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D9" w:rsidRPr="00C94A30" w:rsidRDefault="00C94A30">
      <w:pPr>
        <w:rPr>
          <w:rFonts w:ascii="Times New Roman" w:hAnsi="Times New Roman" w:cs="Times New Roman"/>
          <w:b/>
          <w:sz w:val="24"/>
          <w:szCs w:val="24"/>
        </w:rPr>
      </w:pPr>
      <w:r w:rsidRPr="00C94A30">
        <w:rPr>
          <w:rFonts w:ascii="Times New Roman" w:hAnsi="Times New Roman" w:cs="Times New Roman"/>
          <w:b/>
          <w:sz w:val="24"/>
          <w:szCs w:val="24"/>
          <w:lang w:val="en-US"/>
        </w:rPr>
        <w:t>Kvie</w:t>
      </w:r>
      <w:r w:rsidRPr="00C94A30">
        <w:rPr>
          <w:rFonts w:ascii="Times New Roman" w:hAnsi="Times New Roman" w:cs="Times New Roman"/>
          <w:b/>
          <w:sz w:val="24"/>
          <w:szCs w:val="24"/>
        </w:rPr>
        <w:t>čiamas Akmenės rajono VVG valdybos posėdis</w:t>
      </w:r>
    </w:p>
    <w:p w:rsidR="00C94A30" w:rsidRDefault="00C94A30" w:rsidP="00C94A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2016 m. </w:t>
      </w:r>
      <w:r w:rsidR="00995275">
        <w:rPr>
          <w:rFonts w:ascii="Times New Roman" w:hAnsi="Times New Roman" w:cs="Times New Roman"/>
          <w:sz w:val="24"/>
          <w:szCs w:val="24"/>
          <w:lang w:val="en-US"/>
        </w:rPr>
        <w:t>sausio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5275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(</w:t>
      </w:r>
      <w:r w:rsidR="00995275">
        <w:rPr>
          <w:rFonts w:ascii="Times New Roman" w:hAnsi="Times New Roman" w:cs="Times New Roman"/>
          <w:sz w:val="24"/>
          <w:szCs w:val="24"/>
          <w:lang w:val="en-US"/>
        </w:rPr>
        <w:t>penktadien</w:t>
      </w:r>
      <w:r w:rsidR="00995275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  <w:lang w:val="en-US"/>
        </w:rPr>
        <w:t>) 1</w:t>
      </w:r>
      <w:r w:rsidR="00995275"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.00 val. Akmen</w:t>
      </w:r>
      <w:r>
        <w:rPr>
          <w:rFonts w:ascii="Times New Roman" w:hAnsi="Times New Roman" w:cs="Times New Roman"/>
          <w:sz w:val="24"/>
          <w:szCs w:val="24"/>
        </w:rPr>
        <w:t xml:space="preserve">ės rajono VVG biure, V. Kudirkos g. </w:t>
      </w:r>
      <w:r>
        <w:rPr>
          <w:rFonts w:ascii="Times New Roman" w:hAnsi="Times New Roman" w:cs="Times New Roman"/>
          <w:sz w:val="24"/>
          <w:szCs w:val="24"/>
          <w:lang w:val="en-US"/>
        </w:rPr>
        <w:t>27, Naujojoje Akmen</w:t>
      </w:r>
      <w:r>
        <w:rPr>
          <w:rFonts w:ascii="Times New Roman" w:hAnsi="Times New Roman" w:cs="Times New Roman"/>
          <w:sz w:val="24"/>
          <w:szCs w:val="24"/>
        </w:rPr>
        <w:t xml:space="preserve">ėje organizuojamas Akmenės rajono VVG valdybos posėdis. Kviečiame dalyvauti.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94A30" w:rsidRDefault="00C94A30" w:rsidP="00C94A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DARBOTVARKĖ:</w:t>
      </w:r>
    </w:p>
    <w:p w:rsidR="004159AA" w:rsidRPr="00CD206B" w:rsidRDefault="005A60DE" w:rsidP="004159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  <w:lang w:val="en-US"/>
        </w:rPr>
        <w:t>2015-2023 m. laikotarpio vietos pl</w:t>
      </w:r>
      <w:r>
        <w:rPr>
          <w:rFonts w:ascii="Times New Roman" w:hAnsi="Times New Roman" w:cs="Times New Roman"/>
          <w:sz w:val="24"/>
          <w:szCs w:val="24"/>
        </w:rPr>
        <w:t>ėtros strategijos (toliau - VPS) priemonės „Viešojo sektoriaus verslo kūrimas ir plėtra“</w:t>
      </w:r>
      <w:r w:rsidR="00CD206B">
        <w:rPr>
          <w:rFonts w:ascii="Times New Roman" w:hAnsi="Times New Roman" w:cs="Times New Roman"/>
          <w:sz w:val="24"/>
          <w:szCs w:val="24"/>
        </w:rPr>
        <w:t xml:space="preserve"> numatytos didžiausios paramos sumos projektams;</w:t>
      </w:r>
    </w:p>
    <w:p w:rsidR="00CD206B" w:rsidRPr="004159AA" w:rsidRDefault="00CD206B" w:rsidP="004159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Dėl 2015-2023 m. laikotarpio VPS priemon</w:t>
      </w:r>
      <w:r>
        <w:rPr>
          <w:rFonts w:ascii="Times New Roman" w:hAnsi="Times New Roman" w:cs="Times New Roman"/>
          <w:sz w:val="24"/>
          <w:szCs w:val="24"/>
        </w:rPr>
        <w:t xml:space="preserve">ės „Privataus verslo kūrimas ir plėtra“ veiklos srities „Parama privačiam verslui kaimo vietovėse pradėti“ ir veiklos srities „Parama privačiam verslui kaimo vietovėse plėtoti“ darbo vietų skaičiavimo. </w:t>
      </w:r>
    </w:p>
    <w:sectPr w:rsidR="00CD206B" w:rsidRPr="004159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DB"/>
    <w:multiLevelType w:val="hybridMultilevel"/>
    <w:tmpl w:val="9FC267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30"/>
    <w:rsid w:val="000735E6"/>
    <w:rsid w:val="001374D9"/>
    <w:rsid w:val="00170C5B"/>
    <w:rsid w:val="00213B05"/>
    <w:rsid w:val="00265B97"/>
    <w:rsid w:val="002C585F"/>
    <w:rsid w:val="004159AA"/>
    <w:rsid w:val="005A60DE"/>
    <w:rsid w:val="00880F1B"/>
    <w:rsid w:val="00995275"/>
    <w:rsid w:val="00C70208"/>
    <w:rsid w:val="00C84A60"/>
    <w:rsid w:val="00C94A30"/>
    <w:rsid w:val="00CD206B"/>
    <w:rsid w:val="00D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F3C3"/>
  <w15:chartTrackingRefBased/>
  <w15:docId w15:val="{12F6E78D-506B-46A8-8789-9D377A99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Pusinskaite</dc:creator>
  <cp:keywords/>
  <dc:description/>
  <cp:lastModifiedBy>Rita Pusinskaite</cp:lastModifiedBy>
  <cp:revision>3</cp:revision>
  <dcterms:created xsi:type="dcterms:W3CDTF">2017-02-27T10:18:00Z</dcterms:created>
  <dcterms:modified xsi:type="dcterms:W3CDTF">2017-02-27T10:19:00Z</dcterms:modified>
</cp:coreProperties>
</file>