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5FA9" w14:textId="08E644B1" w:rsidR="001B7AF6" w:rsidRPr="00497F6C" w:rsidRDefault="008B5B01" w:rsidP="00C540D1">
      <w:pPr>
        <w:shd w:val="clear" w:color="auto" w:fill="FFFFFF"/>
        <w:spacing w:after="0" w:line="36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 xml:space="preserve">                                                                                                                                                                              </w:t>
      </w:r>
      <w:r w:rsidR="001B7AF6" w:rsidRPr="00497F6C">
        <w:rPr>
          <w:rFonts w:ascii="Times New Roman" w:eastAsia="Times New Roman" w:hAnsi="Times New Roman" w:cs="Times New Roman"/>
          <w:b/>
          <w:bCs/>
          <w:color w:val="000000"/>
          <w:lang w:eastAsia="lt-LT"/>
        </w:rPr>
        <w:t>VIETOS PROJEKTŲ FINANSAVIMO SĄLYGŲ APRAŠAS</w:t>
      </w:r>
    </w:p>
    <w:p w14:paraId="7E199A20"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373AC59F"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I SKYRIUS</w:t>
      </w:r>
    </w:p>
    <w:p w14:paraId="64BC3250"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BENDROSIOS NUOSTATOS</w:t>
      </w:r>
    </w:p>
    <w:p w14:paraId="22E300D4"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79A38FB7"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1. Vietos projektų finansavimo sąlygų aprašas (toliau – Aprašas) parengtas vadovaujantis Vietos projektų, įgyvendinamų bendruomenių inicijuotos vietos plėtros būdu, administravimo taisyklėmis, patvirtintomis Lietuvos Respublikos žemės ūkio ministro 2016 m. </w:t>
      </w:r>
      <w:r w:rsidR="004F114D" w:rsidRPr="00497F6C">
        <w:rPr>
          <w:rFonts w:ascii="Times New Roman" w:eastAsia="Times New Roman" w:hAnsi="Times New Roman" w:cs="Times New Roman"/>
          <w:color w:val="000000"/>
          <w:lang w:eastAsia="lt-LT"/>
        </w:rPr>
        <w:t>rugsėjo</w:t>
      </w:r>
      <w:r w:rsidRPr="00497F6C">
        <w:rPr>
          <w:rFonts w:ascii="Times New Roman" w:eastAsia="Times New Roman" w:hAnsi="Times New Roman" w:cs="Times New Roman"/>
          <w:color w:val="000000"/>
          <w:lang w:eastAsia="lt-LT"/>
        </w:rPr>
        <w:t xml:space="preserve"> </w:t>
      </w:r>
      <w:r w:rsidR="004F114D" w:rsidRPr="00497F6C">
        <w:rPr>
          <w:rFonts w:ascii="Times New Roman" w:eastAsia="Times New Roman" w:hAnsi="Times New Roman" w:cs="Times New Roman"/>
          <w:color w:val="000000"/>
          <w:lang w:eastAsia="lt-LT"/>
        </w:rPr>
        <w:t xml:space="preserve">21 </w:t>
      </w:r>
      <w:r w:rsidRPr="00497F6C">
        <w:rPr>
          <w:rFonts w:ascii="Times New Roman" w:eastAsia="Times New Roman" w:hAnsi="Times New Roman" w:cs="Times New Roman"/>
          <w:color w:val="000000"/>
          <w:lang w:eastAsia="lt-LT"/>
        </w:rPr>
        <w:t>d. įsakymu Nr. 3D-</w:t>
      </w:r>
      <w:r w:rsidR="004F114D" w:rsidRPr="00497F6C">
        <w:rPr>
          <w:rFonts w:ascii="Times New Roman" w:eastAsia="Times New Roman" w:hAnsi="Times New Roman" w:cs="Times New Roman"/>
          <w:color w:val="000000"/>
          <w:lang w:eastAsia="lt-LT"/>
        </w:rPr>
        <w:t>544</w:t>
      </w:r>
      <w:r w:rsidRPr="00497F6C">
        <w:rPr>
          <w:rFonts w:ascii="Times New Roman" w:eastAsia="Times New Roman" w:hAnsi="Times New Roman" w:cs="Times New Roman"/>
          <w:color w:val="000000"/>
          <w:lang w:eastAsia="lt-LT"/>
        </w:rPr>
        <w:t xml:space="preserve"> (toliau – Vietos projektų administravimo taisyklės).</w:t>
      </w:r>
    </w:p>
    <w:p w14:paraId="12CD635B"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2. Aprašas nustato vietos projektų, teikiamų pagal </w:t>
      </w:r>
      <w:r w:rsidR="00EF3B0A" w:rsidRPr="00497F6C">
        <w:rPr>
          <w:rFonts w:ascii="Times New Roman" w:eastAsia="Times New Roman" w:hAnsi="Times New Roman" w:cs="Times New Roman"/>
          <w:color w:val="000000"/>
          <w:lang w:eastAsia="lt-LT"/>
        </w:rPr>
        <w:t>„Akmenės rajono kaimo plėtros 2015-2023 met</w:t>
      </w:r>
      <w:r w:rsidR="00F34767" w:rsidRPr="00497F6C">
        <w:rPr>
          <w:rFonts w:ascii="Times New Roman" w:eastAsia="Times New Roman" w:hAnsi="Times New Roman" w:cs="Times New Roman"/>
          <w:color w:val="000000"/>
          <w:lang w:eastAsia="lt-LT"/>
        </w:rPr>
        <w:t>ų</w:t>
      </w:r>
      <w:r w:rsidR="00EF3B0A" w:rsidRPr="00497F6C">
        <w:rPr>
          <w:rFonts w:ascii="Times New Roman" w:eastAsia="Times New Roman" w:hAnsi="Times New Roman" w:cs="Times New Roman"/>
          <w:color w:val="000000"/>
          <w:lang w:eastAsia="lt-LT"/>
        </w:rPr>
        <w:t xml:space="preserve"> strategiją“ </w:t>
      </w:r>
      <w:r w:rsidRPr="00497F6C">
        <w:rPr>
          <w:rFonts w:ascii="Times New Roman" w:eastAsia="Times New Roman" w:hAnsi="Times New Roman" w:cs="Times New Roman"/>
          <w:color w:val="000000"/>
          <w:lang w:eastAsia="lt-LT"/>
        </w:rPr>
        <w:t xml:space="preserve">vietos plėtros strategijos (toliau – VPS) </w:t>
      </w:r>
      <w:r w:rsidR="00EF3B0A" w:rsidRPr="00497F6C">
        <w:rPr>
          <w:rFonts w:ascii="Times New Roman" w:eastAsia="Times New Roman" w:hAnsi="Times New Roman" w:cs="Times New Roman"/>
          <w:color w:val="000000"/>
          <w:lang w:eastAsia="lt-LT"/>
        </w:rPr>
        <w:t>I prioriteto „Ekon</w:t>
      </w:r>
      <w:r w:rsidR="009F0F01" w:rsidRPr="00497F6C">
        <w:rPr>
          <w:rFonts w:ascii="Times New Roman" w:eastAsia="Times New Roman" w:hAnsi="Times New Roman" w:cs="Times New Roman"/>
          <w:color w:val="000000"/>
          <w:lang w:eastAsia="lt-LT"/>
        </w:rPr>
        <w:t>ominės veiklos skatinimas kaimo vietovėse</w:t>
      </w:r>
      <w:r w:rsidR="00EF3B0A" w:rsidRPr="00497F6C">
        <w:rPr>
          <w:rFonts w:ascii="Times New Roman" w:eastAsia="Times New Roman" w:hAnsi="Times New Roman" w:cs="Times New Roman"/>
          <w:color w:val="000000"/>
          <w:lang w:eastAsia="lt-LT"/>
        </w:rPr>
        <w:t xml:space="preserve">“ </w:t>
      </w:r>
      <w:r w:rsidRPr="00497F6C">
        <w:rPr>
          <w:rFonts w:ascii="Times New Roman" w:eastAsia="Times New Roman" w:hAnsi="Times New Roman" w:cs="Times New Roman"/>
          <w:color w:val="000000"/>
          <w:lang w:eastAsia="lt-LT"/>
        </w:rPr>
        <w:t>priemon</w:t>
      </w:r>
      <w:r w:rsidR="009F0F01" w:rsidRPr="00497F6C">
        <w:rPr>
          <w:rFonts w:ascii="Times New Roman" w:eastAsia="Times New Roman" w:hAnsi="Times New Roman" w:cs="Times New Roman"/>
          <w:color w:val="000000"/>
          <w:lang w:eastAsia="lt-LT"/>
        </w:rPr>
        <w:t>ės</w:t>
      </w:r>
      <w:r w:rsidRPr="00497F6C">
        <w:rPr>
          <w:rFonts w:ascii="Times New Roman" w:eastAsia="Times New Roman" w:hAnsi="Times New Roman" w:cs="Times New Roman"/>
          <w:color w:val="000000"/>
          <w:lang w:eastAsia="lt-LT"/>
        </w:rPr>
        <w:t xml:space="preserve"> „</w:t>
      </w:r>
      <w:r w:rsidR="00EF3B0A" w:rsidRPr="00497F6C">
        <w:rPr>
          <w:rFonts w:ascii="Times New Roman" w:eastAsia="Times New Roman" w:hAnsi="Times New Roman" w:cs="Times New Roman"/>
          <w:color w:val="000000"/>
          <w:lang w:eastAsia="lt-LT"/>
        </w:rPr>
        <w:t>Privataus verslo kūrimas ir plėtra</w:t>
      </w:r>
      <w:r w:rsidRPr="00497F6C">
        <w:rPr>
          <w:rFonts w:ascii="Times New Roman" w:eastAsia="Times New Roman" w:hAnsi="Times New Roman" w:cs="Times New Roman"/>
          <w:color w:val="000000"/>
          <w:lang w:eastAsia="lt-LT"/>
        </w:rPr>
        <w:t xml:space="preserve">“ </w:t>
      </w:r>
      <w:r w:rsidR="009F0F01" w:rsidRPr="00497F6C">
        <w:rPr>
          <w:rFonts w:ascii="Times New Roman" w:eastAsia="Times New Roman" w:hAnsi="Times New Roman" w:cs="Times New Roman"/>
          <w:color w:val="000000"/>
          <w:lang w:eastAsia="lt-LT"/>
        </w:rPr>
        <w:t xml:space="preserve">(kodas LEADER-19.2-6) </w:t>
      </w:r>
      <w:r w:rsidR="00383E05" w:rsidRPr="00497F6C">
        <w:rPr>
          <w:rFonts w:ascii="Times New Roman" w:eastAsia="Times New Roman" w:hAnsi="Times New Roman" w:cs="Times New Roman"/>
          <w:color w:val="000000"/>
          <w:lang w:eastAsia="lt-LT"/>
        </w:rPr>
        <w:t xml:space="preserve">1 </w:t>
      </w:r>
      <w:r w:rsidR="009F0F01" w:rsidRPr="00497F6C">
        <w:rPr>
          <w:rFonts w:ascii="Times New Roman" w:eastAsia="Times New Roman" w:hAnsi="Times New Roman" w:cs="Times New Roman"/>
          <w:color w:val="000000"/>
          <w:lang w:eastAsia="lt-LT"/>
        </w:rPr>
        <w:t>veiklos sritį „Parama privačiam verslui kaimo vietovėse pradėti“ (kodas LEADER-19.2-6.2)</w:t>
      </w:r>
      <w:r w:rsidRPr="00497F6C">
        <w:rPr>
          <w:rFonts w:ascii="Times New Roman" w:eastAsia="Times New Roman" w:hAnsi="Times New Roman" w:cs="Times New Roman"/>
          <w:color w:val="000000"/>
          <w:lang w:eastAsia="lt-LT"/>
        </w:rPr>
        <w:t>.</w:t>
      </w:r>
    </w:p>
    <w:p w14:paraId="6C6967E8" w14:textId="50EAF87E"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color w:val="000000"/>
          <w:lang w:eastAsia="lt-LT"/>
        </w:rPr>
        <w:t xml:space="preserve">3. Aprašas taikomas vietos projektų paraiškoms, kurios pateiktos </w:t>
      </w:r>
      <w:r w:rsidRPr="00497F6C">
        <w:rPr>
          <w:rFonts w:ascii="Times New Roman" w:eastAsia="Times New Roman" w:hAnsi="Times New Roman" w:cs="Times New Roman"/>
          <w:lang w:eastAsia="lt-LT"/>
        </w:rPr>
        <w:t xml:space="preserve">nuo </w:t>
      </w:r>
      <w:r w:rsidR="003F19DE" w:rsidRPr="00497F6C">
        <w:rPr>
          <w:rFonts w:ascii="Times New Roman" w:eastAsia="Times New Roman" w:hAnsi="Times New Roman" w:cs="Times New Roman"/>
          <w:lang w:eastAsia="lt-LT"/>
        </w:rPr>
        <w:t xml:space="preserve">2017 m. </w:t>
      </w:r>
      <w:r w:rsidR="00D159FD" w:rsidRPr="00497F6C">
        <w:rPr>
          <w:rFonts w:ascii="Times New Roman" w:eastAsia="Times New Roman" w:hAnsi="Times New Roman" w:cs="Times New Roman"/>
          <w:lang w:eastAsia="lt-LT"/>
        </w:rPr>
        <w:t xml:space="preserve">gegužės 2 </w:t>
      </w:r>
      <w:r w:rsidR="003F19DE" w:rsidRPr="00497F6C">
        <w:rPr>
          <w:rFonts w:ascii="Times New Roman" w:eastAsia="Times New Roman" w:hAnsi="Times New Roman" w:cs="Times New Roman"/>
          <w:lang w:eastAsia="lt-LT"/>
        </w:rPr>
        <w:t>d. 8</w:t>
      </w:r>
      <w:r w:rsidR="00867690" w:rsidRPr="00497F6C">
        <w:rPr>
          <w:rFonts w:ascii="Times New Roman" w:eastAsia="Times New Roman" w:hAnsi="Times New Roman" w:cs="Times New Roman"/>
          <w:lang w:eastAsia="lt-LT"/>
        </w:rPr>
        <w:t xml:space="preserve">.00 val. iki 2017 m. </w:t>
      </w:r>
      <w:r w:rsidR="00D159FD" w:rsidRPr="00497F6C">
        <w:rPr>
          <w:rFonts w:ascii="Times New Roman" w:eastAsia="Times New Roman" w:hAnsi="Times New Roman" w:cs="Times New Roman"/>
          <w:lang w:eastAsia="lt-LT"/>
        </w:rPr>
        <w:t>birželio</w:t>
      </w:r>
      <w:r w:rsidR="00867690" w:rsidRPr="00497F6C">
        <w:rPr>
          <w:rFonts w:ascii="Times New Roman" w:eastAsia="Times New Roman" w:hAnsi="Times New Roman" w:cs="Times New Roman"/>
          <w:lang w:eastAsia="lt-LT"/>
        </w:rPr>
        <w:t xml:space="preserve"> </w:t>
      </w:r>
      <w:r w:rsidR="0089263B" w:rsidRPr="00497F6C">
        <w:rPr>
          <w:rFonts w:ascii="Times New Roman" w:eastAsia="Times New Roman" w:hAnsi="Times New Roman" w:cs="Times New Roman"/>
          <w:lang w:eastAsia="lt-LT"/>
        </w:rPr>
        <w:t>1</w:t>
      </w:r>
      <w:r w:rsidR="00D229A6" w:rsidRPr="00497F6C">
        <w:rPr>
          <w:rFonts w:ascii="Times New Roman" w:eastAsia="Times New Roman" w:hAnsi="Times New Roman" w:cs="Times New Roman"/>
          <w:lang w:eastAsia="lt-LT"/>
        </w:rPr>
        <w:t xml:space="preserve"> d. 17.00 val.  </w:t>
      </w:r>
    </w:p>
    <w:p w14:paraId="22C424EC"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4. Vietos projektų atrankos ir įgyvendinimo tvarką nustato Vietos projektų administravimo taisyklės.</w:t>
      </w:r>
    </w:p>
    <w:p w14:paraId="59C92C1A"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15ADCE65"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II SKYRIUS</w:t>
      </w:r>
    </w:p>
    <w:p w14:paraId="47D3B037"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VIETOS PROJEKTŲ PRIDĖTINĖ VERTĖ (KOKYBĖ) IR IŠLAIDŲ TINKAMUMAS</w:t>
      </w:r>
    </w:p>
    <w:p w14:paraId="1F1BF850"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0F11CFBC"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5. Vietos projektų pridėtinės vertės (kokybės) vertinimas ir vietos projektų planuojamų išlaidų tinkamumo vertinimas atliekamas pirminių vietos projektų paraiškų (Pirminės vietos projektų paraiškos forma pateikiama šio Aprašo 1 priede) vertinimo metu, taikant vietos projektų atrankos kriterijus ir planuojamų išlaidų tinkamumo sąlygas.</w:t>
      </w:r>
    </w:p>
    <w:p w14:paraId="395B1B64"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773698BA"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PIRMASIS SKIRSNIS. VIETOS PROJEKTŲ PRIDĖTINĖS VERTĖS (KOKYBĖS) VERTINIMAS</w:t>
      </w:r>
    </w:p>
    <w:p w14:paraId="048E09C4"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581950C9"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6. Vietos projektų pridėtinės vertės (kokybės) vertinimo tvarką nustato Vietos projektų administravimo taisyklių 94–100 punktai.</w:t>
      </w:r>
    </w:p>
    <w:p w14:paraId="5E3D0BC7"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7. Vietos projektų pridėtinės vertės (kokybės) vertinimo metu taikomi šie vietos projektų atrankos kriterijai:</w:t>
      </w:r>
    </w:p>
    <w:p w14:paraId="66F9CC8C"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w:t>
      </w:r>
    </w:p>
    <w:tbl>
      <w:tblPr>
        <w:tblW w:w="9639" w:type="dxa"/>
        <w:shd w:val="clear" w:color="auto" w:fill="FFFFFF"/>
        <w:tblCellMar>
          <w:left w:w="0" w:type="dxa"/>
          <w:right w:w="0" w:type="dxa"/>
        </w:tblCellMar>
        <w:tblLook w:val="04A0" w:firstRow="1" w:lastRow="0" w:firstColumn="1" w:lastColumn="0" w:noHBand="0" w:noVBand="1"/>
      </w:tblPr>
      <w:tblGrid>
        <w:gridCol w:w="574"/>
        <w:gridCol w:w="3532"/>
        <w:gridCol w:w="2713"/>
        <w:gridCol w:w="2820"/>
      </w:tblGrid>
      <w:tr w:rsidR="001B7AF6" w:rsidRPr="00497F6C" w14:paraId="2176AB7F" w14:textId="77777777" w:rsidTr="00655A9A">
        <w:tc>
          <w:tcPr>
            <w:tcW w:w="574"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18290F59" w14:textId="77777777" w:rsidR="001B7AF6" w:rsidRPr="00497F6C" w:rsidRDefault="001B7AF6"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Eil. Nr.</w:t>
            </w:r>
          </w:p>
        </w:tc>
        <w:tc>
          <w:tcPr>
            <w:tcW w:w="3532" w:type="dxa"/>
            <w:tcBorders>
              <w:top w:val="single" w:sz="8" w:space="0" w:color="auto"/>
              <w:left w:val="nil"/>
              <w:bottom w:val="single" w:sz="4" w:space="0" w:color="auto"/>
              <w:right w:val="single" w:sz="8" w:space="0" w:color="auto"/>
            </w:tcBorders>
            <w:shd w:val="clear" w:color="auto" w:fill="FBE4D5"/>
            <w:tcMar>
              <w:top w:w="0" w:type="dxa"/>
              <w:left w:w="108" w:type="dxa"/>
              <w:bottom w:w="0" w:type="dxa"/>
              <w:right w:w="108" w:type="dxa"/>
            </w:tcMar>
            <w:vAlign w:val="center"/>
            <w:hideMark/>
          </w:tcPr>
          <w:p w14:paraId="7A3E7FCD" w14:textId="77777777" w:rsidR="001B7AF6" w:rsidRPr="00497F6C" w:rsidRDefault="001B7AF6"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Vietos projektų atrankos kriterijus</w:t>
            </w:r>
          </w:p>
        </w:tc>
        <w:tc>
          <w:tcPr>
            <w:tcW w:w="2713" w:type="dxa"/>
            <w:tcBorders>
              <w:top w:val="single" w:sz="8" w:space="0" w:color="auto"/>
              <w:left w:val="nil"/>
              <w:bottom w:val="single" w:sz="4" w:space="0" w:color="auto"/>
              <w:right w:val="single" w:sz="8" w:space="0" w:color="auto"/>
            </w:tcBorders>
            <w:shd w:val="clear" w:color="auto" w:fill="FBE4D5"/>
            <w:tcMar>
              <w:top w:w="0" w:type="dxa"/>
              <w:left w:w="108" w:type="dxa"/>
              <w:bottom w:w="0" w:type="dxa"/>
              <w:right w:w="108" w:type="dxa"/>
            </w:tcMar>
            <w:vAlign w:val="center"/>
            <w:hideMark/>
          </w:tcPr>
          <w:p w14:paraId="4AB9DDB3" w14:textId="77777777" w:rsidR="001B7AF6" w:rsidRPr="00497F6C" w:rsidRDefault="001B7AF6"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Suteikiami balai</w:t>
            </w:r>
          </w:p>
        </w:tc>
        <w:tc>
          <w:tcPr>
            <w:tcW w:w="2820"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577AEA2D" w14:textId="77777777" w:rsidR="001B7AF6" w:rsidRPr="00497F6C" w:rsidRDefault="001B7AF6"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Vertinimo pagrindas</w:t>
            </w:r>
          </w:p>
        </w:tc>
      </w:tr>
      <w:tr w:rsidR="00EA2BFA" w:rsidRPr="00497F6C" w14:paraId="424A52FB" w14:textId="77777777" w:rsidTr="00655A9A">
        <w:trPr>
          <w:trHeight w:val="606"/>
        </w:trPr>
        <w:tc>
          <w:tcPr>
            <w:tcW w:w="574"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9DF73C" w14:textId="77777777" w:rsidR="00EA2BFA" w:rsidRPr="00497F6C" w:rsidRDefault="00EA2BFA" w:rsidP="00C540D1">
            <w:pPr>
              <w:spacing w:after="0" w:line="360" w:lineRule="auto"/>
              <w:jc w:val="center"/>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1.</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22994E" w14:textId="5CF6CC0B" w:rsidR="00EA2BFA" w:rsidRPr="00497F6C" w:rsidRDefault="00EA2BFA" w:rsidP="00EA2BFA">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lang w:eastAsia="lt-LT"/>
              </w:rPr>
              <w:t xml:space="preserve">Didesnis įdarbintų asmenų skaičius </w:t>
            </w:r>
            <w:r w:rsidRPr="00497F6C">
              <w:rPr>
                <w:rFonts w:ascii="Times New Roman" w:eastAsia="Times New Roman" w:hAnsi="Times New Roman" w:cs="Times New Roman"/>
                <w:lang w:eastAsia="lt-LT"/>
              </w:rPr>
              <w:lastRenderedPageBreak/>
              <w:t>(</w:t>
            </w:r>
            <w:r w:rsidR="00987F6C" w:rsidRPr="00497F6C">
              <w:rPr>
                <w:rFonts w:ascii="Times New Roman" w:eastAsia="Times New Roman" w:hAnsi="Times New Roman" w:cs="Times New Roman"/>
                <w:lang w:eastAsia="lt-LT"/>
              </w:rPr>
              <w:t xml:space="preserve">* </w:t>
            </w:r>
            <w:r w:rsidRPr="00497F6C">
              <w:rPr>
                <w:rFonts w:ascii="Times New Roman" w:eastAsia="Times New Roman" w:hAnsi="Times New Roman" w:cs="Times New Roman"/>
                <w:i/>
                <w:lang w:eastAsia="lt-LT"/>
              </w:rPr>
              <w:t xml:space="preserve">skaičiuojama pagal sukurtą </w:t>
            </w:r>
            <w:r w:rsidR="00DF2D1A" w:rsidRPr="00497F6C">
              <w:rPr>
                <w:rFonts w:ascii="Times New Roman" w:eastAsia="Times New Roman" w:hAnsi="Times New Roman" w:cs="Times New Roman"/>
                <w:i/>
                <w:lang w:eastAsia="lt-LT"/>
              </w:rPr>
              <w:t xml:space="preserve">naują </w:t>
            </w:r>
            <w:r w:rsidRPr="00497F6C">
              <w:rPr>
                <w:rFonts w:ascii="Times New Roman" w:eastAsia="Times New Roman" w:hAnsi="Times New Roman" w:cs="Times New Roman"/>
                <w:i/>
                <w:lang w:eastAsia="lt-LT"/>
              </w:rPr>
              <w:t>etatą</w:t>
            </w:r>
            <w:r w:rsidRPr="00497F6C">
              <w:rPr>
                <w:rFonts w:ascii="Times New Roman" w:eastAsia="Times New Roman" w:hAnsi="Times New Roman" w:cs="Times New Roman"/>
                <w:lang w:eastAsia="lt-LT"/>
              </w:rPr>
              <w:t>)</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075294" w14:textId="102E3926" w:rsidR="00EA2BFA" w:rsidRPr="00497F6C" w:rsidRDefault="009F553A" w:rsidP="00165817">
            <w:pPr>
              <w:spacing w:after="0" w:line="360" w:lineRule="auto"/>
              <w:jc w:val="center"/>
              <w:rPr>
                <w:rFonts w:ascii="Times New Roman" w:eastAsia="Times New Roman" w:hAnsi="Times New Roman" w:cs="Times New Roman"/>
                <w:b/>
                <w:color w:val="000000"/>
                <w:lang w:eastAsia="lt-LT"/>
              </w:rPr>
            </w:pPr>
            <w:r w:rsidRPr="00497F6C">
              <w:rPr>
                <w:rFonts w:ascii="Times New Roman" w:eastAsia="Times New Roman" w:hAnsi="Times New Roman" w:cs="Times New Roman"/>
                <w:color w:val="000000"/>
                <w:lang w:eastAsia="lt-LT"/>
              </w:rPr>
              <w:lastRenderedPageBreak/>
              <w:t xml:space="preserve">Didžiausias galimas surinkti </w:t>
            </w:r>
            <w:r w:rsidRPr="00497F6C">
              <w:rPr>
                <w:rFonts w:ascii="Times New Roman" w:eastAsia="Times New Roman" w:hAnsi="Times New Roman" w:cs="Times New Roman"/>
                <w:color w:val="000000"/>
                <w:lang w:eastAsia="lt-LT"/>
              </w:rPr>
              <w:lastRenderedPageBreak/>
              <w:t>balų skaičius</w:t>
            </w:r>
            <w:r w:rsidRPr="00497F6C">
              <w:rPr>
                <w:rFonts w:ascii="Times New Roman" w:eastAsia="Times New Roman" w:hAnsi="Times New Roman" w:cs="Times New Roman"/>
                <w:b/>
                <w:color w:val="000000"/>
                <w:lang w:eastAsia="lt-LT"/>
              </w:rPr>
              <w:t xml:space="preserve"> - 25</w:t>
            </w:r>
          </w:p>
          <w:p w14:paraId="5AF7E6E2" w14:textId="77777777" w:rsidR="00EA2BFA" w:rsidRPr="00497F6C" w:rsidRDefault="00EA2BFA" w:rsidP="00165817">
            <w:pPr>
              <w:spacing w:after="0" w:line="360" w:lineRule="auto"/>
              <w:jc w:val="center"/>
              <w:rPr>
                <w:rFonts w:ascii="Times New Roman" w:eastAsia="Times New Roman" w:hAnsi="Times New Roman" w:cs="Times New Roman"/>
                <w:b/>
                <w:color w:val="000000"/>
                <w:lang w:eastAsia="lt-LT"/>
              </w:rPr>
            </w:pPr>
          </w:p>
          <w:p w14:paraId="73615440" w14:textId="77777777" w:rsidR="00EA2BFA" w:rsidRPr="00497F6C" w:rsidRDefault="00EA2BFA" w:rsidP="00165817">
            <w:pPr>
              <w:spacing w:after="0" w:line="360" w:lineRule="auto"/>
              <w:jc w:val="center"/>
              <w:rPr>
                <w:rFonts w:ascii="Times New Roman" w:eastAsia="Times New Roman" w:hAnsi="Times New Roman" w:cs="Times New Roman"/>
                <w:b/>
                <w:color w:val="000000"/>
                <w:lang w:eastAsia="lt-LT"/>
              </w:rPr>
            </w:pPr>
          </w:p>
          <w:p w14:paraId="75601D60" w14:textId="50C26F9F" w:rsidR="00EA2BFA" w:rsidRPr="00497F6C" w:rsidRDefault="00EA2BFA" w:rsidP="00EA2BFA">
            <w:pPr>
              <w:spacing w:after="0" w:line="360" w:lineRule="auto"/>
              <w:jc w:val="center"/>
              <w:rPr>
                <w:rFonts w:ascii="Times New Roman" w:eastAsia="Times New Roman" w:hAnsi="Times New Roman" w:cs="Times New Roman"/>
                <w:b/>
                <w:color w:val="000000"/>
                <w:lang w:eastAsia="lt-LT"/>
              </w:rPr>
            </w:pPr>
          </w:p>
        </w:tc>
        <w:tc>
          <w:tcPr>
            <w:tcW w:w="2820" w:type="dxa"/>
            <w:vMerge w:val="restart"/>
            <w:tcBorders>
              <w:top w:val="nil"/>
              <w:left w:val="single" w:sz="4" w:space="0" w:color="auto"/>
              <w:right w:val="single" w:sz="8" w:space="0" w:color="auto"/>
            </w:tcBorders>
            <w:shd w:val="clear" w:color="auto" w:fill="FFFFFF"/>
            <w:tcMar>
              <w:top w:w="0" w:type="dxa"/>
              <w:left w:w="108" w:type="dxa"/>
              <w:bottom w:w="0" w:type="dxa"/>
              <w:right w:w="108" w:type="dxa"/>
            </w:tcMar>
            <w:hideMark/>
          </w:tcPr>
          <w:p w14:paraId="0BDB3C67" w14:textId="33F31479" w:rsidR="00EA2BFA" w:rsidRPr="00497F6C" w:rsidRDefault="00EA2BFA" w:rsidP="00162D49">
            <w:pPr>
              <w:spacing w:after="0" w:line="24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lastRenderedPageBreak/>
              <w:t xml:space="preserve">Vertinama pagal pirminę paraišką ir verslo planą </w:t>
            </w:r>
            <w:r w:rsidRPr="00497F6C">
              <w:rPr>
                <w:rFonts w:ascii="Times New Roman" w:eastAsia="Times New Roman" w:hAnsi="Times New Roman" w:cs="Times New Roman"/>
                <w:color w:val="000000"/>
                <w:lang w:eastAsia="lt-LT"/>
              </w:rPr>
              <w:lastRenderedPageBreak/>
              <w:t>(jeigu taikoma) ir kartu su paraiška pateiktuose dokumentuose nurodytą informaciją</w:t>
            </w:r>
          </w:p>
          <w:p w14:paraId="62550755" w14:textId="77777777" w:rsidR="00EA2BFA" w:rsidRPr="00497F6C" w:rsidRDefault="00EA2BFA" w:rsidP="00EA2BFA">
            <w:pPr>
              <w:spacing w:after="0" w:line="360" w:lineRule="auto"/>
              <w:jc w:val="both"/>
              <w:rPr>
                <w:rFonts w:ascii="Times New Roman" w:eastAsia="Times New Roman" w:hAnsi="Times New Roman" w:cs="Times New Roman"/>
                <w:color w:val="000000"/>
                <w:lang w:eastAsia="lt-LT"/>
              </w:rPr>
            </w:pPr>
          </w:p>
          <w:p w14:paraId="664C3035" w14:textId="1A65C171" w:rsidR="00EA2BFA" w:rsidRPr="00497F6C" w:rsidRDefault="00EA2BFA" w:rsidP="00EA2BFA">
            <w:pPr>
              <w:spacing w:after="0" w:line="360" w:lineRule="auto"/>
              <w:jc w:val="center"/>
              <w:rPr>
                <w:rFonts w:ascii="Times New Roman" w:eastAsia="Times New Roman" w:hAnsi="Times New Roman" w:cs="Times New Roman"/>
                <w:b/>
                <w:color w:val="000000"/>
                <w:lang w:eastAsia="lt-LT"/>
              </w:rPr>
            </w:pPr>
          </w:p>
          <w:p w14:paraId="0353D621" w14:textId="2521B7A4" w:rsidR="00EA2BFA" w:rsidRPr="00497F6C" w:rsidRDefault="00EA2BFA" w:rsidP="00EA2BFA">
            <w:pPr>
              <w:spacing w:after="0" w:line="360" w:lineRule="auto"/>
              <w:jc w:val="both"/>
              <w:rPr>
                <w:rFonts w:ascii="Times New Roman" w:eastAsia="Times New Roman" w:hAnsi="Times New Roman" w:cs="Times New Roman"/>
                <w:color w:val="000000"/>
                <w:lang w:eastAsia="lt-LT"/>
              </w:rPr>
            </w:pPr>
          </w:p>
        </w:tc>
      </w:tr>
      <w:tr w:rsidR="00EA2BFA" w:rsidRPr="00497F6C" w14:paraId="44A2BB24" w14:textId="77777777" w:rsidTr="00655A9A">
        <w:trPr>
          <w:trHeight w:val="606"/>
        </w:trPr>
        <w:tc>
          <w:tcPr>
            <w:tcW w:w="574"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14:paraId="696EBA25" w14:textId="06597B7F" w:rsidR="00EA2BFA" w:rsidRPr="00497F6C" w:rsidRDefault="00EA2BFA"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lastRenderedPageBreak/>
              <w:t>1.1.</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E81ED7" w14:textId="62C68169" w:rsidR="00EA2BFA" w:rsidRPr="00497F6C" w:rsidRDefault="00EA2BFA" w:rsidP="003F19DE">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Sukurta 3 ir daugiau etatų</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F4128A" w14:textId="6920FB98" w:rsidR="00EA2BFA" w:rsidRPr="00497F6C" w:rsidRDefault="00EA2BFA" w:rsidP="00EA2BFA">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25</w:t>
            </w:r>
          </w:p>
        </w:tc>
        <w:tc>
          <w:tcPr>
            <w:tcW w:w="2820" w:type="dxa"/>
            <w:vMerge/>
            <w:tcBorders>
              <w:left w:val="single" w:sz="4" w:space="0" w:color="auto"/>
              <w:right w:val="single" w:sz="8" w:space="0" w:color="auto"/>
            </w:tcBorders>
            <w:shd w:val="clear" w:color="auto" w:fill="FFFFFF"/>
            <w:tcMar>
              <w:top w:w="0" w:type="dxa"/>
              <w:left w:w="108" w:type="dxa"/>
              <w:bottom w:w="0" w:type="dxa"/>
              <w:right w:w="108" w:type="dxa"/>
            </w:tcMar>
          </w:tcPr>
          <w:p w14:paraId="747842AC" w14:textId="77777777" w:rsidR="00EA2BFA" w:rsidRPr="00497F6C" w:rsidRDefault="00EA2BFA" w:rsidP="00162D49">
            <w:pPr>
              <w:spacing w:after="0" w:line="240" w:lineRule="auto"/>
              <w:jc w:val="both"/>
              <w:rPr>
                <w:rFonts w:ascii="Times New Roman" w:eastAsia="Times New Roman" w:hAnsi="Times New Roman" w:cs="Times New Roman"/>
                <w:color w:val="000000"/>
                <w:lang w:eastAsia="lt-LT"/>
              </w:rPr>
            </w:pPr>
          </w:p>
        </w:tc>
      </w:tr>
      <w:tr w:rsidR="00EA2BFA" w:rsidRPr="00497F6C" w14:paraId="2E3B183C" w14:textId="77777777" w:rsidTr="00655A9A">
        <w:trPr>
          <w:trHeight w:val="606"/>
        </w:trPr>
        <w:tc>
          <w:tcPr>
            <w:tcW w:w="574"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14:paraId="31F23B41" w14:textId="31E3648B" w:rsidR="00EA2BFA" w:rsidRPr="00497F6C" w:rsidRDefault="00EA2BFA"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1.2.</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D80B06" w14:textId="6052F9DB" w:rsidR="00EA2BFA" w:rsidRPr="00497F6C" w:rsidRDefault="00EA2BFA" w:rsidP="003F19DE">
            <w:pPr>
              <w:spacing w:after="0" w:line="360" w:lineRule="auto"/>
              <w:jc w:val="both"/>
              <w:rPr>
                <w:rFonts w:ascii="Times New Roman" w:eastAsia="Times New Roman" w:hAnsi="Times New Roman" w:cs="Times New Roman"/>
                <w:color w:val="000000"/>
                <w:lang w:val="en-US" w:eastAsia="lt-LT"/>
              </w:rPr>
            </w:pPr>
            <w:r w:rsidRPr="00497F6C">
              <w:rPr>
                <w:rFonts w:ascii="Times New Roman" w:eastAsia="Times New Roman" w:hAnsi="Times New Roman" w:cs="Times New Roman"/>
                <w:color w:val="000000"/>
                <w:lang w:eastAsia="lt-LT"/>
              </w:rPr>
              <w:t xml:space="preserve">Sukurta </w:t>
            </w:r>
            <w:r w:rsidRPr="00497F6C">
              <w:rPr>
                <w:rFonts w:ascii="Times New Roman" w:eastAsia="Times New Roman" w:hAnsi="Times New Roman" w:cs="Times New Roman"/>
                <w:color w:val="000000"/>
                <w:lang w:val="en-US" w:eastAsia="lt-LT"/>
              </w:rPr>
              <w:t xml:space="preserve">2,5 etato </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2BB9EC" w14:textId="182DFA9F" w:rsidR="00EA2BFA" w:rsidRPr="00497F6C" w:rsidRDefault="00EA2BFA" w:rsidP="00EA2BFA">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24</w:t>
            </w:r>
          </w:p>
        </w:tc>
        <w:tc>
          <w:tcPr>
            <w:tcW w:w="2820" w:type="dxa"/>
            <w:vMerge/>
            <w:tcBorders>
              <w:left w:val="single" w:sz="4" w:space="0" w:color="auto"/>
              <w:right w:val="single" w:sz="8" w:space="0" w:color="auto"/>
            </w:tcBorders>
            <w:shd w:val="clear" w:color="auto" w:fill="FFFFFF"/>
            <w:tcMar>
              <w:top w:w="0" w:type="dxa"/>
              <w:left w:w="108" w:type="dxa"/>
              <w:bottom w:w="0" w:type="dxa"/>
              <w:right w:w="108" w:type="dxa"/>
            </w:tcMar>
          </w:tcPr>
          <w:p w14:paraId="2B887D49" w14:textId="77777777" w:rsidR="00EA2BFA" w:rsidRPr="00497F6C" w:rsidRDefault="00EA2BFA" w:rsidP="00162D49">
            <w:pPr>
              <w:spacing w:after="0" w:line="240" w:lineRule="auto"/>
              <w:jc w:val="both"/>
              <w:rPr>
                <w:rFonts w:ascii="Times New Roman" w:eastAsia="Times New Roman" w:hAnsi="Times New Roman" w:cs="Times New Roman"/>
                <w:color w:val="000000"/>
                <w:lang w:eastAsia="lt-LT"/>
              </w:rPr>
            </w:pPr>
          </w:p>
        </w:tc>
      </w:tr>
      <w:tr w:rsidR="00EA2BFA" w:rsidRPr="00497F6C" w14:paraId="07CF7520" w14:textId="77777777" w:rsidTr="00655A9A">
        <w:trPr>
          <w:trHeight w:val="606"/>
        </w:trPr>
        <w:tc>
          <w:tcPr>
            <w:tcW w:w="574"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14:paraId="2C1D90E9" w14:textId="7B95052E" w:rsidR="00EA2BFA" w:rsidRPr="00497F6C" w:rsidRDefault="00EA2BFA"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1.3.</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4D0FB1" w14:textId="55EE772D" w:rsidR="00EA2BFA" w:rsidRPr="00497F6C" w:rsidRDefault="00EA2BFA" w:rsidP="003F19DE">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Sukurti 2 etatai</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5FB2FE" w14:textId="77E1BDC8" w:rsidR="00EA2BFA" w:rsidRPr="00497F6C" w:rsidRDefault="00EA2BFA" w:rsidP="00EA2BFA">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23</w:t>
            </w:r>
          </w:p>
        </w:tc>
        <w:tc>
          <w:tcPr>
            <w:tcW w:w="2820" w:type="dxa"/>
            <w:vMerge/>
            <w:tcBorders>
              <w:left w:val="single" w:sz="4" w:space="0" w:color="auto"/>
              <w:right w:val="single" w:sz="8" w:space="0" w:color="auto"/>
            </w:tcBorders>
            <w:shd w:val="clear" w:color="auto" w:fill="FFFFFF"/>
            <w:tcMar>
              <w:top w:w="0" w:type="dxa"/>
              <w:left w:w="108" w:type="dxa"/>
              <w:bottom w:w="0" w:type="dxa"/>
              <w:right w:w="108" w:type="dxa"/>
            </w:tcMar>
          </w:tcPr>
          <w:p w14:paraId="0A62B53C" w14:textId="77777777" w:rsidR="00EA2BFA" w:rsidRPr="00497F6C" w:rsidRDefault="00EA2BFA" w:rsidP="00162D49">
            <w:pPr>
              <w:spacing w:after="0" w:line="240" w:lineRule="auto"/>
              <w:jc w:val="both"/>
              <w:rPr>
                <w:rFonts w:ascii="Times New Roman" w:eastAsia="Times New Roman" w:hAnsi="Times New Roman" w:cs="Times New Roman"/>
                <w:color w:val="000000"/>
                <w:lang w:eastAsia="lt-LT"/>
              </w:rPr>
            </w:pPr>
          </w:p>
        </w:tc>
      </w:tr>
      <w:tr w:rsidR="00EA2BFA" w:rsidRPr="00497F6C" w14:paraId="21161642" w14:textId="77777777" w:rsidTr="00655A9A">
        <w:trPr>
          <w:trHeight w:val="606"/>
        </w:trPr>
        <w:tc>
          <w:tcPr>
            <w:tcW w:w="574"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14:paraId="3CCCF430" w14:textId="1EF4AA01" w:rsidR="00EA2BFA" w:rsidRPr="00497F6C" w:rsidRDefault="00EA2BFA"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1.4.</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C0ABAF" w14:textId="2D528ABE" w:rsidR="00EA2BFA" w:rsidRPr="00497F6C" w:rsidRDefault="00EA2BFA" w:rsidP="003F19DE">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Sukurta 1,5 etato</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870EAD" w14:textId="6247BE4F" w:rsidR="00EA2BFA" w:rsidRPr="00497F6C" w:rsidRDefault="00EA2BFA" w:rsidP="00EA2BFA">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22</w:t>
            </w:r>
          </w:p>
        </w:tc>
        <w:tc>
          <w:tcPr>
            <w:tcW w:w="2820" w:type="dxa"/>
            <w:vMerge/>
            <w:tcBorders>
              <w:left w:val="single" w:sz="4" w:space="0" w:color="auto"/>
              <w:right w:val="single" w:sz="8" w:space="0" w:color="auto"/>
            </w:tcBorders>
            <w:shd w:val="clear" w:color="auto" w:fill="FFFFFF"/>
            <w:tcMar>
              <w:top w:w="0" w:type="dxa"/>
              <w:left w:w="108" w:type="dxa"/>
              <w:bottom w:w="0" w:type="dxa"/>
              <w:right w:w="108" w:type="dxa"/>
            </w:tcMar>
          </w:tcPr>
          <w:p w14:paraId="6F4ABBDE" w14:textId="77777777" w:rsidR="00EA2BFA" w:rsidRPr="00497F6C" w:rsidRDefault="00EA2BFA" w:rsidP="00162D49">
            <w:pPr>
              <w:spacing w:after="0" w:line="240" w:lineRule="auto"/>
              <w:jc w:val="both"/>
              <w:rPr>
                <w:rFonts w:ascii="Times New Roman" w:eastAsia="Times New Roman" w:hAnsi="Times New Roman" w:cs="Times New Roman"/>
                <w:color w:val="000000"/>
                <w:lang w:eastAsia="lt-LT"/>
              </w:rPr>
            </w:pPr>
          </w:p>
        </w:tc>
      </w:tr>
      <w:tr w:rsidR="00541D66" w:rsidRPr="00497F6C" w14:paraId="4090EBE7" w14:textId="77777777" w:rsidTr="00655A9A">
        <w:trPr>
          <w:trHeight w:val="424"/>
        </w:trPr>
        <w:tc>
          <w:tcPr>
            <w:tcW w:w="574"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3BBC1BC0" w14:textId="77777777" w:rsidR="00541D66" w:rsidRPr="00497F6C" w:rsidRDefault="00541D66" w:rsidP="00C540D1">
            <w:pPr>
              <w:spacing w:after="0" w:line="360" w:lineRule="auto"/>
              <w:jc w:val="center"/>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2.</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816287" w14:textId="67FA4AC5" w:rsidR="00541D66" w:rsidRPr="00497F6C" w:rsidRDefault="00541D66" w:rsidP="00C540D1">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Mažesnė sukuriamos darbo vietos kaina. Darbo vietos kaina = prašoma paramos suma/sukuriamų darbo vietų skaičius</w:t>
            </w:r>
          </w:p>
        </w:tc>
        <w:tc>
          <w:tcPr>
            <w:tcW w:w="2713"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10AD9D5A" w14:textId="2BAC1289" w:rsidR="00541D66" w:rsidRPr="00497F6C" w:rsidRDefault="00541D66" w:rsidP="00165817">
            <w:pPr>
              <w:spacing w:after="0" w:line="360" w:lineRule="auto"/>
              <w:jc w:val="center"/>
              <w:rPr>
                <w:rFonts w:ascii="Times New Roman" w:eastAsia="Times New Roman" w:hAnsi="Times New Roman" w:cs="Times New Roman"/>
                <w:b/>
                <w:color w:val="000000"/>
                <w:lang w:eastAsia="lt-LT"/>
              </w:rPr>
            </w:pPr>
            <w:r w:rsidRPr="00497F6C">
              <w:rPr>
                <w:rFonts w:ascii="Times New Roman" w:eastAsia="Times New Roman" w:hAnsi="Times New Roman" w:cs="Times New Roman"/>
                <w:color w:val="000000"/>
                <w:lang w:eastAsia="lt-LT"/>
              </w:rPr>
              <w:t>Didžiausia galima surinkti balų suma</w:t>
            </w:r>
            <w:r w:rsidRPr="00497F6C">
              <w:rPr>
                <w:rFonts w:ascii="Times New Roman" w:eastAsia="Times New Roman" w:hAnsi="Times New Roman" w:cs="Times New Roman"/>
                <w:b/>
                <w:color w:val="000000"/>
                <w:lang w:eastAsia="lt-LT"/>
              </w:rPr>
              <w:t xml:space="preserve"> - 25</w:t>
            </w:r>
          </w:p>
        </w:tc>
        <w:tc>
          <w:tcPr>
            <w:tcW w:w="2820"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hideMark/>
          </w:tcPr>
          <w:p w14:paraId="6E4FD0E5" w14:textId="77777777" w:rsidR="00541D66" w:rsidRPr="00497F6C" w:rsidRDefault="00541D66" w:rsidP="00541D66">
            <w:pPr>
              <w:spacing w:after="0" w:line="24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Vertinama pagal pirminę paraišką ir verslo planą (jeigu taikoma) ir kartu su paraiška pateiktuose dokumentuose nurodytą informaciją</w:t>
            </w:r>
          </w:p>
          <w:p w14:paraId="6F7A4408" w14:textId="26B46473" w:rsidR="00541D66" w:rsidRPr="00497F6C" w:rsidRDefault="00541D66" w:rsidP="00EC1AEC">
            <w:pPr>
              <w:spacing w:after="0" w:line="240" w:lineRule="auto"/>
              <w:jc w:val="both"/>
              <w:rPr>
                <w:rFonts w:ascii="Times New Roman" w:eastAsia="Times New Roman" w:hAnsi="Times New Roman" w:cs="Times New Roman"/>
                <w:color w:val="000000"/>
                <w:lang w:eastAsia="lt-LT"/>
              </w:rPr>
            </w:pPr>
          </w:p>
        </w:tc>
      </w:tr>
      <w:tr w:rsidR="00541D66" w:rsidRPr="00497F6C" w14:paraId="5E740B4E" w14:textId="77777777" w:rsidTr="00655A9A">
        <w:trPr>
          <w:trHeight w:val="421"/>
        </w:trPr>
        <w:tc>
          <w:tcPr>
            <w:tcW w:w="574" w:type="dxa"/>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2B6E6A5" w14:textId="5DEB8933" w:rsidR="00541D66" w:rsidRPr="00497F6C" w:rsidRDefault="00541D66"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2.1.</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BB06BC" w14:textId="49B479E4" w:rsidR="00541D66" w:rsidRPr="00497F6C" w:rsidRDefault="00541D66" w:rsidP="00C540D1">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Darbo vietos kaina iki </w:t>
            </w:r>
            <w:r w:rsidRPr="00497F6C">
              <w:rPr>
                <w:rFonts w:ascii="Times New Roman" w:eastAsia="Times New Roman" w:hAnsi="Times New Roman" w:cs="Times New Roman"/>
                <w:b/>
                <w:color w:val="000000"/>
                <w:lang w:val="de-DE" w:eastAsia="lt-LT"/>
              </w:rPr>
              <w:t>32 352</w:t>
            </w:r>
            <w:r w:rsidRPr="00497F6C">
              <w:rPr>
                <w:rFonts w:ascii="Times New Roman" w:eastAsia="Times New Roman" w:hAnsi="Times New Roman" w:cs="Times New Roman"/>
                <w:color w:val="000000"/>
                <w:lang w:eastAsia="lt-LT"/>
              </w:rPr>
              <w:t xml:space="preserve"> Eur</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FE1603" w14:textId="3EB41293" w:rsidR="00541D66" w:rsidRPr="00497F6C" w:rsidRDefault="00541D66" w:rsidP="007A49BF">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25</w:t>
            </w:r>
          </w:p>
        </w:tc>
        <w:tc>
          <w:tcPr>
            <w:tcW w:w="2820" w:type="dxa"/>
            <w:vMerge/>
            <w:tcBorders>
              <w:left w:val="single" w:sz="4" w:space="0" w:color="auto"/>
              <w:right w:val="single" w:sz="8" w:space="0" w:color="auto"/>
            </w:tcBorders>
            <w:shd w:val="clear" w:color="auto" w:fill="FFFFFF"/>
            <w:tcMar>
              <w:top w:w="0" w:type="dxa"/>
              <w:left w:w="108" w:type="dxa"/>
              <w:bottom w:w="0" w:type="dxa"/>
              <w:right w:w="108" w:type="dxa"/>
            </w:tcMar>
          </w:tcPr>
          <w:p w14:paraId="609F6860" w14:textId="717E5C34" w:rsidR="00541D66" w:rsidRPr="00497F6C" w:rsidRDefault="00541D66" w:rsidP="00F25DCB">
            <w:pPr>
              <w:spacing w:after="0" w:line="240" w:lineRule="auto"/>
              <w:jc w:val="both"/>
              <w:rPr>
                <w:rFonts w:ascii="Times New Roman" w:eastAsia="Times New Roman" w:hAnsi="Times New Roman" w:cs="Times New Roman"/>
                <w:color w:val="000000"/>
                <w:lang w:eastAsia="lt-LT"/>
              </w:rPr>
            </w:pPr>
          </w:p>
        </w:tc>
      </w:tr>
      <w:tr w:rsidR="00541D66" w:rsidRPr="00497F6C" w14:paraId="10C3B644" w14:textId="77777777" w:rsidTr="00655A9A">
        <w:trPr>
          <w:trHeight w:val="421"/>
        </w:trPr>
        <w:tc>
          <w:tcPr>
            <w:tcW w:w="574" w:type="dxa"/>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tcPr>
          <w:p w14:paraId="24E2A6C6" w14:textId="2FFB6383" w:rsidR="00541D66" w:rsidRPr="00497F6C" w:rsidRDefault="00541D66"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2.2.</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24C1F0" w14:textId="2B88F3B4" w:rsidR="00541D66" w:rsidRPr="00497F6C" w:rsidRDefault="00541D66" w:rsidP="00C540D1">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Darbo vietos kaina nuo </w:t>
            </w:r>
            <w:r w:rsidRPr="00497F6C">
              <w:rPr>
                <w:rFonts w:ascii="Times New Roman" w:eastAsia="Times New Roman" w:hAnsi="Times New Roman" w:cs="Times New Roman"/>
                <w:b/>
                <w:color w:val="000000"/>
                <w:lang w:eastAsia="lt-LT"/>
              </w:rPr>
              <w:t>32 353</w:t>
            </w:r>
            <w:r w:rsidRPr="00497F6C">
              <w:rPr>
                <w:rFonts w:ascii="Times New Roman" w:eastAsia="Times New Roman" w:hAnsi="Times New Roman" w:cs="Times New Roman"/>
                <w:color w:val="000000"/>
                <w:lang w:eastAsia="lt-LT"/>
              </w:rPr>
              <w:t xml:space="preserve"> Eur iki </w:t>
            </w:r>
            <w:r w:rsidRPr="00497F6C">
              <w:rPr>
                <w:rFonts w:ascii="Times New Roman" w:eastAsia="Times New Roman" w:hAnsi="Times New Roman" w:cs="Times New Roman"/>
                <w:b/>
                <w:color w:val="000000"/>
                <w:lang w:eastAsia="lt-LT"/>
              </w:rPr>
              <w:t>35 352</w:t>
            </w:r>
            <w:r w:rsidRPr="00497F6C">
              <w:rPr>
                <w:rFonts w:ascii="Times New Roman" w:eastAsia="Times New Roman" w:hAnsi="Times New Roman" w:cs="Times New Roman"/>
                <w:color w:val="000000"/>
                <w:lang w:eastAsia="lt-LT"/>
              </w:rPr>
              <w:t xml:space="preserve"> Eur</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30DD04" w14:textId="3D1C2EFC" w:rsidR="00541D66" w:rsidRPr="00497F6C" w:rsidRDefault="00541D66" w:rsidP="00EC1AEC">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24</w:t>
            </w:r>
          </w:p>
        </w:tc>
        <w:tc>
          <w:tcPr>
            <w:tcW w:w="2820" w:type="dxa"/>
            <w:vMerge/>
            <w:tcBorders>
              <w:left w:val="single" w:sz="4" w:space="0" w:color="auto"/>
              <w:right w:val="single" w:sz="8" w:space="0" w:color="auto"/>
            </w:tcBorders>
            <w:shd w:val="clear" w:color="auto" w:fill="FFFFFF"/>
            <w:tcMar>
              <w:top w:w="0" w:type="dxa"/>
              <w:left w:w="108" w:type="dxa"/>
              <w:bottom w:w="0" w:type="dxa"/>
              <w:right w:w="108" w:type="dxa"/>
            </w:tcMar>
          </w:tcPr>
          <w:p w14:paraId="4C9BD192" w14:textId="78BCC9DA" w:rsidR="00541D66" w:rsidRPr="00497F6C" w:rsidRDefault="00541D66" w:rsidP="00F25DCB">
            <w:pPr>
              <w:spacing w:after="0" w:line="240" w:lineRule="auto"/>
              <w:jc w:val="both"/>
              <w:rPr>
                <w:rFonts w:ascii="Times New Roman" w:eastAsia="Times New Roman" w:hAnsi="Times New Roman" w:cs="Times New Roman"/>
                <w:color w:val="000000"/>
                <w:lang w:eastAsia="lt-LT"/>
              </w:rPr>
            </w:pPr>
          </w:p>
        </w:tc>
      </w:tr>
      <w:tr w:rsidR="00541D66" w:rsidRPr="00497F6C" w14:paraId="1A67CA58" w14:textId="77777777" w:rsidTr="00655A9A">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341B94" w14:textId="62A0B993" w:rsidR="00541D66" w:rsidRPr="00497F6C" w:rsidRDefault="00541D66"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2.3.</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12E48A" w14:textId="103FC031" w:rsidR="00541D66" w:rsidRPr="00497F6C" w:rsidRDefault="00541D66" w:rsidP="00C540D1">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Darbo vietos kaina nuo </w:t>
            </w:r>
            <w:r w:rsidRPr="00497F6C">
              <w:rPr>
                <w:rFonts w:ascii="Times New Roman" w:eastAsia="Times New Roman" w:hAnsi="Times New Roman" w:cs="Times New Roman"/>
                <w:b/>
                <w:color w:val="000000"/>
                <w:lang w:eastAsia="lt-LT"/>
              </w:rPr>
              <w:t>35 3</w:t>
            </w:r>
            <w:r w:rsidRPr="00497F6C">
              <w:rPr>
                <w:rFonts w:ascii="Times New Roman" w:eastAsia="Times New Roman" w:hAnsi="Times New Roman" w:cs="Times New Roman"/>
                <w:b/>
                <w:color w:val="000000"/>
                <w:lang w:val="de-DE" w:eastAsia="lt-LT"/>
              </w:rPr>
              <w:t>53</w:t>
            </w:r>
            <w:r w:rsidRPr="00497F6C">
              <w:rPr>
                <w:rFonts w:ascii="Times New Roman" w:eastAsia="Times New Roman" w:hAnsi="Times New Roman" w:cs="Times New Roman"/>
                <w:color w:val="000000"/>
                <w:lang w:eastAsia="lt-LT"/>
              </w:rPr>
              <w:t xml:space="preserve"> iki </w:t>
            </w:r>
            <w:r w:rsidRPr="00497F6C">
              <w:rPr>
                <w:rFonts w:ascii="Times New Roman" w:eastAsia="Times New Roman" w:hAnsi="Times New Roman" w:cs="Times New Roman"/>
                <w:b/>
                <w:color w:val="000000"/>
                <w:lang w:eastAsia="lt-LT"/>
              </w:rPr>
              <w:t>38 352</w:t>
            </w:r>
            <w:r w:rsidRPr="00497F6C">
              <w:rPr>
                <w:rFonts w:ascii="Times New Roman" w:eastAsia="Times New Roman" w:hAnsi="Times New Roman" w:cs="Times New Roman"/>
                <w:color w:val="000000"/>
                <w:lang w:eastAsia="lt-LT"/>
              </w:rPr>
              <w:t xml:space="preserve"> Eur</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D671EC" w14:textId="7D433D47" w:rsidR="00541D66" w:rsidRPr="00497F6C" w:rsidRDefault="00541D66" w:rsidP="00165817">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23</w:t>
            </w:r>
          </w:p>
        </w:tc>
        <w:tc>
          <w:tcPr>
            <w:tcW w:w="2820" w:type="dxa"/>
            <w:vMerge/>
            <w:tcBorders>
              <w:left w:val="single" w:sz="4" w:space="0" w:color="auto"/>
              <w:right w:val="single" w:sz="8" w:space="0" w:color="auto"/>
            </w:tcBorders>
            <w:shd w:val="clear" w:color="auto" w:fill="FFFFFF"/>
            <w:tcMar>
              <w:top w:w="0" w:type="dxa"/>
              <w:left w:w="108" w:type="dxa"/>
              <w:bottom w:w="0" w:type="dxa"/>
              <w:right w:w="108" w:type="dxa"/>
            </w:tcMar>
          </w:tcPr>
          <w:p w14:paraId="05DD6B3E" w14:textId="4CF9226A" w:rsidR="00541D66" w:rsidRPr="00497F6C" w:rsidRDefault="00541D66" w:rsidP="00F25DCB">
            <w:pPr>
              <w:spacing w:after="0" w:line="240" w:lineRule="auto"/>
              <w:jc w:val="both"/>
              <w:rPr>
                <w:rFonts w:ascii="Times New Roman" w:eastAsia="Times New Roman" w:hAnsi="Times New Roman" w:cs="Times New Roman"/>
                <w:color w:val="000000"/>
                <w:lang w:eastAsia="lt-LT"/>
              </w:rPr>
            </w:pPr>
          </w:p>
        </w:tc>
      </w:tr>
      <w:tr w:rsidR="00541D66" w:rsidRPr="00497F6C" w14:paraId="7B09395A" w14:textId="77777777" w:rsidTr="00655A9A">
        <w:trPr>
          <w:trHeight w:val="255"/>
        </w:trPr>
        <w:tc>
          <w:tcPr>
            <w:tcW w:w="5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C13408" w14:textId="4AFC27A0" w:rsidR="00541D66" w:rsidRPr="00497F6C" w:rsidRDefault="00541D66" w:rsidP="00C540D1">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2.4.</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F5CB6F" w14:textId="518A9814" w:rsidR="00541D66" w:rsidRPr="00497F6C" w:rsidRDefault="00541D66" w:rsidP="00C540D1">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Darbo vietos kaina nuo </w:t>
            </w:r>
            <w:r w:rsidRPr="00497F6C">
              <w:rPr>
                <w:rFonts w:ascii="Times New Roman" w:eastAsia="Times New Roman" w:hAnsi="Times New Roman" w:cs="Times New Roman"/>
                <w:b/>
                <w:color w:val="000000"/>
                <w:lang w:eastAsia="lt-LT"/>
              </w:rPr>
              <w:t>38 353</w:t>
            </w:r>
            <w:r w:rsidRPr="00497F6C">
              <w:rPr>
                <w:rFonts w:ascii="Times New Roman" w:eastAsia="Times New Roman" w:hAnsi="Times New Roman" w:cs="Times New Roman"/>
                <w:color w:val="000000"/>
                <w:lang w:eastAsia="lt-LT"/>
              </w:rPr>
              <w:t xml:space="preserve"> iki </w:t>
            </w:r>
            <w:r w:rsidRPr="00497F6C">
              <w:rPr>
                <w:rFonts w:ascii="Times New Roman" w:eastAsia="Times New Roman" w:hAnsi="Times New Roman" w:cs="Times New Roman"/>
                <w:b/>
                <w:color w:val="000000"/>
                <w:lang w:eastAsia="lt-LT"/>
              </w:rPr>
              <w:t>40 352,70</w:t>
            </w:r>
            <w:r w:rsidRPr="00497F6C">
              <w:rPr>
                <w:rFonts w:ascii="Times New Roman" w:eastAsia="Times New Roman" w:hAnsi="Times New Roman" w:cs="Times New Roman"/>
                <w:color w:val="000000"/>
                <w:lang w:eastAsia="lt-LT"/>
              </w:rPr>
              <w:t xml:space="preserve"> Eur</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8A2176" w14:textId="1792D4CA" w:rsidR="00541D66" w:rsidRPr="00497F6C" w:rsidRDefault="00541D66" w:rsidP="00165817">
            <w:pPr>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22</w:t>
            </w:r>
          </w:p>
        </w:tc>
        <w:tc>
          <w:tcPr>
            <w:tcW w:w="2820" w:type="dxa"/>
            <w:vMerge/>
            <w:tcBorders>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732984A" w14:textId="77777777" w:rsidR="00541D66" w:rsidRPr="00497F6C" w:rsidRDefault="00541D66" w:rsidP="00F25DCB">
            <w:pPr>
              <w:spacing w:after="0" w:line="240" w:lineRule="auto"/>
              <w:jc w:val="both"/>
              <w:rPr>
                <w:rFonts w:ascii="Times New Roman" w:eastAsia="Times New Roman" w:hAnsi="Times New Roman" w:cs="Times New Roman"/>
                <w:color w:val="000000"/>
                <w:lang w:eastAsia="lt-LT"/>
              </w:rPr>
            </w:pPr>
          </w:p>
        </w:tc>
      </w:tr>
      <w:tr w:rsidR="00EC1AEC" w:rsidRPr="00497F6C" w14:paraId="6BF5F055" w14:textId="77777777" w:rsidTr="003433E9">
        <w:trPr>
          <w:trHeight w:val="421"/>
        </w:trPr>
        <w:tc>
          <w:tcPr>
            <w:tcW w:w="57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CA5AE0" w14:textId="64629797" w:rsidR="00EC1AEC" w:rsidRPr="00497F6C" w:rsidRDefault="00EC1AEC" w:rsidP="00C540D1">
            <w:pPr>
              <w:spacing w:after="0" w:line="360" w:lineRule="auto"/>
              <w:jc w:val="center"/>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val="en-US" w:eastAsia="lt-LT"/>
              </w:rPr>
              <w:t xml:space="preserve">3. </w:t>
            </w:r>
            <w:r w:rsidRPr="00497F6C">
              <w:rPr>
                <w:rFonts w:ascii="Times New Roman" w:eastAsia="Times New Roman" w:hAnsi="Times New Roman" w:cs="Times New Roman"/>
                <w:b/>
                <w:color w:val="000000"/>
                <w:sz w:val="20"/>
                <w:szCs w:val="20"/>
                <w:lang w:eastAsia="lt-LT"/>
              </w:rPr>
              <w:t>*</w:t>
            </w:r>
          </w:p>
        </w:tc>
        <w:tc>
          <w:tcPr>
            <w:tcW w:w="353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00D1319" w14:textId="77777777" w:rsidR="00EC1AEC" w:rsidRPr="00497F6C" w:rsidRDefault="00EC1AEC" w:rsidP="007F0D99">
            <w:pPr>
              <w:spacing w:after="0" w:line="240" w:lineRule="auto"/>
              <w:jc w:val="both"/>
              <w:rPr>
                <w:rFonts w:ascii="Times New Roman" w:eastAsia="Times New Roman" w:hAnsi="Times New Roman" w:cs="Times New Roman"/>
                <w:i/>
                <w:color w:val="000000"/>
                <w:lang w:eastAsia="lt-LT"/>
              </w:rPr>
            </w:pPr>
            <w:r w:rsidRPr="00497F6C">
              <w:rPr>
                <w:rFonts w:ascii="Times New Roman" w:eastAsia="Times New Roman" w:hAnsi="Times New Roman" w:cs="Times New Roman"/>
                <w:color w:val="000000"/>
                <w:lang w:eastAsia="lt-LT"/>
              </w:rPr>
              <w:t xml:space="preserve">Projekto vykdytojas yra asmuo iki 29 m. </w:t>
            </w:r>
            <w:r w:rsidRPr="00497F6C">
              <w:rPr>
                <w:rFonts w:ascii="Times New Roman" w:eastAsia="Times New Roman" w:hAnsi="Times New Roman" w:cs="Times New Roman"/>
                <w:i/>
                <w:color w:val="000000"/>
                <w:lang w:eastAsia="lt-LT"/>
              </w:rPr>
              <w:t>(paraiškos pateikimo metu, pareiškėjas – fizinis asmuo arba pareiškėjo – juridinio asmens pagrindinis akcininkas yra iki 29 metų (imtinai) amžiaus</w:t>
            </w:r>
          </w:p>
          <w:p w14:paraId="70A28A1C" w14:textId="77777777" w:rsidR="00EC1AEC" w:rsidRPr="00497F6C" w:rsidRDefault="00EC1AEC" w:rsidP="007F0D99">
            <w:pPr>
              <w:spacing w:after="0" w:line="240" w:lineRule="auto"/>
              <w:jc w:val="both"/>
              <w:rPr>
                <w:rFonts w:ascii="Times New Roman" w:eastAsia="Times New Roman" w:hAnsi="Times New Roman" w:cs="Times New Roman"/>
                <w:i/>
                <w:color w:val="000000"/>
                <w:lang w:eastAsia="lt-LT"/>
              </w:rPr>
            </w:pPr>
          </w:p>
          <w:p w14:paraId="269940D2" w14:textId="77777777" w:rsidR="00EC1AEC" w:rsidRPr="00497F6C" w:rsidRDefault="00EC1AEC" w:rsidP="007F0D99">
            <w:pPr>
              <w:spacing w:after="0" w:line="24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i/>
                <w:color w:val="000000"/>
                <w:lang w:eastAsia="lt-LT"/>
              </w:rPr>
              <w:t>(pagrindinis akcininkas – akcininkas, turintis daugiau kaip 50 procentų juridinio asmens akcijų, juridinio asmens, neturinčio akcininkų (pavyzdžiui, mažosios bendrijos) atveju – vadovas yra 29 metų (imtinai) amžiaus)</w:t>
            </w:r>
          </w:p>
        </w:tc>
        <w:tc>
          <w:tcPr>
            <w:tcW w:w="27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0587A73" w14:textId="77777777" w:rsidR="00EC1AEC" w:rsidRPr="00497F6C" w:rsidRDefault="00EC1AEC" w:rsidP="00165817">
            <w:pPr>
              <w:spacing w:after="0" w:line="360" w:lineRule="auto"/>
              <w:jc w:val="center"/>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25</w:t>
            </w:r>
          </w:p>
        </w:tc>
        <w:tc>
          <w:tcPr>
            <w:tcW w:w="2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D5E7687" w14:textId="37EC14D1" w:rsidR="00EC1AEC" w:rsidRPr="00497F6C" w:rsidRDefault="00EC1AEC" w:rsidP="00DD152D">
            <w:pPr>
              <w:spacing w:after="0" w:line="24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Vertinama pagal pareiškėjo pateiktą asmens dokumentą</w:t>
            </w:r>
          </w:p>
        </w:tc>
      </w:tr>
      <w:tr w:rsidR="00EC1AEC" w:rsidRPr="00497F6C" w14:paraId="34424A73" w14:textId="77777777" w:rsidTr="003433E9">
        <w:trPr>
          <w:trHeight w:val="421"/>
        </w:trPr>
        <w:tc>
          <w:tcPr>
            <w:tcW w:w="574" w:type="dxa"/>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511DE2B" w14:textId="77777777" w:rsidR="00EC1AEC" w:rsidRPr="00497F6C" w:rsidRDefault="00EC1AEC" w:rsidP="00C540D1">
            <w:pPr>
              <w:spacing w:after="0" w:line="360" w:lineRule="auto"/>
              <w:jc w:val="center"/>
              <w:rPr>
                <w:rFonts w:ascii="Times New Roman" w:eastAsia="Times New Roman" w:hAnsi="Times New Roman" w:cs="Times New Roman"/>
                <w:b/>
                <w:color w:val="000000"/>
                <w:lang w:val="en-US" w:eastAsia="lt-LT"/>
              </w:rPr>
            </w:pPr>
            <w:r w:rsidRPr="00497F6C">
              <w:rPr>
                <w:rFonts w:ascii="Times New Roman" w:eastAsia="Times New Roman" w:hAnsi="Times New Roman" w:cs="Times New Roman"/>
                <w:b/>
                <w:color w:val="000000"/>
                <w:lang w:val="en-US" w:eastAsia="lt-LT"/>
              </w:rPr>
              <w:t>4.</w:t>
            </w:r>
          </w:p>
        </w:tc>
        <w:tc>
          <w:tcPr>
            <w:tcW w:w="35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850A0A" w14:textId="77777777" w:rsidR="00EC1AEC" w:rsidRPr="00497F6C" w:rsidRDefault="00EC1AEC" w:rsidP="007F0D99">
            <w:pPr>
              <w:spacing w:after="0" w:line="240" w:lineRule="auto"/>
              <w:jc w:val="both"/>
              <w:rPr>
                <w:rFonts w:ascii="Times New Roman" w:eastAsia="Times New Roman" w:hAnsi="Times New Roman" w:cs="Times New Roman"/>
                <w:i/>
                <w:color w:val="000000"/>
                <w:lang w:eastAsia="lt-LT"/>
              </w:rPr>
            </w:pPr>
            <w:r w:rsidRPr="00497F6C">
              <w:rPr>
                <w:rFonts w:ascii="Times New Roman" w:eastAsia="Times New Roman" w:hAnsi="Times New Roman" w:cs="Times New Roman"/>
                <w:color w:val="000000"/>
                <w:lang w:eastAsia="lt-LT"/>
              </w:rPr>
              <w:t xml:space="preserve">Projekto vykdytojas yra asmuo nuo 30 m. iki 40 m. </w:t>
            </w:r>
            <w:r w:rsidRPr="00497F6C">
              <w:rPr>
                <w:rFonts w:ascii="Times New Roman" w:eastAsia="Times New Roman" w:hAnsi="Times New Roman" w:cs="Times New Roman"/>
                <w:i/>
                <w:color w:val="000000"/>
                <w:lang w:eastAsia="lt-LT"/>
              </w:rPr>
              <w:t xml:space="preserve">(paraiškos pateikimo dieną, pareiškėjas – fizinis asmuo arba pareiškėjo – juridinio asmens – pagrindinis akcininkas yra nuo </w:t>
            </w:r>
            <w:r w:rsidRPr="00497F6C">
              <w:rPr>
                <w:rFonts w:ascii="Times New Roman" w:eastAsia="Times New Roman" w:hAnsi="Times New Roman" w:cs="Times New Roman"/>
                <w:i/>
                <w:color w:val="000000"/>
                <w:lang w:val="en-US" w:eastAsia="lt-LT"/>
              </w:rPr>
              <w:t>30 iki 40 met</w:t>
            </w:r>
            <w:r w:rsidRPr="00497F6C">
              <w:rPr>
                <w:rFonts w:ascii="Times New Roman" w:eastAsia="Times New Roman" w:hAnsi="Times New Roman" w:cs="Times New Roman"/>
                <w:i/>
                <w:color w:val="000000"/>
                <w:lang w:eastAsia="lt-LT"/>
              </w:rPr>
              <w:t>ų (imtinai) amžiaus))</w:t>
            </w:r>
          </w:p>
          <w:p w14:paraId="6FDEE31E" w14:textId="77777777" w:rsidR="00EC1AEC" w:rsidRPr="00497F6C" w:rsidRDefault="00EC1AEC" w:rsidP="007F0D99">
            <w:pPr>
              <w:spacing w:after="0" w:line="240" w:lineRule="auto"/>
              <w:jc w:val="both"/>
              <w:rPr>
                <w:rFonts w:ascii="Times New Roman" w:eastAsia="Times New Roman" w:hAnsi="Times New Roman" w:cs="Times New Roman"/>
                <w:i/>
                <w:color w:val="000000"/>
                <w:lang w:eastAsia="lt-LT"/>
              </w:rPr>
            </w:pPr>
          </w:p>
          <w:p w14:paraId="54BBECA9" w14:textId="77777777" w:rsidR="00EC1AEC" w:rsidRPr="00497F6C" w:rsidRDefault="00EC1AEC" w:rsidP="007F0D99">
            <w:pPr>
              <w:spacing w:after="0" w:line="240" w:lineRule="auto"/>
              <w:jc w:val="both"/>
              <w:rPr>
                <w:rFonts w:ascii="Times New Roman" w:eastAsia="Times New Roman" w:hAnsi="Times New Roman" w:cs="Times New Roman"/>
                <w:i/>
                <w:color w:val="000000"/>
                <w:lang w:eastAsia="lt-LT"/>
              </w:rPr>
            </w:pPr>
            <w:r w:rsidRPr="00497F6C">
              <w:rPr>
                <w:rFonts w:ascii="Times New Roman" w:eastAsia="Times New Roman" w:hAnsi="Times New Roman" w:cs="Times New Roman"/>
                <w:i/>
                <w:color w:val="000000"/>
                <w:lang w:eastAsia="lt-LT"/>
              </w:rPr>
              <w:t>(pagrindinis akcininkas – akcininkas, turintis daugiau kaip 50 procentų juridinio asmens akcijų, juridinio asmens, neturinčio akcininkų (pavyzdžiui, mažosios bendrijos atveju – vadovas yra nuo 30 iki 40 metų (imtinai) amžiaus))</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72E57D" w14:textId="77777777" w:rsidR="00EC1AEC" w:rsidRPr="00497F6C" w:rsidRDefault="00EC1AEC" w:rsidP="00165817">
            <w:pPr>
              <w:spacing w:after="0" w:line="360" w:lineRule="auto"/>
              <w:jc w:val="center"/>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25</w:t>
            </w:r>
          </w:p>
        </w:tc>
        <w:tc>
          <w:tcPr>
            <w:tcW w:w="2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DABAEF" w14:textId="6E63A408" w:rsidR="00EC1AEC" w:rsidRPr="00497F6C" w:rsidRDefault="00EC1AEC" w:rsidP="008C4C84">
            <w:pPr>
              <w:spacing w:after="0" w:line="24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Vertinama pagal pareiškėjo pateiktą asmens dokumentą</w:t>
            </w:r>
          </w:p>
        </w:tc>
      </w:tr>
      <w:tr w:rsidR="00EC1AEC" w:rsidRPr="00497F6C" w14:paraId="3574B853" w14:textId="77777777" w:rsidTr="003433E9">
        <w:trPr>
          <w:trHeight w:val="421"/>
        </w:trPr>
        <w:tc>
          <w:tcPr>
            <w:tcW w:w="574"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2EFFB5" w14:textId="77777777" w:rsidR="00EC1AEC" w:rsidRPr="00497F6C" w:rsidRDefault="00EC1AEC" w:rsidP="00C540D1">
            <w:pPr>
              <w:spacing w:after="0" w:line="360" w:lineRule="auto"/>
              <w:jc w:val="center"/>
              <w:rPr>
                <w:rFonts w:ascii="Times New Roman" w:eastAsia="Times New Roman" w:hAnsi="Times New Roman" w:cs="Times New Roman"/>
                <w:b/>
                <w:color w:val="000000"/>
                <w:lang w:val="en-US" w:eastAsia="lt-LT"/>
              </w:rPr>
            </w:pPr>
            <w:r w:rsidRPr="00497F6C">
              <w:rPr>
                <w:rFonts w:ascii="Times New Roman" w:eastAsia="Times New Roman" w:hAnsi="Times New Roman" w:cs="Times New Roman"/>
                <w:b/>
                <w:color w:val="000000"/>
                <w:lang w:val="en-US" w:eastAsia="lt-LT"/>
              </w:rPr>
              <w:t>5.</w:t>
            </w:r>
          </w:p>
        </w:tc>
        <w:tc>
          <w:tcPr>
            <w:tcW w:w="3532"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1C14AC1B" w14:textId="77777777" w:rsidR="00EC1AEC" w:rsidRPr="00497F6C" w:rsidRDefault="00EC1AEC" w:rsidP="007F0D99">
            <w:pPr>
              <w:spacing w:after="0" w:line="24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Projektas įdarbinantis asmenis iš socialinę atskirtį patiriančių socialinių grupių (neįgalieji, asmenys gaunantys mažesnes pajamas, nei valstybės nustatyta namų ūkio skurdo rizikos riba, asmenys iš socialinės rizikos šeimų)</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1B4A45" w14:textId="2754887A" w:rsidR="00EC1AEC" w:rsidRPr="00497F6C" w:rsidRDefault="00EC1AEC" w:rsidP="00165817">
            <w:pPr>
              <w:spacing w:after="0" w:line="360" w:lineRule="auto"/>
              <w:jc w:val="center"/>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25</w:t>
            </w:r>
          </w:p>
        </w:tc>
        <w:tc>
          <w:tcPr>
            <w:tcW w:w="2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FD1754" w14:textId="5F1D63BF" w:rsidR="00EC1AEC" w:rsidRPr="00497F6C" w:rsidRDefault="00EC1AEC" w:rsidP="00A01E03">
            <w:pPr>
              <w:spacing w:after="0" w:line="24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Tikrinama pagal prie ataskaitos pridėtus dokumentus:  Sodros duomenis apie apdraustuosius, pateiktus darbuotojų neįgalumo pažymėjimus, pagal darbo biržos duomenis, pagal pažymas ir socialinės paramos skyriaus duomenis.</w:t>
            </w:r>
          </w:p>
        </w:tc>
      </w:tr>
      <w:tr w:rsidR="00EC1AEC" w:rsidRPr="00497F6C" w14:paraId="1D36AA04" w14:textId="77777777" w:rsidTr="00655A9A">
        <w:tc>
          <w:tcPr>
            <w:tcW w:w="5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D01494" w14:textId="77777777" w:rsidR="00EC1AEC" w:rsidRPr="00497F6C" w:rsidRDefault="00EC1AEC" w:rsidP="00C540D1">
            <w:pPr>
              <w:spacing w:after="0" w:line="360" w:lineRule="auto"/>
              <w:jc w:val="center"/>
              <w:rPr>
                <w:rFonts w:ascii="Times New Roman" w:eastAsia="Times New Roman" w:hAnsi="Times New Roman" w:cs="Times New Roman"/>
                <w:color w:val="000000"/>
                <w:lang w:eastAsia="lt-LT"/>
              </w:rPr>
            </w:pPr>
          </w:p>
        </w:tc>
        <w:tc>
          <w:tcPr>
            <w:tcW w:w="3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25619" w14:textId="77777777" w:rsidR="00EC1AEC" w:rsidRPr="00497F6C" w:rsidRDefault="00EC1AEC" w:rsidP="000A6BD3">
            <w:pPr>
              <w:spacing w:after="0" w:line="240" w:lineRule="auto"/>
              <w:jc w:val="both"/>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VISO:</w:t>
            </w:r>
          </w:p>
        </w:tc>
        <w:tc>
          <w:tcPr>
            <w:tcW w:w="27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9DB8E0" w14:textId="148CD7EE" w:rsidR="00EC1AEC" w:rsidRPr="00497F6C" w:rsidRDefault="00EC1AEC" w:rsidP="00F54CAD">
            <w:pPr>
              <w:spacing w:after="0" w:line="360" w:lineRule="auto"/>
              <w:jc w:val="center"/>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val="en-US" w:eastAsia="lt-LT"/>
              </w:rPr>
              <w:t>10</w:t>
            </w:r>
            <w:r w:rsidRPr="00497F6C">
              <w:rPr>
                <w:rFonts w:ascii="Times New Roman" w:eastAsia="Times New Roman" w:hAnsi="Times New Roman" w:cs="Times New Roman"/>
                <w:b/>
                <w:color w:val="000000"/>
                <w:lang w:eastAsia="lt-LT"/>
              </w:rPr>
              <w:t>0</w:t>
            </w:r>
          </w:p>
        </w:tc>
        <w:tc>
          <w:tcPr>
            <w:tcW w:w="2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CA4144" w14:textId="77777777" w:rsidR="00EC1AEC" w:rsidRPr="00497F6C" w:rsidRDefault="00EC1AEC" w:rsidP="00C540D1">
            <w:pPr>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w:t>
            </w:r>
          </w:p>
        </w:tc>
      </w:tr>
    </w:tbl>
    <w:p w14:paraId="742D7CB0" w14:textId="1A281D85" w:rsidR="00586C96" w:rsidRPr="00497F6C" w:rsidRDefault="00586C96" w:rsidP="00586C96">
      <w:pPr>
        <w:shd w:val="clear" w:color="auto" w:fill="FFFFFF"/>
        <w:spacing w:after="0" w:line="360" w:lineRule="auto"/>
        <w:rPr>
          <w:rFonts w:ascii="Times New Roman" w:eastAsia="Times New Roman" w:hAnsi="Times New Roman" w:cs="Times New Roman"/>
          <w:bCs/>
          <w:color w:val="000000"/>
          <w:sz w:val="20"/>
          <w:szCs w:val="20"/>
          <w:lang w:eastAsia="lt-LT"/>
        </w:rPr>
      </w:pPr>
      <w:r w:rsidRPr="00497F6C">
        <w:rPr>
          <w:rFonts w:ascii="Times New Roman" w:eastAsia="Times New Roman" w:hAnsi="Times New Roman" w:cs="Times New Roman"/>
          <w:bCs/>
          <w:color w:val="000000"/>
          <w:lang w:eastAsia="lt-LT"/>
        </w:rPr>
        <w:t xml:space="preserve">             *</w:t>
      </w:r>
      <w:r w:rsidRPr="00497F6C">
        <w:rPr>
          <w:rFonts w:ascii="Times New Roman" w:eastAsia="Times New Roman" w:hAnsi="Times New Roman" w:cs="Times New Roman"/>
          <w:bCs/>
          <w:color w:val="000000"/>
          <w:sz w:val="20"/>
          <w:szCs w:val="20"/>
          <w:lang w:eastAsia="lt-LT"/>
        </w:rPr>
        <w:t xml:space="preserve"> - jeigu suteikiami balai pagal 3. punktą, pagal </w:t>
      </w:r>
      <w:r w:rsidR="00EE6A81" w:rsidRPr="00497F6C">
        <w:rPr>
          <w:rFonts w:ascii="Times New Roman" w:eastAsia="Times New Roman" w:hAnsi="Times New Roman" w:cs="Times New Roman"/>
          <w:bCs/>
          <w:color w:val="000000"/>
          <w:sz w:val="20"/>
          <w:szCs w:val="20"/>
          <w:lang w:eastAsia="lt-LT"/>
        </w:rPr>
        <w:t xml:space="preserve"> </w:t>
      </w:r>
      <w:r w:rsidRPr="00497F6C">
        <w:rPr>
          <w:rFonts w:ascii="Times New Roman" w:eastAsia="Times New Roman" w:hAnsi="Times New Roman" w:cs="Times New Roman"/>
          <w:bCs/>
          <w:color w:val="000000"/>
          <w:sz w:val="20"/>
          <w:szCs w:val="20"/>
          <w:lang w:eastAsia="lt-LT"/>
        </w:rPr>
        <w:t>4. punktą  balai nesuteikiami.</w:t>
      </w:r>
    </w:p>
    <w:p w14:paraId="653D26DD" w14:textId="2B95992C" w:rsidR="00586C96" w:rsidRPr="00497F6C" w:rsidRDefault="00586C96" w:rsidP="00586C96">
      <w:pPr>
        <w:shd w:val="clear" w:color="auto" w:fill="FFFFFF"/>
        <w:spacing w:after="0" w:line="360" w:lineRule="auto"/>
        <w:rPr>
          <w:rFonts w:ascii="Times New Roman" w:eastAsia="Times New Roman" w:hAnsi="Times New Roman" w:cs="Times New Roman"/>
          <w:bCs/>
          <w:color w:val="000000"/>
          <w:lang w:eastAsia="lt-LT"/>
        </w:rPr>
      </w:pPr>
      <w:r w:rsidRPr="00497F6C">
        <w:rPr>
          <w:rFonts w:ascii="Times New Roman" w:eastAsia="Times New Roman" w:hAnsi="Times New Roman" w:cs="Times New Roman"/>
          <w:bCs/>
          <w:color w:val="000000"/>
          <w:sz w:val="20"/>
          <w:szCs w:val="20"/>
          <w:lang w:eastAsia="lt-LT"/>
        </w:rPr>
        <w:t xml:space="preserve">              ** - jeigu suteikiami balai pagal 4. punktą, pagal 3. punktą balai nesuteikiami.</w:t>
      </w:r>
    </w:p>
    <w:p w14:paraId="55252CE6" w14:textId="5AF4960E" w:rsidR="001B7AF6" w:rsidRPr="00497F6C" w:rsidRDefault="001B7AF6" w:rsidP="00C540D1">
      <w:pPr>
        <w:shd w:val="clear" w:color="auto" w:fill="FFFFFF"/>
        <w:spacing w:after="0" w:line="360" w:lineRule="auto"/>
        <w:jc w:val="center"/>
        <w:rPr>
          <w:rFonts w:ascii="Times New Roman" w:eastAsia="Times New Roman" w:hAnsi="Times New Roman" w:cs="Times New Roman"/>
          <w:b/>
          <w:bCs/>
          <w:color w:val="000000"/>
          <w:lang w:eastAsia="lt-LT"/>
        </w:rPr>
      </w:pPr>
      <w:r w:rsidRPr="00497F6C">
        <w:rPr>
          <w:rFonts w:ascii="Times New Roman" w:eastAsia="Times New Roman" w:hAnsi="Times New Roman" w:cs="Times New Roman"/>
          <w:b/>
          <w:bCs/>
          <w:color w:val="000000"/>
          <w:lang w:eastAsia="lt-LT"/>
        </w:rPr>
        <w:t> </w:t>
      </w:r>
    </w:p>
    <w:p w14:paraId="0E385E68" w14:textId="76D6D1A6" w:rsidR="00473F51" w:rsidRPr="00497F6C" w:rsidRDefault="00473F51" w:rsidP="00473F51">
      <w:pPr>
        <w:shd w:val="clear" w:color="auto" w:fill="FFFFFF"/>
        <w:spacing w:after="0" w:line="360" w:lineRule="auto"/>
        <w:ind w:firstLine="794"/>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Didžiausia galima balų suma pagal visus vietos projektų atrankos kriterijus – </w:t>
      </w:r>
      <w:r w:rsidR="00E2273E" w:rsidRPr="00497F6C">
        <w:rPr>
          <w:rFonts w:ascii="Times New Roman" w:eastAsia="Times New Roman" w:hAnsi="Times New Roman" w:cs="Times New Roman"/>
          <w:color w:val="000000"/>
          <w:lang w:eastAsia="lt-LT"/>
        </w:rPr>
        <w:t>10</w:t>
      </w:r>
      <w:r w:rsidRPr="00497F6C">
        <w:rPr>
          <w:rFonts w:ascii="Times New Roman" w:eastAsia="Times New Roman" w:hAnsi="Times New Roman" w:cs="Times New Roman"/>
          <w:color w:val="000000"/>
          <w:lang w:eastAsia="lt-LT"/>
        </w:rPr>
        <w:t xml:space="preserve">0 balų, mažiausias privalomas surinkti balų skaičius pagal vietos projektų atrankos kriterijus – </w:t>
      </w:r>
      <w:r w:rsidR="00E2273E" w:rsidRPr="00497F6C">
        <w:rPr>
          <w:rFonts w:ascii="Times New Roman" w:eastAsia="Times New Roman" w:hAnsi="Times New Roman" w:cs="Times New Roman"/>
          <w:color w:val="000000"/>
          <w:lang w:eastAsia="lt-LT"/>
        </w:rPr>
        <w:t>7</w:t>
      </w:r>
      <w:r w:rsidRPr="00497F6C">
        <w:rPr>
          <w:rFonts w:ascii="Times New Roman" w:eastAsia="Times New Roman" w:hAnsi="Times New Roman" w:cs="Times New Roman"/>
          <w:color w:val="000000"/>
          <w:lang w:eastAsia="lt-LT"/>
        </w:rPr>
        <w:t xml:space="preserve">0 balų. </w:t>
      </w:r>
    </w:p>
    <w:p w14:paraId="238A7002" w14:textId="77777777" w:rsidR="00473F51" w:rsidRPr="00497F6C" w:rsidRDefault="00473F51" w:rsidP="00473F51">
      <w:pPr>
        <w:shd w:val="clear" w:color="auto" w:fill="FFFFFF"/>
        <w:spacing w:after="0" w:line="360" w:lineRule="auto"/>
        <w:ind w:firstLine="794"/>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Vietos projekto paraiškoje deklaruojama atitiktis vietos projektų atrankos kriterijams turi būti išlaikoma viso vietos projekto įgyvendinimo ir kontrolės laikotarpiu. </w:t>
      </w:r>
    </w:p>
    <w:p w14:paraId="10F7C75C" w14:textId="77777777" w:rsidR="00396064" w:rsidRPr="00497F6C" w:rsidRDefault="00396064" w:rsidP="00473F51">
      <w:pPr>
        <w:shd w:val="clear" w:color="auto" w:fill="FFFFFF"/>
        <w:spacing w:after="0" w:line="360" w:lineRule="auto"/>
        <w:ind w:firstLine="794"/>
        <w:jc w:val="both"/>
        <w:rPr>
          <w:rFonts w:ascii="Times New Roman" w:eastAsia="Times New Roman" w:hAnsi="Times New Roman" w:cs="Times New Roman"/>
          <w:color w:val="000000"/>
          <w:lang w:eastAsia="lt-LT"/>
        </w:rPr>
      </w:pPr>
    </w:p>
    <w:p w14:paraId="0CA7C49B" w14:textId="73B7ADB9" w:rsidR="001B7AF6" w:rsidRPr="00497F6C" w:rsidRDefault="001B7AF6" w:rsidP="00396064">
      <w:pPr>
        <w:shd w:val="clear" w:color="auto" w:fill="FFFFFF"/>
        <w:spacing w:after="0" w:line="360" w:lineRule="auto"/>
        <w:jc w:val="center"/>
        <w:rPr>
          <w:rFonts w:ascii="Times New Roman" w:eastAsia="Times New Roman" w:hAnsi="Times New Roman" w:cs="Times New Roman"/>
          <w:b/>
          <w:bCs/>
          <w:color w:val="000000"/>
          <w:lang w:eastAsia="lt-LT"/>
        </w:rPr>
      </w:pPr>
      <w:r w:rsidRPr="00497F6C">
        <w:rPr>
          <w:rFonts w:ascii="Times New Roman" w:eastAsia="Times New Roman" w:hAnsi="Times New Roman" w:cs="Times New Roman"/>
          <w:b/>
          <w:bCs/>
          <w:color w:val="000000"/>
          <w:lang w:eastAsia="lt-LT"/>
        </w:rPr>
        <w:t>ANTRASIS SKIRSNIS. VIETOS PROJEKTŲ PLANUOJAMŲ IŠLAIDŲ TINKAMUMO VERTINIMAS</w:t>
      </w:r>
    </w:p>
    <w:p w14:paraId="68908BBD" w14:textId="77777777" w:rsidR="00F07A83" w:rsidRPr="00497F6C" w:rsidRDefault="00F07A83" w:rsidP="00396064">
      <w:pPr>
        <w:shd w:val="clear" w:color="auto" w:fill="FFFFFF"/>
        <w:spacing w:after="0" w:line="360" w:lineRule="auto"/>
        <w:jc w:val="center"/>
        <w:rPr>
          <w:rFonts w:ascii="Times New Roman" w:eastAsia="Times New Roman" w:hAnsi="Times New Roman" w:cs="Times New Roman"/>
          <w:color w:val="000000"/>
          <w:lang w:eastAsia="lt-LT"/>
        </w:rPr>
      </w:pPr>
    </w:p>
    <w:p w14:paraId="1B2E19EB"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8. Vietos projektų planuojamų išlaidų tinkamumo vertinimo tvarką nustato Vietos projektų administravimo taisyklių 101–108 punktai.</w:t>
      </w:r>
    </w:p>
    <w:p w14:paraId="52A51B45"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9. Bendrosios tinkamumo sąlygos, susijusios su tinkamomis finansuoti išlaidomis, nurodytos Vietos projektų administravimo taisyklių 24 punkte ir yra šios:</w:t>
      </w:r>
    </w:p>
    <w:p w14:paraId="23140A2C"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9.1. aiškiai nurodytos Vietos projektų finansavimo sąlygų aprašo dalyje, skirtoje tinkamų finansuoti išlaidų sąrašui;</w:t>
      </w:r>
    </w:p>
    <w:p w14:paraId="52D7073C"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9.2. detaliai išdėstytos pirminėje vietos projekto paraiškoje (1 priedas);</w:t>
      </w:r>
    </w:p>
    <w:p w14:paraId="1E3D6D0E"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9.3. tiesiogiai susijusios su vietos projekto įgyvendinimu ir būtinos (vietos projekto tikslai nebūtų pasiekti be vietos projekto finansiniame plane numatytų ir iš paramos VPS įgyvendinti prašomų finansuoti išlaidų);</w:t>
      </w:r>
    </w:p>
    <w:p w14:paraId="358D66E9"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9.4. patikrinamos vietos projekto įgyvendinimo ir jo kontrolės laikotarpiu (pvz., patikrų vietoje, auditų metu įmanoma įsitikinti, kad tokios išlaidos buvo faktiškai patirtos);</w:t>
      </w:r>
    </w:p>
    <w:p w14:paraId="0CB1D4A9" w14:textId="77777777" w:rsidR="002801DB" w:rsidRPr="00497F6C" w:rsidRDefault="002801DB"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9.5. nekeičiamos vietos projekto įgyvendinimo metu, t. y. vietos projekto išlaidos, numatytos vietos projekto paraiškoje ir patvirtintame vietos projekte, jo įgyvendinimo metu negali būti keičiamos arba papildomos naujomis;</w:t>
      </w:r>
    </w:p>
    <w:p w14:paraId="1D380CF9" w14:textId="77777777" w:rsidR="00010EBF" w:rsidRPr="00497F6C" w:rsidRDefault="00010EBF"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9.6. </w:t>
      </w:r>
      <w:r w:rsidR="00B843FF" w:rsidRPr="00497F6C">
        <w:rPr>
          <w:rFonts w:ascii="Times New Roman" w:eastAsia="Times New Roman" w:hAnsi="Times New Roman" w:cs="Times New Roman"/>
          <w:color w:val="000000"/>
          <w:lang w:eastAsia="lt-LT"/>
        </w:rPr>
        <w:t>nevirši</w:t>
      </w:r>
      <w:r w:rsidRPr="00497F6C">
        <w:rPr>
          <w:rFonts w:ascii="Times New Roman" w:eastAsia="Times New Roman" w:hAnsi="Times New Roman" w:cs="Times New Roman"/>
          <w:color w:val="000000"/>
          <w:lang w:eastAsia="lt-LT"/>
        </w:rPr>
        <w:t>jančios rinkos kainų. Laikoma, kad iš paramos VPS įgyvendinti prašomos finansuoti išlaidos neviršija rinkos kainų, jeigu vietos projekto išlaidų pagrįstumo vertinimo metu planuojamos išlaidos pagrindžiamos (nurodomi alternatyvūs būdai):</w:t>
      </w:r>
    </w:p>
    <w:p w14:paraId="0A565B11" w14:textId="77777777" w:rsidR="000F59B2" w:rsidRPr="00497F6C" w:rsidRDefault="000F59B2"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9.6.1.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97F6C">
        <w:rPr>
          <w:rFonts w:ascii="Times New Roman" w:eastAsia="Times New Roman" w:hAnsi="Times New Roman" w:cs="Times New Roman"/>
          <w:i/>
          <w:color w:val="000000"/>
          <w:lang w:eastAsia="lt-LT"/>
        </w:rPr>
        <w:t>Print Screen</w:t>
      </w:r>
      <w:r w:rsidRPr="00497F6C">
        <w:rPr>
          <w:rFonts w:ascii="Times New Roman" w:eastAsia="Times New Roman" w:hAnsi="Times New Roman" w:cs="Times New Roman"/>
          <w:color w:val="000000"/>
          <w:lang w:eastAsia="lt-LT"/>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DF04DE7" w14:textId="77777777" w:rsidR="00352A51" w:rsidRPr="00497F6C" w:rsidRDefault="00352A51"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9.6.2.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w:t>
      </w:r>
      <w:r w:rsidR="005F2E2E" w:rsidRPr="00497F6C">
        <w:rPr>
          <w:rFonts w:ascii="Times New Roman" w:eastAsia="Times New Roman" w:hAnsi="Times New Roman" w:cs="Times New Roman"/>
          <w:color w:val="000000"/>
          <w:lang w:eastAsia="lt-LT"/>
        </w:rPr>
        <w:t>Vietos projek</w:t>
      </w:r>
      <w:r w:rsidR="00B80776" w:rsidRPr="00497F6C">
        <w:rPr>
          <w:rFonts w:ascii="Times New Roman" w:eastAsia="Times New Roman" w:hAnsi="Times New Roman" w:cs="Times New Roman"/>
          <w:color w:val="000000"/>
          <w:lang w:eastAsia="lt-LT"/>
        </w:rPr>
        <w:t>t</w:t>
      </w:r>
      <w:r w:rsidR="005F2E2E" w:rsidRPr="00497F6C">
        <w:rPr>
          <w:rFonts w:ascii="Times New Roman" w:eastAsia="Times New Roman" w:hAnsi="Times New Roman" w:cs="Times New Roman"/>
          <w:color w:val="000000"/>
          <w:lang w:eastAsia="lt-LT"/>
        </w:rPr>
        <w:t>ų administravimo t</w:t>
      </w:r>
      <w:r w:rsidRPr="00497F6C">
        <w:rPr>
          <w:rFonts w:ascii="Times New Roman" w:eastAsia="Times New Roman" w:hAnsi="Times New Roman" w:cs="Times New Roman"/>
          <w:color w:val="000000"/>
          <w:lang w:eastAsia="lt-LT"/>
        </w:rPr>
        <w:t>aisyklių 138.4 papunkčio nustatyta tvarka);</w:t>
      </w:r>
    </w:p>
    <w:p w14:paraId="76E96FA1" w14:textId="77777777" w:rsidR="00352A51" w:rsidRPr="00497F6C" w:rsidRDefault="00352A51"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9.6.3.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46C7616" w14:textId="53A7D838" w:rsidR="00450C10" w:rsidRPr="00497F6C" w:rsidRDefault="00352A51" w:rsidP="00450C10">
      <w:pPr>
        <w:spacing w:after="0" w:line="360" w:lineRule="auto"/>
        <w:ind w:firstLine="794"/>
        <w:jc w:val="both"/>
        <w:rPr>
          <w:rFonts w:ascii="Times New Roman" w:hAnsi="Times New Roman" w:cs="Times New Roman"/>
          <w:color w:val="FF0000"/>
        </w:rPr>
      </w:pPr>
      <w:r w:rsidRPr="00497F6C">
        <w:rPr>
          <w:rFonts w:ascii="Times New Roman" w:eastAsia="Times New Roman" w:hAnsi="Times New Roman" w:cs="Times New Roman"/>
          <w:color w:val="000000"/>
          <w:lang w:eastAsia="lt-LT"/>
        </w:rPr>
        <w:t xml:space="preserve">9.6.4. </w:t>
      </w:r>
      <w:r w:rsidR="00450C10" w:rsidRPr="00497F6C">
        <w:rPr>
          <w:rFonts w:ascii="Times New Roman" w:hAnsi="Times New Roman" w:cs="Times New Roman"/>
        </w:rPr>
        <w:t xml:space="preserve">planuojamos vienos darbo vietos (vieno etato) sukūrimo kaina (vertinama paramos lėšų dalis be nuosavo indėlio) negali būti didesnė už </w:t>
      </w:r>
      <w:r w:rsidR="006A0114" w:rsidRPr="00497F6C">
        <w:rPr>
          <w:rFonts w:ascii="Times New Roman" w:hAnsi="Times New Roman" w:cs="Times New Roman"/>
          <w:b/>
        </w:rPr>
        <w:t>40 3</w:t>
      </w:r>
      <w:r w:rsidR="00B52E9B" w:rsidRPr="00497F6C">
        <w:rPr>
          <w:rFonts w:ascii="Times New Roman" w:hAnsi="Times New Roman" w:cs="Times New Roman"/>
          <w:b/>
        </w:rPr>
        <w:t>5</w:t>
      </w:r>
      <w:r w:rsidR="00450C10" w:rsidRPr="00497F6C">
        <w:rPr>
          <w:rFonts w:ascii="Times New Roman" w:hAnsi="Times New Roman" w:cs="Times New Roman"/>
          <w:b/>
        </w:rPr>
        <w:t>2,70</w:t>
      </w:r>
      <w:r w:rsidR="00450C10" w:rsidRPr="00497F6C">
        <w:rPr>
          <w:rFonts w:ascii="Times New Roman" w:hAnsi="Times New Roman" w:cs="Times New Roman"/>
        </w:rPr>
        <w:t xml:space="preserve"> eurų (keturiasdešimt tūkstančių trys šimtai penkiasdešimt du eurai); jeigu vietos projektu kuriama mažiau arba daugiau kaip viena darbo vieta, planuojamos darbo vietos kainos pagrįstumui įrodyti taikomas </w:t>
      </w:r>
      <w:r w:rsidR="00450C10" w:rsidRPr="00497F6C">
        <w:rPr>
          <w:rFonts w:ascii="Times New Roman" w:hAnsi="Times New Roman" w:cs="Times New Roman"/>
          <w:i/>
        </w:rPr>
        <w:t>pro rata</w:t>
      </w:r>
      <w:r w:rsidR="00450C10" w:rsidRPr="00497F6C">
        <w:rPr>
          <w:rFonts w:ascii="Times New Roman" w:hAnsi="Times New Roman" w:cs="Times New Roman"/>
        </w:rPr>
        <w:t xml:space="preserve"> principas (pvz., jeigu numatoma sukurti ir išlaikyti 0,5 naujos darbo vietos (etato), laikoma, kad didžiausia galima parama 0,5 naujos darbo vietos (etato) sukurti gali siekti iki </w:t>
      </w:r>
      <w:r w:rsidR="00450C10" w:rsidRPr="00497F6C">
        <w:rPr>
          <w:rFonts w:ascii="Times New Roman" w:hAnsi="Times New Roman" w:cs="Times New Roman"/>
          <w:b/>
        </w:rPr>
        <w:t>20 176,35</w:t>
      </w:r>
      <w:r w:rsidR="00450C10" w:rsidRPr="00497F6C">
        <w:rPr>
          <w:rFonts w:ascii="Times New Roman" w:hAnsi="Times New Roman" w:cs="Times New Roman"/>
        </w:rPr>
        <w:t xml:space="preserve"> </w:t>
      </w:r>
      <w:r w:rsidR="00450C10" w:rsidRPr="00497F6C">
        <w:rPr>
          <w:rFonts w:ascii="Times New Roman" w:hAnsi="Times New Roman" w:cs="Times New Roman"/>
          <w:b/>
        </w:rPr>
        <w:t>Eur</w:t>
      </w:r>
      <w:r w:rsidR="00450C10" w:rsidRPr="00497F6C">
        <w:rPr>
          <w:rFonts w:ascii="Times New Roman" w:hAnsi="Times New Roman" w:cs="Times New Roman"/>
        </w:rPr>
        <w:t xml:space="preserve">; jeigu vietos projekte numatoma sukurti ir išlaikyti 1,5 naujos darbo vietos (etato), laikoma, kad didžiausia galima parama 1,5 naujos darbo vietos (etato) sukurti gali siekti iki </w:t>
      </w:r>
      <w:r w:rsidR="00450C10" w:rsidRPr="00497F6C">
        <w:rPr>
          <w:rFonts w:ascii="Times New Roman" w:hAnsi="Times New Roman" w:cs="Times New Roman"/>
          <w:b/>
        </w:rPr>
        <w:t>60 529,05</w:t>
      </w:r>
      <w:r w:rsidR="00450C10" w:rsidRPr="00497F6C">
        <w:rPr>
          <w:rFonts w:ascii="Times New Roman" w:hAnsi="Times New Roman" w:cs="Times New Roman"/>
        </w:rPr>
        <w:t xml:space="preserve"> </w:t>
      </w:r>
      <w:r w:rsidR="00450C10" w:rsidRPr="00497F6C">
        <w:rPr>
          <w:rFonts w:ascii="Times New Roman" w:hAnsi="Times New Roman" w:cs="Times New Roman"/>
          <w:b/>
        </w:rPr>
        <w:t>Eur</w:t>
      </w:r>
      <w:r w:rsidR="00450C10" w:rsidRPr="00497F6C">
        <w:rPr>
          <w:rFonts w:ascii="Times New Roman" w:hAnsi="Times New Roman" w:cs="Times New Roman"/>
        </w:rPr>
        <w:t>);</w:t>
      </w:r>
    </w:p>
    <w:p w14:paraId="47105C81" w14:textId="77777777" w:rsidR="00E61BB1" w:rsidRPr="00497F6C" w:rsidRDefault="000A4AF1"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9.7. </w:t>
      </w:r>
      <w:r w:rsidR="00977DC0" w:rsidRPr="00497F6C">
        <w:rPr>
          <w:rFonts w:ascii="Times New Roman" w:eastAsia="Times New Roman" w:hAnsi="Times New Roman" w:cs="Times New Roman"/>
          <w:color w:val="000000"/>
          <w:lang w:eastAsia="lt-LT"/>
        </w:rPr>
        <w:t>neviršyti didžiausios paramos vietos projektui įgyvendinti dydžio 118 347 eurų (vieno šimto aštuoniolika tūkstančių trys šimtai keturiasdešimt septynių eurų) ir didžiausios galimos paramos vietos projektui įgyvendinti lygina</w:t>
      </w:r>
      <w:r w:rsidR="002C7CB4" w:rsidRPr="00497F6C">
        <w:rPr>
          <w:rFonts w:ascii="Times New Roman" w:eastAsia="Times New Roman" w:hAnsi="Times New Roman" w:cs="Times New Roman"/>
          <w:color w:val="000000"/>
          <w:lang w:eastAsia="lt-LT"/>
        </w:rPr>
        <w:t>mosios dalies, nurodytos pagal 1</w:t>
      </w:r>
      <w:r w:rsidR="00977DC0" w:rsidRPr="00497F6C">
        <w:rPr>
          <w:rFonts w:ascii="Times New Roman" w:eastAsia="Times New Roman" w:hAnsi="Times New Roman" w:cs="Times New Roman"/>
          <w:color w:val="000000"/>
          <w:lang w:eastAsia="lt-LT"/>
        </w:rPr>
        <w:t xml:space="preserve"> veiklos sritį </w:t>
      </w:r>
      <w:r w:rsidR="00977DC0" w:rsidRPr="00497F6C">
        <w:rPr>
          <w:rFonts w:ascii="Times New Roman" w:eastAsia="Times New Roman" w:hAnsi="Times New Roman" w:cs="Times New Roman"/>
          <w:b/>
          <w:color w:val="000000"/>
          <w:lang w:eastAsia="lt-LT"/>
        </w:rPr>
        <w:t xml:space="preserve">„Parama privačiam verslui kaimo vietovėse </w:t>
      </w:r>
      <w:r w:rsidR="006D761F" w:rsidRPr="00497F6C">
        <w:rPr>
          <w:rFonts w:ascii="Times New Roman" w:eastAsia="Times New Roman" w:hAnsi="Times New Roman" w:cs="Times New Roman"/>
          <w:b/>
          <w:color w:val="000000"/>
          <w:lang w:eastAsia="lt-LT"/>
        </w:rPr>
        <w:t>pradėti</w:t>
      </w:r>
      <w:r w:rsidR="00977DC0" w:rsidRPr="00497F6C">
        <w:rPr>
          <w:rFonts w:ascii="Times New Roman" w:eastAsia="Times New Roman" w:hAnsi="Times New Roman" w:cs="Times New Roman"/>
          <w:b/>
          <w:color w:val="000000"/>
          <w:lang w:eastAsia="lt-LT"/>
        </w:rPr>
        <w:t>“, (kodas LEADER-19</w:t>
      </w:r>
      <w:r w:rsidR="006D761F" w:rsidRPr="00497F6C">
        <w:rPr>
          <w:rFonts w:ascii="Times New Roman" w:eastAsia="Times New Roman" w:hAnsi="Times New Roman" w:cs="Times New Roman"/>
          <w:b/>
          <w:color w:val="000000"/>
          <w:lang w:eastAsia="lt-LT"/>
        </w:rPr>
        <w:t>.2-6.2</w:t>
      </w:r>
      <w:r w:rsidR="00977DC0" w:rsidRPr="00497F6C">
        <w:rPr>
          <w:rFonts w:ascii="Times New Roman" w:eastAsia="Times New Roman" w:hAnsi="Times New Roman" w:cs="Times New Roman"/>
          <w:b/>
          <w:color w:val="000000"/>
          <w:lang w:eastAsia="lt-LT"/>
        </w:rPr>
        <w:t>):</w:t>
      </w:r>
    </w:p>
    <w:p w14:paraId="768A727E" w14:textId="19C536A7" w:rsidR="00E61BB1" w:rsidRPr="00497F6C" w:rsidRDefault="00E61BB1"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9.8.</w:t>
      </w:r>
      <w:r w:rsidR="00977DC0" w:rsidRPr="00497F6C">
        <w:rPr>
          <w:rFonts w:ascii="Times New Roman" w:eastAsia="Times New Roman" w:hAnsi="Times New Roman" w:cs="Times New Roman"/>
          <w:color w:val="000000"/>
          <w:lang w:eastAsia="lt-LT"/>
        </w:rPr>
        <w:t xml:space="preserve"> </w:t>
      </w:r>
      <w:r w:rsidR="00977DC0" w:rsidRPr="00497F6C">
        <w:rPr>
          <w:rFonts w:ascii="Times New Roman" w:eastAsia="Times New Roman" w:hAnsi="Times New Roman" w:cs="Times New Roman"/>
          <w:b/>
          <w:color w:val="000000"/>
          <w:lang w:eastAsia="lt-LT"/>
        </w:rPr>
        <w:t>paramos lyginamoji dalis  – iki 70 proc.</w:t>
      </w:r>
      <w:r w:rsidR="00977DC0" w:rsidRPr="00497F6C">
        <w:rPr>
          <w:rFonts w:ascii="Times New Roman" w:eastAsia="Times New Roman" w:hAnsi="Times New Roman" w:cs="Times New Roman"/>
          <w:color w:val="000000"/>
          <w:lang w:eastAsia="lt-LT"/>
        </w:rPr>
        <w:t xml:space="preserve"> tinkamų finansuoti išlaidų, kai paraišką teikia privatus juridinis arba fizinis asmuo, atitinkantis labai mažai įmonei keliamus reikalavimus, nurodytus taisyklėse; </w:t>
      </w:r>
    </w:p>
    <w:p w14:paraId="7FFB1AE8" w14:textId="6D46AD60" w:rsidR="000A4AF1" w:rsidRPr="00497F6C" w:rsidRDefault="00E61BB1"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9.9. </w:t>
      </w:r>
      <w:r w:rsidR="00977DC0" w:rsidRPr="00497F6C">
        <w:rPr>
          <w:rFonts w:ascii="Times New Roman" w:eastAsia="Times New Roman" w:hAnsi="Times New Roman" w:cs="Times New Roman"/>
          <w:b/>
          <w:color w:val="000000"/>
          <w:lang w:eastAsia="lt-LT"/>
        </w:rPr>
        <w:t>paramos lyginamoji dalis –  iki 50 proc.</w:t>
      </w:r>
      <w:r w:rsidR="00977DC0" w:rsidRPr="00497F6C">
        <w:rPr>
          <w:rFonts w:ascii="Times New Roman" w:eastAsia="Times New Roman" w:hAnsi="Times New Roman" w:cs="Times New Roman"/>
          <w:color w:val="000000"/>
          <w:lang w:eastAsia="lt-LT"/>
        </w:rPr>
        <w:t xml:space="preserve"> tinkamų finansuoti išlaidų, kai jį teikia privatus juridinis arba fizinis asmuo, išskyrus asmenis, atitinkančius labai mažai įmonei keliamus reikalavimus, nurodytus VPS ir Vietos projektų finansavimo sąlygų apraše;</w:t>
      </w:r>
    </w:p>
    <w:p w14:paraId="5F442C4B" w14:textId="435125D6" w:rsidR="008A6586" w:rsidRPr="00497F6C" w:rsidRDefault="008E063A"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w:t>
      </w:r>
      <w:r w:rsidR="004C277C" w:rsidRPr="00497F6C">
        <w:rPr>
          <w:rFonts w:ascii="Times New Roman" w:eastAsia="Times New Roman" w:hAnsi="Times New Roman" w:cs="Times New Roman"/>
          <w:color w:val="000000"/>
          <w:lang w:eastAsia="lt-LT"/>
        </w:rPr>
        <w:t>10</w:t>
      </w:r>
      <w:r w:rsidR="008A6586" w:rsidRPr="00497F6C">
        <w:rPr>
          <w:rFonts w:ascii="Times New Roman" w:eastAsia="Times New Roman" w:hAnsi="Times New Roman" w:cs="Times New Roman"/>
          <w:color w:val="000000"/>
          <w:lang w:eastAsia="lt-LT"/>
        </w:rPr>
        <w:t>. būti tinkamai susietos su ES kaimo plėtros politikos</w:t>
      </w:r>
      <w:r w:rsidR="001C750D" w:rsidRPr="00497F6C">
        <w:rPr>
          <w:rFonts w:ascii="Times New Roman" w:eastAsia="Times New Roman" w:hAnsi="Times New Roman" w:cs="Times New Roman"/>
          <w:color w:val="000000"/>
          <w:lang w:eastAsia="lt-LT"/>
        </w:rPr>
        <w:t xml:space="preserve"> remiamomis sritimis (VPS vykdytoja, vadovaudamasi VPS nustatytomis VPS priemonių sąsajomis su minėtų ES politikų remiamomis sritimis, </w:t>
      </w:r>
      <w:r w:rsidR="008A6586" w:rsidRPr="00497F6C">
        <w:rPr>
          <w:rFonts w:ascii="Times New Roman" w:eastAsia="Times New Roman" w:hAnsi="Times New Roman" w:cs="Times New Roman"/>
          <w:color w:val="000000"/>
          <w:lang w:eastAsia="lt-LT"/>
        </w:rPr>
        <w:t>pareiškėjams teikia konsultacijas ir užtikrina, kad sąsajos vietos projekto paraiškoje būtų nurodytos tinkamai – atitiktų VPS nurodytus kodus), t. y.:</w:t>
      </w:r>
    </w:p>
    <w:p w14:paraId="55641662" w14:textId="67BD0497" w:rsidR="00FD0290" w:rsidRPr="00497F6C" w:rsidRDefault="00E3694E"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w:t>
      </w:r>
      <w:r w:rsidR="004C277C" w:rsidRPr="00497F6C">
        <w:rPr>
          <w:rFonts w:ascii="Times New Roman" w:eastAsia="Times New Roman" w:hAnsi="Times New Roman" w:cs="Times New Roman"/>
          <w:color w:val="000000"/>
          <w:lang w:eastAsia="lt-LT"/>
        </w:rPr>
        <w:t>10</w:t>
      </w:r>
      <w:r w:rsidRPr="00497F6C">
        <w:rPr>
          <w:rFonts w:ascii="Times New Roman" w:eastAsia="Times New Roman" w:hAnsi="Times New Roman" w:cs="Times New Roman"/>
          <w:color w:val="000000"/>
          <w:lang w:eastAsia="lt-LT"/>
        </w:rPr>
        <w:t>.</w:t>
      </w:r>
      <w:r w:rsidR="00FD0290" w:rsidRPr="00497F6C">
        <w:rPr>
          <w:rFonts w:ascii="Times New Roman" w:eastAsia="Times New Roman" w:hAnsi="Times New Roman" w:cs="Times New Roman"/>
          <w:color w:val="000000"/>
          <w:lang w:eastAsia="lt-LT"/>
        </w:rPr>
        <w:t xml:space="preserve">1. jeigu pateiktas paprastas </w:t>
      </w:r>
      <w:r w:rsidR="00620079" w:rsidRPr="00497F6C">
        <w:rPr>
          <w:rFonts w:ascii="Times New Roman" w:eastAsia="Times New Roman" w:hAnsi="Times New Roman" w:cs="Times New Roman"/>
          <w:color w:val="000000"/>
          <w:lang w:eastAsia="lt-LT"/>
        </w:rPr>
        <w:t xml:space="preserve">kaimo vietovių vietos projektas, </w:t>
      </w:r>
      <w:r w:rsidR="00FD0290" w:rsidRPr="00497F6C">
        <w:rPr>
          <w:rFonts w:ascii="Times New Roman" w:eastAsia="Times New Roman" w:hAnsi="Times New Roman" w:cs="Times New Roman"/>
          <w:color w:val="000000"/>
          <w:lang w:eastAsia="lt-LT"/>
        </w:rPr>
        <w:t>turi būti aiškiai nurodyta, prie kurios vienos ES kaimo plėtros prioriteto tikslinės srities įgyvendinimo pri</w:t>
      </w:r>
      <w:r w:rsidR="00620079" w:rsidRPr="00497F6C">
        <w:rPr>
          <w:rFonts w:ascii="Times New Roman" w:eastAsia="Times New Roman" w:hAnsi="Times New Roman" w:cs="Times New Roman"/>
          <w:color w:val="000000"/>
          <w:lang w:eastAsia="lt-LT"/>
        </w:rPr>
        <w:t>skiriamos išlaidos. T</w:t>
      </w:r>
      <w:r w:rsidR="00FD0290" w:rsidRPr="00497F6C">
        <w:rPr>
          <w:rFonts w:ascii="Times New Roman" w:eastAsia="Times New Roman" w:hAnsi="Times New Roman" w:cs="Times New Roman"/>
          <w:color w:val="000000"/>
          <w:lang w:eastAsia="lt-LT"/>
        </w:rPr>
        <w:t>eikiamas ne žemės ūkio verslo įkūrimo vietos projektas, visos išlaidos susiejamos su ES kaimo plėtros prioriteto tikslinės srities 6A kodu;</w:t>
      </w:r>
    </w:p>
    <w:p w14:paraId="7BBB7EF8" w14:textId="6AB0E5A6" w:rsidR="00A11E62" w:rsidRPr="00497F6C" w:rsidRDefault="00FD3B59"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w:t>
      </w:r>
      <w:r w:rsidR="006B2AF6" w:rsidRPr="00497F6C">
        <w:rPr>
          <w:rFonts w:ascii="Times New Roman" w:eastAsia="Times New Roman" w:hAnsi="Times New Roman" w:cs="Times New Roman"/>
          <w:color w:val="000000"/>
          <w:lang w:eastAsia="lt-LT"/>
        </w:rPr>
        <w:t>11</w:t>
      </w:r>
      <w:r w:rsidRPr="00497F6C">
        <w:rPr>
          <w:rFonts w:ascii="Times New Roman" w:eastAsia="Times New Roman" w:hAnsi="Times New Roman" w:cs="Times New Roman"/>
          <w:color w:val="000000"/>
          <w:lang w:eastAsia="lt-LT"/>
        </w:rPr>
        <w:t>.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6302FA56" w14:textId="2642284F" w:rsidR="006A763A" w:rsidRPr="00497F6C" w:rsidRDefault="006A763A"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9.1</w:t>
      </w:r>
      <w:r w:rsidR="006D1438" w:rsidRPr="00497F6C">
        <w:rPr>
          <w:rFonts w:ascii="Times New Roman" w:eastAsia="Times New Roman" w:hAnsi="Times New Roman" w:cs="Times New Roman"/>
          <w:color w:val="000000"/>
          <w:lang w:eastAsia="lt-LT"/>
        </w:rPr>
        <w:t>2</w:t>
      </w:r>
      <w:r w:rsidRPr="00497F6C">
        <w:rPr>
          <w:rFonts w:ascii="Times New Roman" w:eastAsia="Times New Roman" w:hAnsi="Times New Roman" w:cs="Times New Roman"/>
          <w:color w:val="000000"/>
          <w:lang w:eastAsia="lt-LT"/>
        </w:rPr>
        <w:t>. būti patirtos nepažeidžiant pirkimų tvarkos, nurodytos Vietos projektų administravimo taisyklių 189–194 punktuose;</w:t>
      </w:r>
    </w:p>
    <w:p w14:paraId="044A9408" w14:textId="524FD58B" w:rsidR="00147C32" w:rsidRPr="00497F6C" w:rsidRDefault="00147C32"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9.1</w:t>
      </w:r>
      <w:r w:rsidR="00FB7988"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Visos išlaidos turi būti apmokamos per banko atsiskaitomąją sąskaitą, kuri yra skirta paramos vietos projektui įgyvendinti lėšoms</w:t>
      </w:r>
      <w:r w:rsidR="006674B2" w:rsidRPr="00497F6C">
        <w:rPr>
          <w:rFonts w:ascii="Times New Roman" w:eastAsia="Times New Roman" w:hAnsi="Times New Roman" w:cs="Times New Roman"/>
          <w:color w:val="000000"/>
          <w:lang w:eastAsia="lt-LT"/>
        </w:rPr>
        <w:t>;</w:t>
      </w:r>
    </w:p>
    <w:p w14:paraId="3C1DA1C4" w14:textId="648E9148" w:rsidR="006674B2" w:rsidRPr="00497F6C" w:rsidRDefault="006674B2" w:rsidP="00C540D1">
      <w:pPr>
        <w:shd w:val="clear" w:color="auto" w:fill="FFFFFF"/>
        <w:spacing w:after="0" w:line="360" w:lineRule="auto"/>
        <w:ind w:firstLine="720"/>
        <w:jc w:val="both"/>
        <w:rPr>
          <w:rFonts w:ascii="Times New Roman" w:hAnsi="Times New Roman" w:cs="Times New Roman"/>
        </w:rPr>
      </w:pPr>
      <w:r w:rsidRPr="00497F6C">
        <w:rPr>
          <w:rFonts w:ascii="Times New Roman" w:eastAsia="Times New Roman" w:hAnsi="Times New Roman" w:cs="Times New Roman"/>
          <w:color w:val="000000"/>
          <w:lang w:eastAsia="lt-LT"/>
        </w:rPr>
        <w:t>9.1</w:t>
      </w:r>
      <w:r w:rsidR="00FB7988" w:rsidRPr="00497F6C">
        <w:rPr>
          <w:rFonts w:ascii="Times New Roman" w:eastAsia="Times New Roman" w:hAnsi="Times New Roman" w:cs="Times New Roman"/>
          <w:color w:val="000000"/>
          <w:lang w:eastAsia="lt-LT"/>
        </w:rPr>
        <w:t>4</w:t>
      </w:r>
      <w:r w:rsidRPr="00497F6C">
        <w:rPr>
          <w:rFonts w:ascii="Times New Roman" w:eastAsia="Times New Roman" w:hAnsi="Times New Roman" w:cs="Times New Roman"/>
          <w:color w:val="000000"/>
          <w:lang w:eastAsia="lt-LT"/>
        </w:rPr>
        <w:t xml:space="preserve">. </w:t>
      </w:r>
      <w:r w:rsidRPr="00497F6C">
        <w:rPr>
          <w:rFonts w:ascii="Times New Roman" w:hAnsi="Times New Roman" w:cs="Times New Roman"/>
        </w:rPr>
        <w:t>būti patirtos nuo vietos projekto patvirtinimo dienos iki vietos projekto įgyvendinimo tinkamo laikotarpio pabaigos, išskyrus vietos projekto bendrąsias išlaidas. Vietos projekto bendrosios išlaidos gali būti patirtos ne anksčiau kaip 1 (vien</w:t>
      </w:r>
      <w:r w:rsidR="00AE49B0" w:rsidRPr="00497F6C">
        <w:rPr>
          <w:rFonts w:ascii="Times New Roman" w:hAnsi="Times New Roman" w:cs="Times New Roman"/>
        </w:rPr>
        <w:t>er</w:t>
      </w:r>
      <w:r w:rsidRPr="00497F6C">
        <w:rPr>
          <w:rFonts w:ascii="Times New Roman" w:hAnsi="Times New Roman" w:cs="Times New Roman"/>
        </w:rPr>
        <w:t>i) metai iki vietos projekto paraiškos pateikimo dienos. Vietos projekto tinkamas įgyvendinimo laikotarpis – iki 36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w:t>
      </w:r>
      <w:r w:rsidR="00AE49B0" w:rsidRPr="00497F6C">
        <w:rPr>
          <w:rFonts w:ascii="Times New Roman" w:hAnsi="Times New Roman" w:cs="Times New Roman"/>
        </w:rPr>
        <w:t>. Visais atvejais vietos projektų įgyvendinimo išlaidos turi būti patirtos ne vėliau kaip 1 (vienas) m</w:t>
      </w:r>
      <w:r w:rsidR="00CF205F" w:rsidRPr="00497F6C">
        <w:rPr>
          <w:rFonts w:ascii="Times New Roman" w:hAnsi="Times New Roman" w:cs="Times New Roman"/>
        </w:rPr>
        <w:t>ėnuo iki konkrečios VPS įgyvendinimo pabaigos</w:t>
      </w:r>
      <w:r w:rsidRPr="00497F6C">
        <w:rPr>
          <w:rFonts w:ascii="Times New Roman" w:hAnsi="Times New Roman" w:cs="Times New Roman"/>
        </w:rPr>
        <w:t>;</w:t>
      </w:r>
    </w:p>
    <w:p w14:paraId="1E350791" w14:textId="64E2023F" w:rsidR="000A2F28" w:rsidRPr="00497F6C" w:rsidRDefault="001B7AF6" w:rsidP="00C540D1">
      <w:pPr>
        <w:shd w:val="clear" w:color="auto" w:fill="FFFFFF"/>
        <w:spacing w:after="0" w:line="360" w:lineRule="auto"/>
        <w:ind w:firstLine="720"/>
        <w:jc w:val="both"/>
        <w:rPr>
          <w:rFonts w:ascii="Times New Roman" w:eastAsia="Times New Roman" w:hAnsi="Times New Roman" w:cs="Times New Roman"/>
          <w:b/>
          <w:i/>
          <w:iCs/>
          <w:color w:val="000000"/>
          <w:lang w:eastAsia="lt-LT"/>
        </w:rPr>
      </w:pPr>
      <w:r w:rsidRPr="00497F6C">
        <w:rPr>
          <w:rFonts w:ascii="Times New Roman" w:eastAsia="Times New Roman" w:hAnsi="Times New Roman" w:cs="Times New Roman"/>
          <w:b/>
          <w:color w:val="000000"/>
          <w:lang w:eastAsia="lt-LT"/>
        </w:rPr>
        <w:t>1</w:t>
      </w:r>
      <w:r w:rsidR="0043723A" w:rsidRPr="00497F6C">
        <w:rPr>
          <w:rFonts w:ascii="Times New Roman" w:eastAsia="Times New Roman" w:hAnsi="Times New Roman" w:cs="Times New Roman"/>
          <w:b/>
          <w:color w:val="000000"/>
          <w:lang w:eastAsia="lt-LT"/>
        </w:rPr>
        <w:t>0</w:t>
      </w:r>
      <w:r w:rsidRPr="00497F6C">
        <w:rPr>
          <w:rFonts w:ascii="Times New Roman" w:eastAsia="Times New Roman" w:hAnsi="Times New Roman" w:cs="Times New Roman"/>
          <w:b/>
          <w:color w:val="000000"/>
          <w:lang w:eastAsia="lt-LT"/>
        </w:rPr>
        <w:t>. Papildomos tinkamumo sąlygos, susijusios su tinkamomis finansuoti išlaidomis, taikomos šiam kvietimui teikti vietos projektus, nurodytos šiame Apraše ir yra šios</w:t>
      </w:r>
      <w:r w:rsidR="000A2F28" w:rsidRPr="00497F6C">
        <w:rPr>
          <w:rFonts w:ascii="Times New Roman" w:eastAsia="Times New Roman" w:hAnsi="Times New Roman" w:cs="Times New Roman"/>
          <w:b/>
          <w:color w:val="000000"/>
          <w:lang w:eastAsia="lt-LT"/>
        </w:rPr>
        <w:t>:</w:t>
      </w:r>
    </w:p>
    <w:p w14:paraId="7370188B" w14:textId="27533FA8" w:rsidR="001B7AF6" w:rsidRPr="00497F6C" w:rsidRDefault="000A2F28"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 xml:space="preserve"> </w:t>
      </w:r>
      <w:r w:rsidR="001B7AF6" w:rsidRPr="00497F6C">
        <w:rPr>
          <w:rFonts w:ascii="Times New Roman" w:eastAsia="Times New Roman" w:hAnsi="Times New Roman" w:cs="Times New Roman"/>
          <w:color w:val="000000"/>
          <w:lang w:eastAsia="lt-LT"/>
        </w:rPr>
        <w:t>1</w:t>
      </w:r>
      <w:r w:rsidR="0043723A" w:rsidRPr="00497F6C">
        <w:rPr>
          <w:rFonts w:ascii="Times New Roman" w:eastAsia="Times New Roman" w:hAnsi="Times New Roman" w:cs="Times New Roman"/>
          <w:color w:val="000000"/>
          <w:lang w:eastAsia="lt-LT"/>
        </w:rPr>
        <w:t>0</w:t>
      </w:r>
      <w:r w:rsidR="001B7AF6" w:rsidRPr="00497F6C">
        <w:rPr>
          <w:rFonts w:ascii="Times New Roman" w:eastAsia="Times New Roman" w:hAnsi="Times New Roman" w:cs="Times New Roman"/>
          <w:color w:val="000000"/>
          <w:lang w:eastAsia="lt-LT"/>
        </w:rPr>
        <w:t xml:space="preserve">.1. </w:t>
      </w:r>
      <w:r w:rsidR="005256CC" w:rsidRPr="00497F6C">
        <w:rPr>
          <w:rFonts w:ascii="Times New Roman" w:eastAsia="Times New Roman" w:hAnsi="Times New Roman" w:cs="Times New Roman"/>
          <w:color w:val="000000"/>
          <w:lang w:eastAsia="lt-LT"/>
        </w:rPr>
        <w:t>Parama teikiama ne žemės ūkio veiklai, įskaitant paslaugų žemės ūkiui teikimą. Remiama veikla nustatoma, vadovaujantis Ekonominės veiklos rūšių klasifikatoriumi, patvirtintu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r w:rsidR="001B7AF6" w:rsidRPr="00497F6C">
        <w:rPr>
          <w:rFonts w:ascii="Times New Roman" w:eastAsia="Times New Roman" w:hAnsi="Times New Roman" w:cs="Times New Roman"/>
          <w:color w:val="000000"/>
          <w:lang w:eastAsia="lt-LT"/>
        </w:rPr>
        <w:t>;</w:t>
      </w:r>
    </w:p>
    <w:p w14:paraId="2E6A88A7" w14:textId="7CE0387F" w:rsidR="001B7AF6" w:rsidRPr="00497F6C" w:rsidRDefault="005256CC"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3723A" w:rsidRPr="00497F6C">
        <w:rPr>
          <w:rFonts w:ascii="Times New Roman" w:eastAsia="Times New Roman" w:hAnsi="Times New Roman" w:cs="Times New Roman"/>
          <w:color w:val="000000"/>
          <w:lang w:eastAsia="lt-LT"/>
        </w:rPr>
        <w:t>0</w:t>
      </w:r>
      <w:r w:rsidRPr="00497F6C">
        <w:rPr>
          <w:rFonts w:ascii="Times New Roman" w:eastAsia="Times New Roman" w:hAnsi="Times New Roman" w:cs="Times New Roman"/>
          <w:color w:val="000000"/>
          <w:lang w:eastAsia="lt-LT"/>
        </w:rPr>
        <w:t>.2. Jeigu projekte numatyta produktų gamyba, apdorojimas, perdirbimas, galutinis produktas negali būti Sutarties dėl Europos Sąjungos veikimo I priede nurodytas produktas</w:t>
      </w:r>
      <w:r w:rsidR="001B7AF6" w:rsidRPr="00497F6C">
        <w:rPr>
          <w:rFonts w:ascii="Times New Roman" w:eastAsia="Times New Roman" w:hAnsi="Times New Roman" w:cs="Times New Roman"/>
          <w:color w:val="000000"/>
          <w:lang w:eastAsia="lt-LT"/>
        </w:rPr>
        <w:t>;</w:t>
      </w:r>
    </w:p>
    <w:p w14:paraId="40E45806" w14:textId="2F7164A4" w:rsidR="000A42E0" w:rsidRPr="00497F6C" w:rsidRDefault="00FB5A68"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10.3. I</w:t>
      </w:r>
      <w:r w:rsidR="0068116B" w:rsidRPr="00497F6C">
        <w:rPr>
          <w:rFonts w:ascii="Times New Roman" w:eastAsia="Times New Roman" w:hAnsi="Times New Roman" w:cs="Times New Roman"/>
          <w:color w:val="000000"/>
          <w:lang w:eastAsia="lt-LT"/>
        </w:rPr>
        <w:t>š</w:t>
      </w:r>
      <w:r w:rsidRPr="00497F6C">
        <w:rPr>
          <w:rFonts w:ascii="Times New Roman" w:eastAsia="Times New Roman" w:hAnsi="Times New Roman" w:cs="Times New Roman"/>
          <w:color w:val="000000"/>
          <w:lang w:eastAsia="lt-LT"/>
        </w:rPr>
        <w:t>perkamosios (finansinės) nuomos būdu įsigytas projektui įgyvendinti</w:t>
      </w:r>
      <w:r w:rsidR="0068116B" w:rsidRPr="00497F6C">
        <w:rPr>
          <w:rFonts w:ascii="Times New Roman" w:eastAsia="Times New Roman" w:hAnsi="Times New Roman" w:cs="Times New Roman"/>
          <w:color w:val="000000"/>
          <w:lang w:eastAsia="lt-LT"/>
        </w:rPr>
        <w:t xml:space="preserve"> reikalingas turtas turi tapti paramos gavėjo nuosavybe iki projekto įgyvendinimo pabaigos. Jei įsigyjamos teisės aktų nustatyta tvarka privalomos registruoti naujos transporto priemonės, kita įranga ir (arba) technika, nurodyta tinkamų finansuoti išlaidų sąraše, pateiktame Aprašo 12 punkte, buvo įregistruota juridinio asmens, vykdančio šių transporto priemonių ar kitos įrangos ir (arba) technikos pardavimo veiką, vardu, pareiškėjas turi pateikti to juridinio asmens patvirtinimą raštu, kuriame būtų patvirtinta, kad transporto priemonė ir (arba) kita įranga ir (arba) technika nebuvo eksplo</w:t>
      </w:r>
      <w:r w:rsidR="00EA1872" w:rsidRPr="00497F6C">
        <w:rPr>
          <w:rFonts w:ascii="Times New Roman" w:eastAsia="Times New Roman" w:hAnsi="Times New Roman" w:cs="Times New Roman"/>
          <w:color w:val="000000"/>
          <w:lang w:eastAsia="lt-LT"/>
        </w:rPr>
        <w:t>a</w:t>
      </w:r>
      <w:r w:rsidR="0068116B" w:rsidRPr="00497F6C">
        <w:rPr>
          <w:rFonts w:ascii="Times New Roman" w:eastAsia="Times New Roman" w:hAnsi="Times New Roman" w:cs="Times New Roman"/>
          <w:color w:val="000000"/>
          <w:lang w:eastAsia="lt-LT"/>
        </w:rPr>
        <w:t xml:space="preserve">tuota. </w:t>
      </w:r>
      <w:r w:rsidRPr="00497F6C">
        <w:rPr>
          <w:rFonts w:ascii="Times New Roman" w:eastAsia="Times New Roman" w:hAnsi="Times New Roman" w:cs="Times New Roman"/>
          <w:color w:val="000000"/>
          <w:lang w:eastAsia="lt-LT"/>
        </w:rPr>
        <w:t xml:space="preserve"> </w:t>
      </w:r>
    </w:p>
    <w:p w14:paraId="480947C2" w14:textId="349F465D"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sz w:val="24"/>
          <w:szCs w:val="24"/>
          <w:lang w:eastAsia="lt-LT"/>
        </w:rPr>
      </w:pPr>
      <w:r w:rsidRPr="00497F6C">
        <w:rPr>
          <w:rFonts w:ascii="Times New Roman" w:eastAsia="Times New Roman" w:hAnsi="Times New Roman" w:cs="Times New Roman"/>
          <w:color w:val="000000"/>
          <w:lang w:eastAsia="lt-LT"/>
        </w:rPr>
        <w:t>1</w:t>
      </w:r>
      <w:r w:rsidR="00ED587C" w:rsidRPr="00497F6C">
        <w:rPr>
          <w:rFonts w:ascii="Times New Roman" w:eastAsia="Times New Roman" w:hAnsi="Times New Roman" w:cs="Times New Roman"/>
          <w:color w:val="000000"/>
          <w:lang w:eastAsia="lt-LT"/>
        </w:rPr>
        <w:t>1</w:t>
      </w:r>
      <w:r w:rsidRPr="00497F6C">
        <w:rPr>
          <w:rFonts w:ascii="Times New Roman" w:eastAsia="Times New Roman" w:hAnsi="Times New Roman" w:cs="Times New Roman"/>
          <w:color w:val="000000"/>
          <w:lang w:eastAsia="lt-LT"/>
        </w:rPr>
        <w:t xml:space="preserve">. Tinkamos finansuoti išlaidos pagal šią VPS priemonę yra priskiriamos prie ES kaimo plėtros politikos tikslinės srities Nr. </w:t>
      </w:r>
      <w:r w:rsidR="00C41691" w:rsidRPr="00497F6C">
        <w:rPr>
          <w:rFonts w:ascii="Times New Roman" w:eastAsia="Times New Roman" w:hAnsi="Times New Roman" w:cs="Times New Roman"/>
          <w:color w:val="000000"/>
          <w:lang w:eastAsia="lt-LT"/>
        </w:rPr>
        <w:t>8</w:t>
      </w:r>
      <w:r w:rsidRPr="00497F6C">
        <w:rPr>
          <w:rFonts w:ascii="Times New Roman" w:eastAsia="Times New Roman" w:hAnsi="Times New Roman" w:cs="Times New Roman"/>
          <w:color w:val="000000"/>
          <w:lang w:eastAsia="lt-LT"/>
        </w:rPr>
        <w:t xml:space="preserve"> </w:t>
      </w:r>
      <w:r w:rsidR="00C41691" w:rsidRPr="00497F6C">
        <w:rPr>
          <w:rFonts w:ascii="Times New Roman" w:eastAsia="Times New Roman" w:hAnsi="Times New Roman" w:cs="Times New Roman"/>
          <w:iCs/>
          <w:color w:val="000000"/>
          <w:lang w:eastAsia="lt-LT"/>
        </w:rPr>
        <w:t>Tinkamos finansuoti išlaidos yra priskiriamos prie ES žvejybos ir akvakultūros prioriteto konkretaus tikslo ir uždavinio Nr. 6A.</w:t>
      </w:r>
    </w:p>
    <w:p w14:paraId="2712B632" w14:textId="238CA2C2"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1</w:t>
      </w:r>
      <w:r w:rsidR="00ED587C" w:rsidRPr="00497F6C">
        <w:rPr>
          <w:rFonts w:ascii="Times New Roman" w:eastAsia="Times New Roman" w:hAnsi="Times New Roman" w:cs="Times New Roman"/>
          <w:b/>
          <w:color w:val="000000"/>
          <w:lang w:eastAsia="lt-LT"/>
        </w:rPr>
        <w:t>2</w:t>
      </w:r>
      <w:r w:rsidRPr="00497F6C">
        <w:rPr>
          <w:rFonts w:ascii="Times New Roman" w:eastAsia="Times New Roman" w:hAnsi="Times New Roman" w:cs="Times New Roman"/>
          <w:b/>
          <w:color w:val="000000"/>
          <w:lang w:eastAsia="lt-LT"/>
        </w:rPr>
        <w:t>. Tinkamos finansuoti išlaidos yra šios:</w:t>
      </w:r>
    </w:p>
    <w:p w14:paraId="13E4520A" w14:textId="5FDCBD15" w:rsidR="001B7AF6" w:rsidRPr="00497F6C" w:rsidRDefault="008F10A2"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12</w:t>
      </w:r>
      <w:r w:rsidR="001B7AF6" w:rsidRPr="00497F6C">
        <w:rPr>
          <w:rFonts w:ascii="Times New Roman" w:eastAsia="Times New Roman" w:hAnsi="Times New Roman" w:cs="Times New Roman"/>
          <w:color w:val="000000"/>
          <w:lang w:eastAsia="lt-LT"/>
        </w:rPr>
        <w:t>.1. naujų prekių įsigijimo:</w:t>
      </w:r>
    </w:p>
    <w:p w14:paraId="613BA6A9" w14:textId="1CE903BF" w:rsidR="00BD3D99" w:rsidRPr="00497F6C" w:rsidRDefault="008F10A2"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12</w:t>
      </w:r>
      <w:r w:rsidR="00BD3D99" w:rsidRPr="00497F6C">
        <w:rPr>
          <w:rFonts w:ascii="Times New Roman" w:eastAsia="Times New Roman" w:hAnsi="Times New Roman" w:cs="Times New Roman"/>
          <w:color w:val="000000"/>
          <w:lang w:eastAsia="lt-LT"/>
        </w:rPr>
        <w:t>.1.1.</w:t>
      </w:r>
      <w:r w:rsidR="000D1EBA" w:rsidRPr="00497F6C">
        <w:rPr>
          <w:rFonts w:ascii="Times New Roman" w:eastAsia="Times New Roman" w:hAnsi="Times New Roman" w:cs="Times New Roman"/>
          <w:color w:val="000000"/>
          <w:lang w:eastAsia="lt-LT"/>
        </w:rPr>
        <w:t xml:space="preserve"> </w:t>
      </w:r>
      <w:r w:rsidR="00BD3D99" w:rsidRPr="00497F6C">
        <w:rPr>
          <w:rFonts w:ascii="Times New Roman" w:eastAsia="Times New Roman" w:hAnsi="Times New Roman" w:cs="Times New Roman"/>
          <w:color w:val="000000"/>
          <w:lang w:eastAsia="lt-LT"/>
        </w:rPr>
        <w:t>projekte numatytai veiklai vykdyti skirtų gamybinių ir kitų būtinų statinių rekonstravimas ir (arba) kapitalinis remontas bei inžinerinių statinių nauja statyba. Projekte numatytai veiklai vykdyti skirtų gamybinių ir kitų būtinų statinių rekonstravimą ar kapitalinį remontą, taip pat inžinerinių statinių naują statybą atliekant ūkio būdu, finansuojamas tik naujų statybinių medžiagų įsigijimas.</w:t>
      </w:r>
    </w:p>
    <w:p w14:paraId="210D999C" w14:textId="331A59C3" w:rsidR="00BD3D99" w:rsidRPr="00497F6C" w:rsidRDefault="00BD3D99"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8F10A2" w:rsidRPr="00497F6C">
        <w:rPr>
          <w:rFonts w:ascii="Times New Roman" w:eastAsia="Times New Roman" w:hAnsi="Times New Roman" w:cs="Times New Roman"/>
          <w:lang w:eastAsia="lt-LT"/>
        </w:rPr>
        <w:t>2</w:t>
      </w:r>
      <w:r w:rsidRPr="00497F6C">
        <w:rPr>
          <w:rFonts w:ascii="Times New Roman" w:eastAsia="Times New Roman" w:hAnsi="Times New Roman" w:cs="Times New Roman"/>
          <w:lang w:eastAsia="lt-LT"/>
        </w:rPr>
        <w:t>.1.2. naujos technikos ir įrangos, skirtų projekt</w:t>
      </w:r>
      <w:r w:rsidR="00C54E35" w:rsidRPr="00497F6C">
        <w:rPr>
          <w:rFonts w:ascii="Times New Roman" w:eastAsia="Times New Roman" w:hAnsi="Times New Roman" w:cs="Times New Roman"/>
          <w:lang w:eastAsia="lt-LT"/>
        </w:rPr>
        <w:t>o reikmėms, įsigijimas ir įrengimas projekto įgyvendinimo vietoje, prie kurių priskiriama:</w:t>
      </w:r>
    </w:p>
    <w:p w14:paraId="392C141D" w14:textId="4DD8B99B" w:rsidR="00ED7DC9" w:rsidRPr="00497F6C" w:rsidRDefault="008F10A2"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12</w:t>
      </w:r>
      <w:r w:rsidR="00BD3D99" w:rsidRPr="00497F6C">
        <w:rPr>
          <w:rFonts w:ascii="Times New Roman" w:eastAsia="Times New Roman" w:hAnsi="Times New Roman" w:cs="Times New Roman"/>
          <w:lang w:eastAsia="lt-LT"/>
        </w:rPr>
        <w:t>.1.3</w:t>
      </w:r>
      <w:r w:rsidR="00EA2F87" w:rsidRPr="00497F6C">
        <w:rPr>
          <w:rFonts w:ascii="Times New Roman" w:eastAsia="Times New Roman" w:hAnsi="Times New Roman" w:cs="Times New Roman"/>
          <w:lang w:eastAsia="lt-LT"/>
        </w:rPr>
        <w:t xml:space="preserve">. </w:t>
      </w:r>
      <w:r w:rsidR="00ED7DC9" w:rsidRPr="00497F6C">
        <w:rPr>
          <w:rFonts w:ascii="Times New Roman" w:eastAsia="Times New Roman" w:hAnsi="Times New Roman" w:cs="Times New Roman"/>
          <w:lang w:eastAsia="lt-LT"/>
        </w:rPr>
        <w:t>speciali kompiuterinė ir programinė įranga, skirta įsigyjamos įrangos ar technologinio proceso valdymui;</w:t>
      </w:r>
    </w:p>
    <w:p w14:paraId="6B0C6523" w14:textId="50BAD557" w:rsidR="00EA2F87" w:rsidRPr="00497F6C" w:rsidRDefault="008F10A2" w:rsidP="00ED7DC9">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12</w:t>
      </w:r>
      <w:r w:rsidR="00BD3D99" w:rsidRPr="00497F6C">
        <w:rPr>
          <w:rFonts w:ascii="Times New Roman" w:eastAsia="Times New Roman" w:hAnsi="Times New Roman" w:cs="Times New Roman"/>
          <w:lang w:eastAsia="lt-LT"/>
        </w:rPr>
        <w:t>.1.4</w:t>
      </w:r>
      <w:r w:rsidR="00ED7DC9" w:rsidRPr="00497F6C">
        <w:rPr>
          <w:rFonts w:ascii="Times New Roman" w:eastAsia="Times New Roman" w:hAnsi="Times New Roman" w:cs="Times New Roman"/>
          <w:lang w:eastAsia="lt-LT"/>
        </w:rPr>
        <w:t>. projektui įgyvendinti ir projekte numatytai veiklai vykdyti būtina specializuota technika ir (arba) įranga. Parama įsigyti N kategorijos N</w:t>
      </w:r>
      <w:r w:rsidR="00ED7DC9" w:rsidRPr="00497F6C">
        <w:rPr>
          <w:rFonts w:ascii="Times New Roman" w:eastAsia="Times New Roman" w:hAnsi="Times New Roman" w:cs="Times New Roman"/>
          <w:vertAlign w:val="subscript"/>
          <w:lang w:eastAsia="lt-LT"/>
        </w:rPr>
        <w:t xml:space="preserve">1 </w:t>
      </w:r>
      <w:r w:rsidR="00ED7DC9" w:rsidRPr="00497F6C">
        <w:rPr>
          <w:rFonts w:ascii="Times New Roman" w:eastAsia="Times New Roman" w:hAnsi="Times New Roman" w:cs="Times New Roman"/>
          <w:lang w:eastAsia="lt-LT"/>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 vietos, krovinių skyrius atskirtas pertvara ir jame nėra langų; </w:t>
      </w:r>
      <w:r w:rsidR="00DB2837" w:rsidRPr="00497F6C">
        <w:rPr>
          <w:rFonts w:ascii="Times New Roman" w:eastAsia="Times New Roman" w:hAnsi="Times New Roman" w:cs="Times New Roman"/>
          <w:lang w:eastAsia="lt-LT"/>
        </w:rPr>
        <w:t xml:space="preserve"> </w:t>
      </w:r>
    </w:p>
    <w:p w14:paraId="5590F04A" w14:textId="2D15252B" w:rsidR="00227DF0" w:rsidRPr="00497F6C" w:rsidRDefault="008F10A2"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12</w:t>
      </w:r>
      <w:r w:rsidR="00251AE5" w:rsidRPr="00497F6C">
        <w:rPr>
          <w:rFonts w:ascii="Times New Roman" w:eastAsia="Times New Roman" w:hAnsi="Times New Roman" w:cs="Times New Roman"/>
          <w:lang w:eastAsia="lt-LT"/>
        </w:rPr>
        <w:t>.1</w:t>
      </w:r>
      <w:r w:rsidR="00227DF0" w:rsidRPr="00497F6C">
        <w:rPr>
          <w:rFonts w:ascii="Times New Roman" w:eastAsia="Times New Roman" w:hAnsi="Times New Roman" w:cs="Times New Roman"/>
          <w:lang w:eastAsia="lt-LT"/>
        </w:rPr>
        <w:t>.</w:t>
      </w:r>
      <w:r w:rsidR="0049154E" w:rsidRPr="00497F6C">
        <w:rPr>
          <w:rFonts w:ascii="Times New Roman" w:eastAsia="Times New Roman" w:hAnsi="Times New Roman" w:cs="Times New Roman"/>
          <w:lang w:eastAsia="lt-LT"/>
        </w:rPr>
        <w:t>5</w:t>
      </w:r>
      <w:r w:rsidR="00AF7D8C" w:rsidRPr="00497F6C">
        <w:rPr>
          <w:rFonts w:ascii="Times New Roman" w:eastAsia="Times New Roman" w:hAnsi="Times New Roman" w:cs="Times New Roman"/>
          <w:lang w:eastAsia="lt-LT"/>
        </w:rPr>
        <w:t>.</w:t>
      </w:r>
      <w:r w:rsidR="00227DF0" w:rsidRPr="00497F6C">
        <w:rPr>
          <w:rFonts w:ascii="Times New Roman" w:eastAsia="Times New Roman" w:hAnsi="Times New Roman" w:cs="Times New Roman"/>
          <w:lang w:eastAsia="lt-LT"/>
        </w:rPr>
        <w:t xml:space="preserve"> naujų statybinių medžiagų įsigijimas kai projekte numatytai veiklai vykdyti skirtų naujų statybinių medžiagų įsigijimas gamybinių ir kitų būtinų rekonstravimą ar kapitalinį remontą, taip pat inžinerinių statinių n</w:t>
      </w:r>
      <w:r w:rsidR="006C6912" w:rsidRPr="00497F6C">
        <w:rPr>
          <w:rFonts w:ascii="Times New Roman" w:eastAsia="Times New Roman" w:hAnsi="Times New Roman" w:cs="Times New Roman"/>
          <w:lang w:eastAsia="lt-LT"/>
        </w:rPr>
        <w:t>aują statybą atliekant ūkio būdu</w:t>
      </w:r>
      <w:r w:rsidR="00227DF0" w:rsidRPr="00497F6C">
        <w:rPr>
          <w:rFonts w:ascii="Times New Roman" w:eastAsia="Times New Roman" w:hAnsi="Times New Roman" w:cs="Times New Roman"/>
          <w:lang w:eastAsia="lt-LT"/>
        </w:rPr>
        <w:t>;</w:t>
      </w:r>
    </w:p>
    <w:p w14:paraId="6833EF65" w14:textId="10679D3D" w:rsidR="006A47EE" w:rsidRPr="00497F6C" w:rsidRDefault="008F10A2" w:rsidP="005140EB">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12</w:t>
      </w:r>
      <w:r w:rsidR="006C661F" w:rsidRPr="00497F6C">
        <w:rPr>
          <w:rFonts w:ascii="Times New Roman" w:eastAsia="Times New Roman" w:hAnsi="Times New Roman" w:cs="Times New Roman"/>
          <w:color w:val="000000"/>
          <w:lang w:eastAsia="lt-LT"/>
        </w:rPr>
        <w:t xml:space="preserve">.2. darbų ir paslaugų įsigijimo: </w:t>
      </w:r>
    </w:p>
    <w:p w14:paraId="135A8EDF" w14:textId="34E54C02" w:rsidR="00D130EA" w:rsidRPr="00497F6C" w:rsidRDefault="00D130EA" w:rsidP="00D130EA">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8F10A2" w:rsidRPr="00497F6C">
        <w:rPr>
          <w:rFonts w:ascii="Times New Roman" w:eastAsia="Times New Roman" w:hAnsi="Times New Roman" w:cs="Times New Roman"/>
          <w:color w:val="000000"/>
          <w:lang w:eastAsia="lt-LT"/>
        </w:rPr>
        <w:t>2</w:t>
      </w:r>
      <w:r w:rsidRPr="00497F6C">
        <w:rPr>
          <w:rFonts w:ascii="Times New Roman" w:eastAsia="Times New Roman" w:hAnsi="Times New Roman" w:cs="Times New Roman"/>
          <w:color w:val="000000"/>
          <w:lang w:eastAsia="lt-LT"/>
        </w:rPr>
        <w:t>.2.</w:t>
      </w:r>
      <w:r w:rsidR="005140EB" w:rsidRPr="00497F6C">
        <w:rPr>
          <w:rFonts w:ascii="Times New Roman" w:eastAsia="Times New Roman" w:hAnsi="Times New Roman" w:cs="Times New Roman"/>
          <w:color w:val="000000"/>
          <w:lang w:eastAsia="lt-LT"/>
        </w:rPr>
        <w:t>1</w:t>
      </w:r>
      <w:r w:rsidRPr="00497F6C">
        <w:rPr>
          <w:rFonts w:ascii="Times New Roman" w:eastAsia="Times New Roman" w:hAnsi="Times New Roman" w:cs="Times New Roman"/>
          <w:color w:val="000000"/>
          <w:lang w:eastAsia="lt-LT"/>
        </w:rPr>
        <w:t>. 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1A6826F8" w14:textId="3D0657E7" w:rsidR="001B7AF6" w:rsidRPr="00497F6C" w:rsidRDefault="001F765A" w:rsidP="000D7279">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8F10A2" w:rsidRPr="00497F6C">
        <w:rPr>
          <w:rFonts w:ascii="Times New Roman" w:eastAsia="Times New Roman" w:hAnsi="Times New Roman" w:cs="Times New Roman"/>
          <w:lang w:eastAsia="lt-LT"/>
        </w:rPr>
        <w:t>2</w:t>
      </w:r>
      <w:r w:rsidRPr="00497F6C">
        <w:rPr>
          <w:rFonts w:ascii="Times New Roman" w:eastAsia="Times New Roman" w:hAnsi="Times New Roman" w:cs="Times New Roman"/>
          <w:lang w:eastAsia="lt-LT"/>
        </w:rPr>
        <w:t>.</w:t>
      </w:r>
      <w:r w:rsidR="005A4B18"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 xml:space="preserve"> bendrosios išlaidos. </w:t>
      </w:r>
      <w:r w:rsidR="00DB1E67" w:rsidRPr="00497F6C">
        <w:rPr>
          <w:rFonts w:ascii="Times New Roman" w:eastAsia="Times New Roman" w:hAnsi="Times New Roman" w:cs="Times New Roman"/>
          <w:lang w:eastAsia="lt-LT"/>
        </w:rPr>
        <w:t>Atlyginimas architektams, inžinieriams ir konsultantams už konsultacijas, susijusias su aplinkosauginių ir ekono</w:t>
      </w:r>
      <w:r w:rsidR="00130BC9" w:rsidRPr="00497F6C">
        <w:rPr>
          <w:rFonts w:ascii="Times New Roman" w:eastAsia="Times New Roman" w:hAnsi="Times New Roman" w:cs="Times New Roman"/>
          <w:lang w:eastAsia="lt-LT"/>
        </w:rPr>
        <w:t>0</w:t>
      </w:r>
      <w:r w:rsidR="00DB1E67" w:rsidRPr="00497F6C">
        <w:rPr>
          <w:rFonts w:ascii="Times New Roman" w:eastAsia="Times New Roman" w:hAnsi="Times New Roman" w:cs="Times New Roman"/>
          <w:lang w:eastAsia="lt-LT"/>
        </w:rPr>
        <w:t xml:space="preserve">miniu tvarumu, įskaitant galimybių studijų, verslo planų (veiklos ir (arba) projekto aprašų) ir kitų su jais susijusių dokumentų rengimą, kai šios išlaidos, susijusios su nekilnojamo turto statyba ir (arba) įsigijimu, įskaitant </w:t>
      </w:r>
      <w:r w:rsidR="00526BDF" w:rsidRPr="00497F6C">
        <w:rPr>
          <w:rFonts w:ascii="Times New Roman" w:eastAsia="Times New Roman" w:hAnsi="Times New Roman" w:cs="Times New Roman"/>
          <w:lang w:eastAsia="lt-LT"/>
        </w:rPr>
        <w:t xml:space="preserve">ilgalaikę nuomą, ir gerinimu, naujų įrenginių ir įrangos, įskaitant techniką, pirkimu ir (arba) išperkamąja nuoma, taip pat vietos projekto viešinimo išlaidos; </w:t>
      </w:r>
      <w:r w:rsidRPr="00497F6C">
        <w:rPr>
          <w:rFonts w:ascii="Times New Roman" w:eastAsia="Times New Roman" w:hAnsi="Times New Roman" w:cs="Times New Roman"/>
          <w:lang w:eastAsia="lt-LT"/>
        </w:rPr>
        <w:t xml:space="preserve">Tinkamų finansuoti bendrųjų išlaidų </w:t>
      </w:r>
      <w:r w:rsidR="00CC0E48" w:rsidRPr="00497F6C">
        <w:rPr>
          <w:rFonts w:ascii="Times New Roman" w:eastAsia="Times New Roman" w:hAnsi="Times New Roman" w:cs="Times New Roman"/>
          <w:lang w:eastAsia="lt-LT"/>
        </w:rPr>
        <w:t xml:space="preserve">suma be PVM negali būti didesnė kaip 2 200 Eur (du tūkstančiai du šimtai eurų) ir negali viršyti 10 proc. kitų tinkamų finansuoti išlaidų sumos. Projekto viešinimo išlaidos turi būti </w:t>
      </w:r>
      <w:r w:rsidR="003D0F99" w:rsidRPr="00497F6C">
        <w:rPr>
          <w:rFonts w:ascii="Times New Roman" w:eastAsia="Times New Roman" w:hAnsi="Times New Roman" w:cs="Times New Roman"/>
          <w:lang w:eastAsia="lt-LT"/>
        </w:rPr>
        <w:t>patirtos vadovaujantis Viešinimo taisyklėmis</w:t>
      </w:r>
      <w:r w:rsidR="001B7AF6" w:rsidRPr="00497F6C">
        <w:rPr>
          <w:rFonts w:ascii="Times New Roman" w:eastAsia="Times New Roman" w:hAnsi="Times New Roman" w:cs="Times New Roman"/>
          <w:lang w:eastAsia="lt-LT"/>
        </w:rPr>
        <w:t>;</w:t>
      </w:r>
    </w:p>
    <w:p w14:paraId="28ABC14D" w14:textId="78642A62"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1</w:t>
      </w:r>
      <w:r w:rsidR="008F10A2" w:rsidRPr="00497F6C">
        <w:rPr>
          <w:rFonts w:ascii="Times New Roman" w:eastAsia="Times New Roman" w:hAnsi="Times New Roman" w:cs="Times New Roman"/>
          <w:b/>
          <w:color w:val="000000"/>
          <w:lang w:eastAsia="lt-LT"/>
        </w:rPr>
        <w:t>3</w:t>
      </w:r>
      <w:r w:rsidRPr="00497F6C">
        <w:rPr>
          <w:rFonts w:ascii="Times New Roman" w:eastAsia="Times New Roman" w:hAnsi="Times New Roman" w:cs="Times New Roman"/>
          <w:b/>
          <w:color w:val="000000"/>
          <w:lang w:eastAsia="lt-LT"/>
        </w:rPr>
        <w:t>. Netinkamos finansuoti išlaidos yra nurodytos Vietos projektų administravimo taisyklių 28 punkte ir yra šios:</w:t>
      </w:r>
    </w:p>
    <w:p w14:paraId="60236C34" w14:textId="45083110"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8F10A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 xml:space="preserve">.1. </w:t>
      </w:r>
      <w:r w:rsidR="00847D71" w:rsidRPr="00497F6C">
        <w:rPr>
          <w:rFonts w:ascii="Times New Roman" w:eastAsia="Times New Roman" w:hAnsi="Times New Roman" w:cs="Times New Roman"/>
          <w:lang w:eastAsia="lt-LT"/>
        </w:rPr>
        <w:t xml:space="preserve">neatitinkančios </w:t>
      </w:r>
      <w:r w:rsidR="00982993" w:rsidRPr="00497F6C">
        <w:rPr>
          <w:rFonts w:ascii="Times New Roman" w:eastAsia="Times New Roman" w:hAnsi="Times New Roman" w:cs="Times New Roman"/>
          <w:lang w:eastAsia="lt-LT"/>
        </w:rPr>
        <w:t>Vietos projektų administravimo taisyklių 27 punkte nurodytų tinkamų finansuoti išlaidų kategorijų ir neišvardytos Vietos projektų finansavimo sąlygų apraše</w:t>
      </w:r>
      <w:r w:rsidR="008F10A2" w:rsidRPr="00497F6C">
        <w:rPr>
          <w:rFonts w:ascii="Times New Roman" w:eastAsia="Times New Roman" w:hAnsi="Times New Roman" w:cs="Times New Roman"/>
          <w:lang w:eastAsia="lt-LT"/>
        </w:rPr>
        <w:t xml:space="preserve"> (12 punktas)</w:t>
      </w:r>
      <w:r w:rsidR="00982993" w:rsidRPr="00497F6C">
        <w:rPr>
          <w:rFonts w:ascii="Times New Roman" w:eastAsia="Times New Roman" w:hAnsi="Times New Roman" w:cs="Times New Roman"/>
          <w:lang w:eastAsia="lt-LT"/>
        </w:rPr>
        <w:t>, suderintame su Agentūra ir patvirtintame VPS vykdytojos valdymo organo sprendimu;</w:t>
      </w:r>
    </w:p>
    <w:p w14:paraId="49FB00CC" w14:textId="66858701" w:rsidR="001B7AF6" w:rsidRPr="00497F6C" w:rsidRDefault="00B40F07"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8F10A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.2. neišvardytos VPS vykdytojos patvirtintoje pirminėje vietos projekto paraiškoje (po pirminės vietos projekto paraiškos patvirtinimo neleidžiama įtraukti naujų išlaidų ar jas keisti kitomis)</w:t>
      </w:r>
      <w:r w:rsidR="001B7AF6" w:rsidRPr="00497F6C">
        <w:rPr>
          <w:rFonts w:ascii="Times New Roman" w:eastAsia="Times New Roman" w:hAnsi="Times New Roman" w:cs="Times New Roman"/>
          <w:color w:val="000000"/>
          <w:lang w:eastAsia="lt-LT"/>
        </w:rPr>
        <w:t>;</w:t>
      </w:r>
    </w:p>
    <w:p w14:paraId="3D5A8041" w14:textId="4AE17E81" w:rsidR="001B7AF6" w:rsidRPr="00497F6C" w:rsidRDefault="00B40F07"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04DC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.3. išlaidų dalis, viršijanti tinkamų finansuoti išlaidų įkainį (kai toks yra nustatytas)</w:t>
      </w:r>
      <w:r w:rsidR="00AC0D1E" w:rsidRPr="00497F6C">
        <w:rPr>
          <w:rFonts w:ascii="Times New Roman" w:eastAsia="Times New Roman" w:hAnsi="Times New Roman" w:cs="Times New Roman"/>
          <w:color w:val="000000"/>
          <w:lang w:eastAsia="lt-LT"/>
        </w:rPr>
        <w:t>. Jeigu pagal pateiktus komercinius pasiūlymus išlaidų vertė yra didesnė už vidutines rinkos kainas arba nustatytus didžiausius įkainius, finansuojama pagal nustatytus įkainius. Jeigu pagal pateiktus komercinius pasiūlymus išlaidų vertė yra mažesnė negu pagal vidutinės rinkos kainas arba nustatytus didžiausiuosius įkainius, finansuojama pagal pasiūlyme pateiktą kainą</w:t>
      </w:r>
      <w:r w:rsidRPr="00497F6C">
        <w:rPr>
          <w:rFonts w:ascii="Times New Roman" w:eastAsia="Times New Roman" w:hAnsi="Times New Roman" w:cs="Times New Roman"/>
          <w:color w:val="000000"/>
          <w:lang w:eastAsia="lt-LT"/>
        </w:rPr>
        <w:t>;</w:t>
      </w:r>
    </w:p>
    <w:p w14:paraId="53F717E7" w14:textId="338152F9" w:rsidR="00337FB0" w:rsidRPr="00497F6C" w:rsidRDefault="00337FB0"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04DC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 xml:space="preserve">.4. nepagrįstai didelės išlaidos. Kilus įtarimui dėl kainų padidinimo, VPS vykdytoja, nustatydama tinkamų finansuoti išlaidų dydį, turi palyginti pareiškėjo pateiktus dokumentus, pagrindžiančius konkrečios išlaidos dydį su analogiškų rinkoje egzistuojančių išlaidų dydžiu (taikoma, jeigu Vietos projektų finansavimo sąlygų apraše nėra nustatyto įkainio tokiai išlaidai). </w:t>
      </w:r>
      <w:r w:rsidR="00646C39" w:rsidRPr="00497F6C">
        <w:rPr>
          <w:rFonts w:ascii="Times New Roman" w:eastAsia="Times New Roman" w:hAnsi="Times New Roman" w:cs="Times New Roman"/>
          <w:color w:val="000000"/>
          <w:lang w:eastAsia="lt-LT"/>
        </w:rPr>
        <w:t>Tuo atveju, kai VPS vykdytoja nustato</w:t>
      </w:r>
      <w:r w:rsidR="00E46A22" w:rsidRPr="00497F6C">
        <w:rPr>
          <w:rFonts w:ascii="Times New Roman" w:eastAsia="Times New Roman" w:hAnsi="Times New Roman" w:cs="Times New Roman"/>
          <w:color w:val="000000"/>
          <w:lang w:eastAsia="lt-LT"/>
        </w:rPr>
        <w:t xml:space="preserve">, kad </w:t>
      </w:r>
      <w:r w:rsidR="00E46A22" w:rsidRPr="00497F6C">
        <w:rPr>
          <w:rFonts w:ascii="Times New Roman" w:eastAsia="Times New Roman" w:hAnsi="Times New Roman" w:cs="Times New Roman"/>
          <w:lang w:eastAsia="lt-LT"/>
        </w:rPr>
        <w:t xml:space="preserve">pareiškėjo pateiktame dokumente, pagrindžiančiame konkrečios išlaidos dydį, konkrečios išlaidos dydis yra didesnis nei analogiškos rinkoje egzistuojančios išlaidos dydis, pareiškėjui VPS vykdytoja turi siųsti paklausimą su prašymu per 5 (penkias) darbo dienas pateikti papildomą konkrečios išlaidos dydis, pareiškėjui VPS </w:t>
      </w:r>
      <w:r w:rsidR="00E46A22" w:rsidRPr="00497F6C">
        <w:rPr>
          <w:rFonts w:ascii="Times New Roman" w:eastAsia="Times New Roman" w:hAnsi="Times New Roman" w:cs="Times New Roman"/>
          <w:color w:val="000000"/>
          <w:lang w:eastAsia="lt-LT"/>
        </w:rPr>
        <w:t>vykdytoja turi siųsti paklausimą su prašymu per 5 (penkias) darbo dienas pateikti papildomą konkrečios išlaidos dydžio pagrindimą. Pareiškėjui nepateikus papildomo pagrindimo arba pateikus neišsamų, nemotyvuotą pagrindimą, VPS vykdytoja tinkamomis finansuoti išlaidomis turi pripažinti tą konkrečios išlaidos dydį, kuri yra mažesnė (nustatyta VPS vykdytojos). VPS vykdytoja apie tai informuoja pareiškėją</w:t>
      </w:r>
      <w:r w:rsidR="00EA183C" w:rsidRPr="00497F6C">
        <w:rPr>
          <w:rFonts w:ascii="Times New Roman" w:eastAsia="Times New Roman" w:hAnsi="Times New Roman" w:cs="Times New Roman"/>
          <w:color w:val="000000"/>
          <w:lang w:eastAsia="lt-LT"/>
        </w:rPr>
        <w:t xml:space="preserve"> </w:t>
      </w:r>
      <w:r w:rsidR="00B600B2" w:rsidRPr="00497F6C">
        <w:rPr>
          <w:rFonts w:ascii="Times New Roman" w:eastAsia="Times New Roman" w:hAnsi="Times New Roman" w:cs="Times New Roman"/>
          <w:color w:val="000000"/>
          <w:lang w:eastAsia="lt-LT"/>
        </w:rPr>
        <w:t>ir suderina su juo, ar jis sutinka su sumažintu tinkamos finansuoti išlaidos dydžiu. Jeigu pareiškėjas nesutinka ar per 5 (penkias) darbo dienas nepateikia jokio atsakymo, laikoma, kad vietos projekto paraiškoje numatytos nepagrįstai didelės išlaidos, neatitinkančios tinkamumo sąlygų, dėl to vietos projekto paraiška pripažįstama netinkama finansuoti ir yra atmetama. Agentūra, vadovaudamasi Vietos projektų administravimo taisyklių 138 punktu, dalijasi patirtimi dėl šio aprašo papunkčio taikymo, taip pat teikia VPS vykdytojai metodines rekomendacijas dėl kitų būdų, susijusių su tinkamų finansuoti išlaidų dydžio pagrįstumo vertinimu;</w:t>
      </w:r>
      <w:r w:rsidR="00E46A22" w:rsidRPr="00497F6C">
        <w:rPr>
          <w:rFonts w:ascii="Times New Roman" w:eastAsia="Times New Roman" w:hAnsi="Times New Roman" w:cs="Times New Roman"/>
          <w:color w:val="000000"/>
          <w:lang w:eastAsia="lt-LT"/>
        </w:rPr>
        <w:t xml:space="preserve">   </w:t>
      </w:r>
    </w:p>
    <w:p w14:paraId="495CCE09" w14:textId="0D19A919" w:rsidR="00DF5C13" w:rsidRPr="00497F6C" w:rsidRDefault="00DF5C13"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04DC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.5. vietos proje</w:t>
      </w:r>
      <w:r w:rsidR="009005F7" w:rsidRPr="00497F6C">
        <w:rPr>
          <w:rFonts w:ascii="Times New Roman" w:eastAsia="Times New Roman" w:hAnsi="Times New Roman" w:cs="Times New Roman"/>
          <w:color w:val="000000"/>
          <w:lang w:eastAsia="lt-LT"/>
        </w:rPr>
        <w:t>kto administravimo išlaidos;</w:t>
      </w:r>
    </w:p>
    <w:p w14:paraId="0859164D" w14:textId="72AB3621" w:rsidR="009005F7" w:rsidRPr="00497F6C" w:rsidRDefault="009005F7"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04DC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w:t>
      </w:r>
      <w:r w:rsidRPr="00497F6C">
        <w:rPr>
          <w:rFonts w:ascii="Times New Roman" w:eastAsia="Times New Roman" w:hAnsi="Times New Roman" w:cs="Times New Roman"/>
          <w:color w:val="000000"/>
          <w:lang w:val="en-US" w:eastAsia="lt-LT"/>
        </w:rPr>
        <w:t>6</w:t>
      </w:r>
      <w:r w:rsidRPr="00497F6C">
        <w:rPr>
          <w:rFonts w:ascii="Times New Roman" w:eastAsia="Times New Roman" w:hAnsi="Times New Roman" w:cs="Times New Roman"/>
          <w:color w:val="000000"/>
          <w:lang w:eastAsia="lt-LT"/>
        </w:rPr>
        <w:t>. nekilnojamo turto įsigijimo išlaidos;</w:t>
      </w:r>
    </w:p>
    <w:p w14:paraId="5CB93215" w14:textId="311E128B" w:rsidR="009D3E41" w:rsidRPr="00497F6C" w:rsidRDefault="009D3E41"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04DC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.7. naudotų prekių įsigijimo išlaidos;</w:t>
      </w:r>
    </w:p>
    <w:p w14:paraId="47C32C9D" w14:textId="57F5EF2D" w:rsidR="009F168E" w:rsidRPr="00497F6C" w:rsidRDefault="009F168E"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04DC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.8. baudos, nuobaudos ir bylinėjimosi išlaidos;</w:t>
      </w:r>
    </w:p>
    <w:p w14:paraId="25936CD6" w14:textId="1C37127D" w:rsidR="00ED44C1" w:rsidRPr="00497F6C" w:rsidRDefault="00ED44C1"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04DC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.9. išlaidos, nepagrįstos faktine gautų prekių, atliktų darbų ar suteiktų paslaugų verte;</w:t>
      </w:r>
    </w:p>
    <w:p w14:paraId="23C31381" w14:textId="77E36B4E" w:rsidR="00632F6B" w:rsidRPr="00497F6C" w:rsidRDefault="00B74C3D"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04DC2"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.10. išlaidos, kurios anksčiau buvo finansuotos (apmokėtos) iš Lietuvos Respublikos valstybės biudžeto ir (arba) savivaldybių biudžetų, kitų piniginių</w:t>
      </w:r>
      <w:r w:rsidR="00831751" w:rsidRPr="00497F6C">
        <w:rPr>
          <w:rFonts w:ascii="Times New Roman" w:eastAsia="Times New Roman" w:hAnsi="Times New Roman" w:cs="Times New Roman"/>
          <w:color w:val="000000"/>
          <w:lang w:eastAsia="lt-LT"/>
        </w:rPr>
        <w:t xml:space="preserve"> </w:t>
      </w:r>
      <w:r w:rsidRPr="00497F6C">
        <w:rPr>
          <w:rFonts w:ascii="Times New Roman" w:eastAsia="Times New Roman" w:hAnsi="Times New Roman" w:cs="Times New Roman"/>
          <w:color w:val="000000"/>
          <w:lang w:eastAsia="lt-LT"/>
        </w:rPr>
        <w:t xml:space="preserve">  </w:t>
      </w:r>
      <w:r w:rsidR="003C3BCA" w:rsidRPr="00497F6C">
        <w:rPr>
          <w:rFonts w:ascii="Times New Roman" w:eastAsia="Times New Roman" w:hAnsi="Times New Roman" w:cs="Times New Roman"/>
          <w:color w:val="000000"/>
          <w:lang w:eastAsia="lt-LT"/>
        </w:rPr>
        <w:t>išteklių, kuriais disponuoja valstybė ir (arba) savivaldybės, ES struktūrinių fondų, kitų ES</w:t>
      </w:r>
      <w:r w:rsidR="004A376A" w:rsidRPr="00497F6C">
        <w:rPr>
          <w:rFonts w:ascii="Times New Roman" w:eastAsia="Times New Roman" w:hAnsi="Times New Roman" w:cs="Times New Roman"/>
          <w:color w:val="000000"/>
          <w:lang w:eastAsia="lt-LT"/>
        </w:rPr>
        <w:t xml:space="preserve">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DBBC729" w14:textId="005DCB2A" w:rsidR="00D64314" w:rsidRPr="00497F6C" w:rsidRDefault="00D64314"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D04DC2"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.12. Trumpalaikio turto į</w:t>
      </w:r>
      <w:r w:rsidR="00D1374A" w:rsidRPr="00497F6C">
        <w:rPr>
          <w:rFonts w:ascii="Times New Roman" w:eastAsia="Times New Roman" w:hAnsi="Times New Roman" w:cs="Times New Roman"/>
          <w:lang w:eastAsia="lt-LT"/>
        </w:rPr>
        <w:t>sigijimo išlaidos, išskyrus naujų statybinių medžiagų įsigijimo išlaidas;</w:t>
      </w:r>
      <w:r w:rsidR="003F2D89" w:rsidRPr="00497F6C">
        <w:rPr>
          <w:rFonts w:ascii="Times New Roman" w:eastAsia="Times New Roman" w:hAnsi="Times New Roman" w:cs="Times New Roman"/>
          <w:lang w:eastAsia="lt-LT"/>
        </w:rPr>
        <w:t xml:space="preserve"> </w:t>
      </w:r>
    </w:p>
    <w:p w14:paraId="27D4732C" w14:textId="0344B678" w:rsidR="00C76330" w:rsidRPr="00497F6C" w:rsidRDefault="003F2D89"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D04DC2"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 xml:space="preserve">.13. </w:t>
      </w:r>
      <w:r w:rsidR="00FD5FA6" w:rsidRPr="00497F6C">
        <w:rPr>
          <w:rFonts w:ascii="Times New Roman" w:eastAsia="Times New Roman" w:hAnsi="Times New Roman" w:cs="Times New Roman"/>
          <w:lang w:eastAsia="lt-LT"/>
        </w:rPr>
        <w:t>smulkių buities reikmenų įsigijimo išlaidas</w:t>
      </w:r>
      <w:r w:rsidR="00475FA8" w:rsidRPr="00497F6C">
        <w:rPr>
          <w:rFonts w:ascii="Times New Roman" w:eastAsia="Times New Roman" w:hAnsi="Times New Roman" w:cs="Times New Roman"/>
          <w:lang w:eastAsia="lt-LT"/>
        </w:rPr>
        <w:t xml:space="preserve"> </w:t>
      </w:r>
      <w:r w:rsidR="002F3546" w:rsidRPr="00497F6C">
        <w:rPr>
          <w:rFonts w:ascii="Times New Roman" w:eastAsia="Times New Roman" w:hAnsi="Times New Roman" w:cs="Times New Roman"/>
          <w:lang w:eastAsia="lt-LT"/>
        </w:rPr>
        <w:t>(patalynės, stalo įrankių, indų ir pan.);</w:t>
      </w:r>
    </w:p>
    <w:p w14:paraId="1C531B74" w14:textId="71C63B27" w:rsidR="00040D10" w:rsidRPr="00497F6C" w:rsidRDefault="00C76330"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D04DC2"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 xml:space="preserve">.14. vidaus vandenų transporto priemonės, priskiriamos žvejybos laivams, mažiesiems laivams (išskyrus irklines </w:t>
      </w:r>
      <w:r w:rsidR="00690431" w:rsidRPr="00497F6C">
        <w:rPr>
          <w:rFonts w:ascii="Times New Roman" w:eastAsia="Times New Roman" w:hAnsi="Times New Roman" w:cs="Times New Roman"/>
          <w:lang w:eastAsia="lt-LT"/>
        </w:rPr>
        <w:t>valtis ir baidares</w:t>
      </w:r>
      <w:r w:rsidRPr="00497F6C">
        <w:rPr>
          <w:rFonts w:ascii="Times New Roman" w:eastAsia="Times New Roman" w:hAnsi="Times New Roman" w:cs="Times New Roman"/>
          <w:lang w:eastAsia="lt-LT"/>
        </w:rPr>
        <w:t>)</w:t>
      </w:r>
      <w:r w:rsidR="00690431" w:rsidRPr="00497F6C">
        <w:rPr>
          <w:rFonts w:ascii="Times New Roman" w:eastAsia="Times New Roman" w:hAnsi="Times New Roman" w:cs="Times New Roman"/>
          <w:lang w:eastAsia="lt-LT"/>
        </w:rPr>
        <w:t>, pramoginiams laivams, sportiniams laivams, asmeniniams laivams (vandens motociklams), kaip nurodyta Lietuvos Respublikos vidaus vandenų transporto kodekse;</w:t>
      </w:r>
    </w:p>
    <w:p w14:paraId="3B50FB05" w14:textId="73FC86EA" w:rsidR="00040D10" w:rsidRPr="00497F6C" w:rsidRDefault="00040D10"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D04DC2"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.15. visų tipų orlaiviams priskiriami aparatai (mašinos), kaip apibrėžia Lietuvos Respublikos aviacijos įstatyme ir kituose tai reglamentuojančiuose teisės aktuose;</w:t>
      </w:r>
    </w:p>
    <w:p w14:paraId="3861FB42" w14:textId="29E0AE72" w:rsidR="003E1F2B" w:rsidRPr="00497F6C" w:rsidRDefault="003E1F2B"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D04DC2"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.16. šių transporto priemonių įsigijimo:</w:t>
      </w:r>
    </w:p>
    <w:p w14:paraId="78150497" w14:textId="5DC8729E" w:rsidR="003E1F2B" w:rsidRPr="00497F6C" w:rsidRDefault="003E1F2B"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D04DC2"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.16.1. L kategorijos ar jai prilygintinų (mopedų, motociklų, triračių, keturračių motociklų, bagių, kartingų ir pan.);</w:t>
      </w:r>
    </w:p>
    <w:p w14:paraId="45C454E5" w14:textId="0B501C80" w:rsidR="00FB4BDF" w:rsidRPr="00497F6C" w:rsidRDefault="00D04DC2"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13</w:t>
      </w:r>
      <w:r w:rsidR="00B96501" w:rsidRPr="00497F6C">
        <w:rPr>
          <w:rFonts w:ascii="Times New Roman" w:eastAsia="Times New Roman" w:hAnsi="Times New Roman" w:cs="Times New Roman"/>
          <w:lang w:eastAsia="lt-LT"/>
        </w:rPr>
        <w:t>.16.2. M kategorijos ir jai priskiriamų</w:t>
      </w:r>
      <w:r w:rsidR="00E20CF2" w:rsidRPr="00497F6C">
        <w:rPr>
          <w:rFonts w:ascii="Times New Roman" w:eastAsia="Times New Roman" w:hAnsi="Times New Roman" w:cs="Times New Roman"/>
          <w:lang w:eastAsia="lt-LT"/>
        </w:rPr>
        <w:t xml:space="preserve"> kėbulų tipų (išskyrus autokatafalkus ir 8 sėdimų vietų transporto priemones, skirtas keleiviams vežti) priemonių;</w:t>
      </w:r>
    </w:p>
    <w:p w14:paraId="12E7BF6E" w14:textId="4674E4F8" w:rsidR="00B96501" w:rsidRPr="00497F6C" w:rsidRDefault="00D04DC2" w:rsidP="00FB4BDF">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13</w:t>
      </w:r>
      <w:r w:rsidR="00FB4BDF" w:rsidRPr="00497F6C">
        <w:rPr>
          <w:rFonts w:ascii="Times New Roman" w:eastAsia="Times New Roman" w:hAnsi="Times New Roman" w:cs="Times New Roman"/>
          <w:lang w:eastAsia="lt-LT"/>
        </w:rPr>
        <w:t xml:space="preserve">.16.3. N kategorijos ir jai priskiriamų kėbulų tipų, kurių kodai – BAE, BAF, BAG, BAH, BAM, BC, BD, BAN, BAR, BAS, priemonių; </w:t>
      </w:r>
    </w:p>
    <w:p w14:paraId="3359EC3A" w14:textId="3BAE005B" w:rsidR="00665908" w:rsidRPr="00497F6C" w:rsidRDefault="00665908" w:rsidP="00FB4BDF">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D04DC2"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 xml:space="preserve">.16.4. </w:t>
      </w:r>
      <w:r w:rsidR="00FE43FD" w:rsidRPr="00497F6C">
        <w:rPr>
          <w:rFonts w:ascii="Times New Roman" w:eastAsia="Times New Roman" w:hAnsi="Times New Roman" w:cs="Times New Roman"/>
          <w:lang w:eastAsia="lt-LT"/>
        </w:rPr>
        <w:t xml:space="preserve">G kategorijai (visureigiai) ir jai priskiriamų kėbulų tipams </w:t>
      </w:r>
    </w:p>
    <w:p w14:paraId="59AD93E9" w14:textId="20BB9579" w:rsidR="00371750" w:rsidRPr="00497F6C" w:rsidRDefault="00D04DC2" w:rsidP="00371750">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13</w:t>
      </w:r>
      <w:r w:rsidR="00371750" w:rsidRPr="00497F6C">
        <w:rPr>
          <w:rFonts w:ascii="Times New Roman" w:eastAsia="Times New Roman" w:hAnsi="Times New Roman" w:cs="Times New Roman"/>
          <w:lang w:eastAsia="lt-LT"/>
        </w:rPr>
        <w:t>.16.5. O kategorijai (priekabos ir puspriekabės) priskiriamų transport</w:t>
      </w:r>
      <w:r w:rsidR="009348F9" w:rsidRPr="00497F6C">
        <w:rPr>
          <w:rFonts w:ascii="Times New Roman" w:eastAsia="Times New Roman" w:hAnsi="Times New Roman" w:cs="Times New Roman"/>
          <w:lang w:eastAsia="lt-LT"/>
        </w:rPr>
        <w:t>o</w:t>
      </w:r>
      <w:r w:rsidR="00371750" w:rsidRPr="00497F6C">
        <w:rPr>
          <w:rFonts w:ascii="Times New Roman" w:eastAsia="Times New Roman" w:hAnsi="Times New Roman" w:cs="Times New Roman"/>
          <w:lang w:eastAsia="lt-LT"/>
        </w:rPr>
        <w:t xml:space="preserve"> priemonių, kurių kodas – DD;</w:t>
      </w:r>
    </w:p>
    <w:p w14:paraId="02EF5301" w14:textId="0335CDBE" w:rsidR="00EC086B" w:rsidRPr="00497F6C" w:rsidRDefault="00D04DC2" w:rsidP="00EC086B">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val="en-US" w:eastAsia="lt-LT"/>
        </w:rPr>
        <w:t>13</w:t>
      </w:r>
      <w:r w:rsidR="00EC086B" w:rsidRPr="00497F6C">
        <w:rPr>
          <w:rFonts w:ascii="Times New Roman" w:eastAsia="Times New Roman" w:hAnsi="Times New Roman" w:cs="Times New Roman"/>
          <w:lang w:val="en-US" w:eastAsia="lt-LT"/>
        </w:rPr>
        <w:t>.16.6. specialiosios paskirties transport</w:t>
      </w:r>
      <w:r w:rsidRPr="00497F6C">
        <w:rPr>
          <w:rFonts w:ascii="Times New Roman" w:eastAsia="Times New Roman" w:hAnsi="Times New Roman" w:cs="Times New Roman"/>
          <w:lang w:val="en-US" w:eastAsia="lt-LT"/>
        </w:rPr>
        <w:t>o</w:t>
      </w:r>
      <w:r w:rsidR="00EC086B" w:rsidRPr="00497F6C">
        <w:rPr>
          <w:rFonts w:ascii="Times New Roman" w:eastAsia="Times New Roman" w:hAnsi="Times New Roman" w:cs="Times New Roman"/>
          <w:lang w:val="en-US" w:eastAsia="lt-LT"/>
        </w:rPr>
        <w:t xml:space="preserve"> priemoni</w:t>
      </w:r>
      <w:r w:rsidR="00EC086B" w:rsidRPr="00497F6C">
        <w:rPr>
          <w:rFonts w:ascii="Times New Roman" w:eastAsia="Times New Roman" w:hAnsi="Times New Roman" w:cs="Times New Roman"/>
          <w:lang w:eastAsia="lt-LT"/>
        </w:rPr>
        <w:t>ų, kurių kodai – SA, SB, SC, SE, SJ, SN, SR, ST ir SZ;</w:t>
      </w:r>
    </w:p>
    <w:p w14:paraId="2CBACC67" w14:textId="57707560" w:rsidR="00040D10" w:rsidRPr="00497F6C" w:rsidRDefault="00040D10"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942FFC"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 xml:space="preserve">.16. miškų </w:t>
      </w:r>
      <w:r w:rsidR="004614FC" w:rsidRPr="00497F6C">
        <w:rPr>
          <w:rFonts w:ascii="Times New Roman" w:eastAsia="Times New Roman" w:hAnsi="Times New Roman" w:cs="Times New Roman"/>
          <w:lang w:eastAsia="lt-LT"/>
        </w:rPr>
        <w:t>(</w:t>
      </w:r>
      <w:r w:rsidRPr="00497F6C">
        <w:rPr>
          <w:rFonts w:ascii="Times New Roman" w:eastAsia="Times New Roman" w:hAnsi="Times New Roman" w:cs="Times New Roman"/>
          <w:lang w:eastAsia="lt-LT"/>
        </w:rPr>
        <w:t>medienos</w:t>
      </w:r>
      <w:r w:rsidR="004614FC" w:rsidRPr="00497F6C">
        <w:rPr>
          <w:rFonts w:ascii="Times New Roman" w:eastAsia="Times New Roman" w:hAnsi="Times New Roman" w:cs="Times New Roman"/>
          <w:lang w:eastAsia="lt-LT"/>
        </w:rPr>
        <w:t xml:space="preserve"> ištraukimo traktoriai, savikrovės priekabos, medvežiai, miškavežiai, medkirtės ar medžių kirtimo galvutės, medžių ir (arba) krūmų pjovimo</w:t>
      </w:r>
      <w:r w:rsidRPr="00497F6C">
        <w:rPr>
          <w:rFonts w:ascii="Times New Roman" w:eastAsia="Times New Roman" w:hAnsi="Times New Roman" w:cs="Times New Roman"/>
          <w:lang w:eastAsia="lt-LT"/>
        </w:rPr>
        <w:t xml:space="preserve"> </w:t>
      </w:r>
      <w:r w:rsidR="004614FC" w:rsidRPr="00497F6C">
        <w:rPr>
          <w:rFonts w:ascii="Times New Roman" w:eastAsia="Times New Roman" w:hAnsi="Times New Roman" w:cs="Times New Roman"/>
          <w:lang w:eastAsia="lt-LT"/>
        </w:rPr>
        <w:t>ir skiedrų ruošimo kombainai energetinėms plantacijoms, mechanizmai šakoms į rulonus presuoti, medienos smulkintuvai (kapoklės) ir žemės ūkio įranga ir technika;</w:t>
      </w:r>
    </w:p>
    <w:p w14:paraId="1540603D" w14:textId="3B7A5EE4" w:rsidR="00516E98" w:rsidRPr="00497F6C" w:rsidRDefault="00516E98"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942FFC"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.17. paprastojo (einamojo) remonto išlaidos;</w:t>
      </w:r>
    </w:p>
    <w:p w14:paraId="61B8CF50" w14:textId="21AD9624" w:rsidR="0050181E" w:rsidRPr="00497F6C" w:rsidRDefault="0050181E"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942FFC"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.18. išlaidos reklamai, skirtai ne projekto viešinti;</w:t>
      </w:r>
    </w:p>
    <w:p w14:paraId="09F61106" w14:textId="5A07657F" w:rsidR="000D6B0F" w:rsidRPr="00497F6C" w:rsidRDefault="000D6B0F"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942FFC"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.19. išlaidos ar jų dalis, patirtos perkant prekes, paslaugas ar darbu</w:t>
      </w:r>
      <w:r w:rsidR="005F303D" w:rsidRPr="00497F6C">
        <w:rPr>
          <w:rFonts w:ascii="Times New Roman" w:eastAsia="Times New Roman" w:hAnsi="Times New Roman" w:cs="Times New Roman"/>
          <w:lang w:eastAsia="lt-LT"/>
        </w:rPr>
        <w:t>s nesilaikant pirkimo procedūrų, nurodytų Administravimo taisyklėse;</w:t>
      </w:r>
    </w:p>
    <w:p w14:paraId="3FF7C84E" w14:textId="089317D8" w:rsidR="00516E98" w:rsidRPr="00497F6C" w:rsidRDefault="00516E98"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C208FD"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 xml:space="preserve">.18. </w:t>
      </w:r>
      <w:r w:rsidR="00963F0D" w:rsidRPr="00497F6C">
        <w:rPr>
          <w:rFonts w:ascii="Times New Roman" w:eastAsia="Times New Roman" w:hAnsi="Times New Roman" w:cs="Times New Roman"/>
          <w:lang w:eastAsia="lt-LT"/>
        </w:rPr>
        <w:t xml:space="preserve">žemės pirkimo ir (arba) nuomos išlaidos, išlaidos, susijusios su nuomos sutartimi, turto nuomos mokestis, palūkanų mokėjimo, netiesioginės išlaidos, draudimo įmokos; </w:t>
      </w:r>
    </w:p>
    <w:p w14:paraId="1FCC29DC" w14:textId="28EA0DE8" w:rsidR="00963F0D" w:rsidRPr="00497F6C" w:rsidRDefault="00963F0D" w:rsidP="00C540D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C208FD"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.19. gyvūnų, vienmečių augalų įsigijimo išlaidos;</w:t>
      </w:r>
    </w:p>
    <w:p w14:paraId="766EA85F" w14:textId="1314A1F6" w:rsidR="00847D71" w:rsidRPr="00497F6C" w:rsidRDefault="00963F0D" w:rsidP="00D3273F">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C208FD"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.20. turtas, kurio valdymo (naudojimo) teisė pareiškėjui apribota</w:t>
      </w:r>
      <w:r w:rsidR="004A0093" w:rsidRPr="00497F6C">
        <w:rPr>
          <w:rFonts w:ascii="Times New Roman" w:eastAsia="Times New Roman" w:hAnsi="Times New Roman" w:cs="Times New Roman"/>
          <w:lang w:eastAsia="lt-LT"/>
        </w:rPr>
        <w:t xml:space="preserve"> (turtas areštuotas)</w:t>
      </w:r>
      <w:r w:rsidR="00D47F2F" w:rsidRPr="00497F6C">
        <w:rPr>
          <w:rFonts w:ascii="Times New Roman" w:eastAsia="Times New Roman" w:hAnsi="Times New Roman" w:cs="Times New Roman"/>
          <w:lang w:eastAsia="lt-LT"/>
        </w:rPr>
        <w:t>;</w:t>
      </w:r>
    </w:p>
    <w:p w14:paraId="5EB1B0BC" w14:textId="4751A55B" w:rsidR="00192231" w:rsidRPr="00497F6C" w:rsidRDefault="000A5878" w:rsidP="00D3273F">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C208FD" w:rsidRPr="00497F6C">
        <w:rPr>
          <w:rFonts w:ascii="Times New Roman" w:eastAsia="Times New Roman" w:hAnsi="Times New Roman" w:cs="Times New Roman"/>
          <w:lang w:eastAsia="lt-LT"/>
        </w:rPr>
        <w:t>3</w:t>
      </w:r>
      <w:r w:rsidRPr="00497F6C">
        <w:rPr>
          <w:rFonts w:ascii="Times New Roman" w:eastAsia="Times New Roman" w:hAnsi="Times New Roman" w:cs="Times New Roman"/>
          <w:lang w:eastAsia="lt-LT"/>
        </w:rPr>
        <w:t>.21. Pirkimo ir (arba) importo PVM, kurį pagal Lietuvos Respublikos pridėtinės vertės mokesčio įstatymą paramos gavėjas turi ar galėtų turėti galimybę įtraukti į PVM apskaitą (net jei tokio PVM paramos gavėjas į apskaitą neįtraukė).</w:t>
      </w:r>
    </w:p>
    <w:p w14:paraId="0E3E4158" w14:textId="30CB0EBF" w:rsidR="00847D71" w:rsidRPr="00497F6C" w:rsidRDefault="000A5878" w:rsidP="00040AB9">
      <w:pPr>
        <w:shd w:val="clear" w:color="auto" w:fill="FFFFFF"/>
        <w:spacing w:after="0" w:line="360" w:lineRule="auto"/>
        <w:ind w:firstLine="720"/>
        <w:jc w:val="both"/>
        <w:rPr>
          <w:rFonts w:ascii="Times New Roman" w:eastAsia="Times New Roman" w:hAnsi="Times New Roman" w:cs="Times New Roman"/>
          <w:color w:val="00B050"/>
          <w:lang w:eastAsia="lt-LT"/>
        </w:rPr>
      </w:pPr>
      <w:r w:rsidRPr="00497F6C">
        <w:rPr>
          <w:rFonts w:ascii="Times New Roman" w:eastAsia="Times New Roman" w:hAnsi="Times New Roman" w:cs="Times New Roman"/>
          <w:color w:val="00B050"/>
          <w:lang w:eastAsia="lt-LT"/>
        </w:rPr>
        <w:t xml:space="preserve"> </w:t>
      </w:r>
    </w:p>
    <w:p w14:paraId="055D9820"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III SKYRIUS</w:t>
      </w:r>
    </w:p>
    <w:p w14:paraId="72A1BE37"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VIETOS PROJEKTŲ TINKAMUMAS</w:t>
      </w:r>
    </w:p>
    <w:p w14:paraId="420B45D5"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4582CDFA" w14:textId="52B834D9" w:rsidR="001B7AF6" w:rsidRPr="00497F6C" w:rsidRDefault="00406870"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14</w:t>
      </w:r>
      <w:r w:rsidR="001B7AF6" w:rsidRPr="00497F6C">
        <w:rPr>
          <w:rFonts w:ascii="Times New Roman" w:eastAsia="Times New Roman" w:hAnsi="Times New Roman" w:cs="Times New Roman"/>
          <w:color w:val="000000"/>
          <w:lang w:eastAsia="lt-LT"/>
        </w:rPr>
        <w:t>.</w:t>
      </w:r>
      <w:r w:rsidR="001B7AF6" w:rsidRPr="00497F6C">
        <w:rPr>
          <w:rFonts w:ascii="Times New Roman" w:eastAsia="Times New Roman" w:hAnsi="Times New Roman" w:cs="Times New Roman"/>
          <w:b/>
          <w:bCs/>
          <w:color w:val="000000"/>
          <w:lang w:eastAsia="lt-LT"/>
        </w:rPr>
        <w:t> </w:t>
      </w:r>
      <w:r w:rsidR="001B7AF6" w:rsidRPr="00497F6C">
        <w:rPr>
          <w:rFonts w:ascii="Times New Roman" w:eastAsia="Times New Roman" w:hAnsi="Times New Roman" w:cs="Times New Roman"/>
          <w:color w:val="000000"/>
          <w:lang w:eastAsia="lt-LT"/>
        </w:rPr>
        <w:t>Vietos projektų tinkamumo finansuoti (išskyrus vietos projekto išlaidų tinkamumą) vertinimas atliekamas galutinių vietos projektų paraiškų vertinimo metu, taikant vietos projektų tinkamumo finansuoti sąlygas ir vietos projektų vykdytojų įsipareigojimus.</w:t>
      </w:r>
    </w:p>
    <w:p w14:paraId="4624C23E" w14:textId="253D3528" w:rsidR="001B7AF6" w:rsidRPr="00497F6C" w:rsidRDefault="00406870"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15</w:t>
      </w:r>
      <w:r w:rsidR="001B7AF6" w:rsidRPr="00497F6C">
        <w:rPr>
          <w:rFonts w:ascii="Times New Roman" w:eastAsia="Times New Roman" w:hAnsi="Times New Roman" w:cs="Times New Roman"/>
          <w:color w:val="000000"/>
          <w:lang w:eastAsia="lt-LT"/>
        </w:rPr>
        <w:t>. Vietos projektų tinkamumo vertinimo tvarką nustato Vietos projektų administravimo taisyklių 114–134 punktai.</w:t>
      </w:r>
    </w:p>
    <w:p w14:paraId="0B3C96E0" w14:textId="09F1EB9A" w:rsidR="001B7AF6" w:rsidRPr="00497F6C" w:rsidRDefault="00406870"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16</w:t>
      </w:r>
      <w:r w:rsidR="001B7AF6" w:rsidRPr="00497F6C">
        <w:rPr>
          <w:rFonts w:ascii="Times New Roman" w:eastAsia="Times New Roman" w:hAnsi="Times New Roman" w:cs="Times New Roman"/>
          <w:color w:val="000000"/>
          <w:lang w:eastAsia="lt-LT"/>
        </w:rPr>
        <w:t>. Bendrąsias vietos projektų tinkamumo finansuoti sąlygas ir bendruosius vietos projektų vykdytojų įsipareigojimus nustato Vietos projektų administravimo taisyklių 17–23 punktai ir 29–35 punktai. Atsižvelgiant į VPS priemonės pobūdį, šiam kvietimui taikomos šios bendrosios vietos projektų tinkamumo finansuoti sąlygos ir bendrieji vietos projektų vykdytojų įsipareigojimai:</w:t>
      </w:r>
    </w:p>
    <w:p w14:paraId="2E74B464" w14:textId="06EC6980" w:rsidR="001B7AF6" w:rsidRPr="00497F6C" w:rsidRDefault="00406870" w:rsidP="00C540D1">
      <w:pPr>
        <w:shd w:val="clear" w:color="auto" w:fill="FFFFFF"/>
        <w:spacing w:after="0" w:line="360" w:lineRule="auto"/>
        <w:ind w:firstLine="720"/>
        <w:jc w:val="both"/>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eastAsia="lt-LT"/>
        </w:rPr>
        <w:t>16</w:t>
      </w:r>
      <w:r w:rsidR="001B7AF6" w:rsidRPr="00497F6C">
        <w:rPr>
          <w:rFonts w:ascii="Times New Roman" w:eastAsia="Times New Roman" w:hAnsi="Times New Roman" w:cs="Times New Roman"/>
          <w:b/>
          <w:color w:val="000000"/>
          <w:lang w:eastAsia="lt-LT"/>
        </w:rPr>
        <w:t>.1. bendrosios tinkamumo są</w:t>
      </w:r>
      <w:r w:rsidR="009F1834" w:rsidRPr="00497F6C">
        <w:rPr>
          <w:rFonts w:ascii="Times New Roman" w:eastAsia="Times New Roman" w:hAnsi="Times New Roman" w:cs="Times New Roman"/>
          <w:b/>
          <w:color w:val="000000"/>
          <w:lang w:eastAsia="lt-LT"/>
        </w:rPr>
        <w:t xml:space="preserve">lygos, susijusios su pareiškėju (pareiškėjai teikia paraiškas individualiai, partneriai nėra galimi): </w:t>
      </w:r>
    </w:p>
    <w:p w14:paraId="4E392FD4" w14:textId="4E0CE378" w:rsidR="001B7AF6" w:rsidRPr="00497F6C" w:rsidRDefault="00406870"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16</w:t>
      </w:r>
      <w:r w:rsidR="001B7AF6" w:rsidRPr="00497F6C">
        <w:rPr>
          <w:rFonts w:ascii="Times New Roman" w:eastAsia="Times New Roman" w:hAnsi="Times New Roman" w:cs="Times New Roman"/>
          <w:color w:val="000000"/>
          <w:lang w:eastAsia="lt-LT"/>
        </w:rPr>
        <w:t xml:space="preserve">.1.1. </w:t>
      </w:r>
      <w:r w:rsidR="00E23CEA" w:rsidRPr="00497F6C">
        <w:rPr>
          <w:rFonts w:ascii="Times New Roman" w:eastAsia="Times New Roman" w:hAnsi="Times New Roman" w:cs="Times New Roman"/>
          <w:color w:val="000000"/>
          <w:lang w:eastAsia="lt-LT"/>
        </w:rPr>
        <w:t>būti tinkamu paramos gavėju, atitinkančiu VPS nurodytą tinkamą paramos gavėją pagal VPS priemonę „Privataus verslo kūrimas ir plėtra“ (kodas LEADER-19.2.-6) 1 veiklos sritį „Parama privačiam verslui kaimo vietovėse pradėti“, (kodas LEADER-19.2-6.2.), pagal kurią skelbiamas kvietimas teikti vietos projektus</w:t>
      </w:r>
      <w:r w:rsidR="00A73062" w:rsidRPr="00497F6C">
        <w:rPr>
          <w:rFonts w:ascii="Times New Roman" w:eastAsia="Times New Roman" w:hAnsi="Times New Roman" w:cs="Times New Roman"/>
          <w:color w:val="000000"/>
          <w:lang w:eastAsia="lt-LT"/>
        </w:rPr>
        <w:t>:</w:t>
      </w:r>
    </w:p>
    <w:p w14:paraId="02ECA725" w14:textId="6BB4CD71" w:rsidR="001B7AF6" w:rsidRPr="00497F6C" w:rsidRDefault="00406870" w:rsidP="00C540D1">
      <w:pPr>
        <w:shd w:val="clear" w:color="auto" w:fill="FFFFFF"/>
        <w:spacing w:after="0" w:line="360" w:lineRule="auto"/>
        <w:ind w:firstLine="720"/>
        <w:jc w:val="both"/>
        <w:rPr>
          <w:rFonts w:ascii="Times New Roman" w:eastAsia="Times New Roman" w:hAnsi="Times New Roman" w:cs="Times New Roman"/>
          <w:color w:val="000000"/>
          <w:lang w:val="en-US" w:eastAsia="lt-LT"/>
        </w:rPr>
      </w:pPr>
      <w:r w:rsidRPr="00497F6C">
        <w:rPr>
          <w:rFonts w:ascii="Times New Roman" w:eastAsia="Times New Roman" w:hAnsi="Times New Roman" w:cs="Times New Roman"/>
          <w:color w:val="000000"/>
          <w:lang w:eastAsia="lt-LT"/>
        </w:rPr>
        <w:t>16</w:t>
      </w:r>
      <w:r w:rsidR="001F1D0E" w:rsidRPr="00497F6C">
        <w:rPr>
          <w:rFonts w:ascii="Times New Roman" w:eastAsia="Times New Roman" w:hAnsi="Times New Roman" w:cs="Times New Roman"/>
          <w:color w:val="000000"/>
          <w:lang w:eastAsia="lt-LT"/>
        </w:rPr>
        <w:t>.1.1</w:t>
      </w:r>
      <w:r w:rsidR="001B7AF6" w:rsidRPr="00497F6C">
        <w:rPr>
          <w:rFonts w:ascii="Times New Roman" w:eastAsia="Times New Roman" w:hAnsi="Times New Roman" w:cs="Times New Roman"/>
          <w:color w:val="000000"/>
          <w:lang w:eastAsia="lt-LT"/>
        </w:rPr>
        <w:t>.</w:t>
      </w:r>
      <w:r w:rsidR="001F1D0E" w:rsidRPr="00497F6C">
        <w:rPr>
          <w:rFonts w:ascii="Times New Roman" w:eastAsia="Times New Roman" w:hAnsi="Times New Roman" w:cs="Times New Roman"/>
          <w:color w:val="000000"/>
          <w:lang w:eastAsia="lt-LT"/>
        </w:rPr>
        <w:t>1.</w:t>
      </w:r>
      <w:r w:rsidR="001B7AF6" w:rsidRPr="00497F6C">
        <w:rPr>
          <w:rFonts w:ascii="Times New Roman" w:eastAsia="Times New Roman" w:hAnsi="Times New Roman" w:cs="Times New Roman"/>
          <w:color w:val="000000"/>
          <w:lang w:eastAsia="lt-LT"/>
        </w:rPr>
        <w:t xml:space="preserve"> </w:t>
      </w:r>
      <w:r w:rsidR="001F1D0E" w:rsidRPr="00497F6C">
        <w:rPr>
          <w:rFonts w:ascii="Times New Roman" w:eastAsia="Times New Roman" w:hAnsi="Times New Roman" w:cs="Times New Roman"/>
          <w:color w:val="000000"/>
          <w:lang w:eastAsia="lt-LT"/>
        </w:rPr>
        <w:t>Tinkami paramos gavėjai gali būti tik</w:t>
      </w:r>
      <w:r w:rsidR="001F1D0E" w:rsidRPr="00497F6C">
        <w:rPr>
          <w:rFonts w:ascii="Times New Roman" w:eastAsia="Times New Roman" w:hAnsi="Times New Roman" w:cs="Times New Roman"/>
          <w:color w:val="000000"/>
          <w:lang w:val="en-US" w:eastAsia="lt-LT"/>
        </w:rPr>
        <w:t>:</w:t>
      </w:r>
      <w:r w:rsidR="002157D0" w:rsidRPr="00497F6C">
        <w:rPr>
          <w:rFonts w:ascii="Times New Roman" w:eastAsia="Times New Roman" w:hAnsi="Times New Roman" w:cs="Times New Roman"/>
          <w:color w:val="000000"/>
          <w:lang w:val="en-US" w:eastAsia="lt-LT"/>
        </w:rPr>
        <w:t xml:space="preserve"> </w:t>
      </w:r>
    </w:p>
    <w:p w14:paraId="4BD4E2B9" w14:textId="72082C63" w:rsidR="001B7AF6" w:rsidRPr="00497F6C" w:rsidRDefault="00406870"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16</w:t>
      </w:r>
      <w:r w:rsidR="0070237B" w:rsidRPr="00497F6C">
        <w:rPr>
          <w:rFonts w:ascii="Times New Roman" w:eastAsia="Times New Roman" w:hAnsi="Times New Roman" w:cs="Times New Roman"/>
          <w:color w:val="000000"/>
          <w:lang w:eastAsia="lt-LT"/>
        </w:rPr>
        <w:t xml:space="preserve">.1.1.1.1. Fizinis asmuo, kuris paramos paraiškos </w:t>
      </w:r>
      <w:r w:rsidR="00A123CA" w:rsidRPr="00497F6C">
        <w:rPr>
          <w:rFonts w:ascii="Times New Roman" w:eastAsia="Times New Roman" w:hAnsi="Times New Roman" w:cs="Times New Roman"/>
          <w:color w:val="000000"/>
          <w:lang w:eastAsia="lt-LT"/>
        </w:rPr>
        <w:t>pateikimo momentu nuolatinę gyvenamąją vietą deklaruoja Akmenės r. VVG teritorijoje</w:t>
      </w:r>
      <w:r w:rsidR="001B7AF6" w:rsidRPr="00497F6C">
        <w:rPr>
          <w:rFonts w:ascii="Times New Roman" w:eastAsia="Times New Roman" w:hAnsi="Times New Roman" w:cs="Times New Roman"/>
          <w:color w:val="000000"/>
          <w:lang w:eastAsia="lt-LT"/>
        </w:rPr>
        <w:t>;</w:t>
      </w:r>
    </w:p>
    <w:p w14:paraId="410ABA76" w14:textId="3838701A" w:rsidR="002157D0" w:rsidRPr="00497F6C" w:rsidRDefault="00406870"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16</w:t>
      </w:r>
      <w:r w:rsidR="002157D0" w:rsidRPr="00497F6C">
        <w:rPr>
          <w:rFonts w:ascii="Times New Roman" w:eastAsia="Times New Roman" w:hAnsi="Times New Roman" w:cs="Times New Roman"/>
          <w:color w:val="000000"/>
          <w:lang w:eastAsia="lt-LT"/>
        </w:rPr>
        <w:t>.1.1.1.2. Akmenės r. VVG teritorijos gyventojas – ūkininkas, atitinkantis labai mažai įmonei keliamus reikalavimus ir veiklą vykdantis VVG teritorijoje.</w:t>
      </w:r>
    </w:p>
    <w:p w14:paraId="53A016E2" w14:textId="14458A4F" w:rsidR="002157D0" w:rsidRPr="00497F6C" w:rsidRDefault="00406870"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16</w:t>
      </w:r>
      <w:r w:rsidR="002157D0" w:rsidRPr="00497F6C">
        <w:rPr>
          <w:rFonts w:ascii="Times New Roman" w:eastAsia="Times New Roman" w:hAnsi="Times New Roman" w:cs="Times New Roman"/>
          <w:color w:val="000000"/>
          <w:lang w:eastAsia="lt-LT"/>
        </w:rPr>
        <w:t xml:space="preserve">.1.1.1.3. </w:t>
      </w:r>
      <w:r w:rsidR="00A11D96" w:rsidRPr="00497F6C">
        <w:rPr>
          <w:rFonts w:ascii="Times New Roman" w:eastAsia="Times New Roman" w:hAnsi="Times New Roman" w:cs="Times New Roman"/>
          <w:color w:val="000000"/>
          <w:lang w:eastAsia="lt-LT"/>
        </w:rPr>
        <w:t xml:space="preserve"> </w:t>
      </w:r>
      <w:r w:rsidR="002157D0" w:rsidRPr="00497F6C">
        <w:rPr>
          <w:rFonts w:ascii="Times New Roman" w:eastAsia="Times New Roman" w:hAnsi="Times New Roman" w:cs="Times New Roman"/>
          <w:color w:val="000000"/>
          <w:lang w:eastAsia="lt-LT"/>
        </w:rPr>
        <w:t xml:space="preserve">Akmenės r. VVG teritorijoje registruotas ir veikiantis privatus juridinis asmuo, atitinkantis labai mažai ar mažai įmonei keliamus reikalavimus; </w:t>
      </w:r>
    </w:p>
    <w:p w14:paraId="3F9ACA06" w14:textId="7CB1848F" w:rsidR="00DB435E" w:rsidRPr="00497F6C" w:rsidRDefault="00406870"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16</w:t>
      </w:r>
      <w:r w:rsidR="00DB435E" w:rsidRPr="00497F6C">
        <w:rPr>
          <w:rFonts w:ascii="Times New Roman" w:eastAsia="Times New Roman" w:hAnsi="Times New Roman" w:cs="Times New Roman"/>
          <w:color w:val="000000"/>
          <w:lang w:eastAsia="lt-LT"/>
        </w:rPr>
        <w:t>.1.1.1.4.</w:t>
      </w:r>
      <w:r w:rsidR="00854920" w:rsidRPr="00497F6C">
        <w:rPr>
          <w:rFonts w:ascii="Times New Roman" w:eastAsia="Times New Roman" w:hAnsi="Times New Roman" w:cs="Times New Roman"/>
          <w:color w:val="000000"/>
          <w:lang w:eastAsia="lt-LT"/>
        </w:rPr>
        <w:t xml:space="preserve"> veiklą pradėjęs (veikęs pagal verslo liudijimą arba individualios veiklos pažymą) ne anksčiau kaip prieš 6 mėn. iki paraiškos pateikimo arba pradėsiantis fizinis asmuo;</w:t>
      </w:r>
    </w:p>
    <w:p w14:paraId="30450D91" w14:textId="7837AC15" w:rsidR="007E4BF9" w:rsidRPr="00497F6C" w:rsidRDefault="00406870"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16</w:t>
      </w:r>
      <w:r w:rsidR="007E4BF9" w:rsidRPr="00497F6C">
        <w:rPr>
          <w:rFonts w:ascii="Times New Roman" w:eastAsia="Times New Roman" w:hAnsi="Times New Roman" w:cs="Times New Roman"/>
          <w:color w:val="000000"/>
          <w:lang w:eastAsia="lt-LT"/>
        </w:rPr>
        <w:t>.1.1.1.5. naujai įsteigtas (įregistruotas ne anksčiau kaip prieš 6 mėn. iki paraiškos pateikimo dienos) privatus juridinis asmuo;</w:t>
      </w:r>
      <w:r w:rsidR="002736F7" w:rsidRPr="00497F6C">
        <w:rPr>
          <w:rFonts w:ascii="Times New Roman" w:eastAsia="Times New Roman" w:hAnsi="Times New Roman" w:cs="Times New Roman"/>
          <w:color w:val="000000"/>
          <w:lang w:eastAsia="lt-LT"/>
        </w:rPr>
        <w:t xml:space="preserve"> </w:t>
      </w:r>
    </w:p>
    <w:p w14:paraId="64262ECB" w14:textId="4AF01589" w:rsidR="000B15FD" w:rsidRPr="00497F6C" w:rsidRDefault="000B15FD"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.1.2. neturėti nei vieno nepabaigto įgyvendinti vietos projekto arba būti įgyvendinančiam leidž</w:t>
      </w:r>
      <w:r w:rsidR="00D861B5" w:rsidRPr="00497F6C">
        <w:rPr>
          <w:rFonts w:ascii="Times New Roman" w:eastAsia="Times New Roman" w:hAnsi="Times New Roman" w:cs="Times New Roman"/>
          <w:color w:val="000000"/>
          <w:lang w:eastAsia="lt-LT"/>
        </w:rPr>
        <w:t>iamą projektų kiekį KKP lygmeniu</w:t>
      </w:r>
      <w:r w:rsidRPr="00497F6C">
        <w:rPr>
          <w:rFonts w:ascii="Times New Roman" w:eastAsia="Times New Roman" w:hAnsi="Times New Roman" w:cs="Times New Roman"/>
          <w:color w:val="000000"/>
          <w:lang w:eastAsia="lt-LT"/>
        </w:rPr>
        <w:t xml:space="preserve"> tuo pat met</w:t>
      </w:r>
      <w:r w:rsidR="00D67C37" w:rsidRPr="00497F6C">
        <w:rPr>
          <w:rFonts w:ascii="Times New Roman" w:eastAsia="Times New Roman" w:hAnsi="Times New Roman" w:cs="Times New Roman"/>
          <w:color w:val="000000"/>
          <w:lang w:eastAsia="lt-LT"/>
        </w:rPr>
        <w:t>u. Tuo pat metu KPP lygmeniu leidžiama įgyvendinti ne daugiau kaip (nurodomos alternatyvos);</w:t>
      </w:r>
      <w:r w:rsidR="00826B79" w:rsidRPr="00497F6C">
        <w:rPr>
          <w:rFonts w:ascii="Times New Roman" w:eastAsia="Times New Roman" w:hAnsi="Times New Roman" w:cs="Times New Roman"/>
          <w:color w:val="000000"/>
          <w:lang w:eastAsia="lt-LT"/>
        </w:rPr>
        <w:t xml:space="preserve"> </w:t>
      </w:r>
    </w:p>
    <w:p w14:paraId="27DE07A6" w14:textId="0686DC69" w:rsidR="00A33E61" w:rsidRPr="00497F6C" w:rsidRDefault="00A33E61"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 xml:space="preserve">.1.2.1. </w:t>
      </w:r>
      <w:r w:rsidR="00FA4F92" w:rsidRPr="00497F6C">
        <w:rPr>
          <w:rFonts w:ascii="Times New Roman" w:eastAsia="Times New Roman" w:hAnsi="Times New Roman" w:cs="Times New Roman"/>
          <w:color w:val="000000"/>
          <w:lang w:eastAsia="lt-LT"/>
        </w:rPr>
        <w:t xml:space="preserve"> </w:t>
      </w:r>
      <w:r w:rsidRPr="00497F6C">
        <w:rPr>
          <w:rFonts w:ascii="Times New Roman" w:eastAsia="Times New Roman" w:hAnsi="Times New Roman" w:cs="Times New Roman"/>
          <w:color w:val="000000"/>
          <w:lang w:eastAsia="lt-LT"/>
        </w:rPr>
        <w:t>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w:t>
      </w:r>
    </w:p>
    <w:p w14:paraId="0BD84659" w14:textId="4B311971" w:rsidR="00615717" w:rsidRPr="00497F6C" w:rsidRDefault="00615717"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 xml:space="preserve">.1.2.2. du </w:t>
      </w:r>
      <w:r w:rsidR="003156B4" w:rsidRPr="00497F6C">
        <w:rPr>
          <w:rFonts w:ascii="Times New Roman" w:eastAsia="Times New Roman" w:hAnsi="Times New Roman" w:cs="Times New Roman"/>
          <w:color w:val="000000"/>
          <w:lang w:eastAsia="lt-LT"/>
        </w:rPr>
        <w:t>projektu</w:t>
      </w:r>
      <w:r w:rsidRPr="00497F6C">
        <w:rPr>
          <w:rFonts w:ascii="Times New Roman" w:eastAsia="Times New Roman" w:hAnsi="Times New Roman" w:cs="Times New Roman"/>
          <w:color w:val="000000"/>
          <w:lang w:eastAsia="lt-LT"/>
        </w:rPr>
        <w:t xml:space="preserve">s, susijusius </w:t>
      </w:r>
      <w:r w:rsidR="00B9617A" w:rsidRPr="00497F6C">
        <w:rPr>
          <w:rFonts w:ascii="Times New Roman" w:eastAsia="Times New Roman" w:hAnsi="Times New Roman" w:cs="Times New Roman"/>
          <w:color w:val="000000"/>
          <w:lang w:eastAsia="lt-LT"/>
        </w:rPr>
        <w:t>su investicijomis į žmogiškąjį kapitalą;</w:t>
      </w:r>
    </w:p>
    <w:p w14:paraId="030F6C0C" w14:textId="03BC8669" w:rsidR="006B020D" w:rsidRPr="00497F6C" w:rsidRDefault="006B020D"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.1.3. atsižvelgiant į teisinę formą</w:t>
      </w:r>
      <w:r w:rsidR="00E05520" w:rsidRPr="00497F6C">
        <w:rPr>
          <w:rFonts w:ascii="Times New Roman" w:eastAsia="Times New Roman" w:hAnsi="Times New Roman" w:cs="Times New Roman"/>
          <w:color w:val="000000"/>
          <w:lang w:eastAsia="lt-LT"/>
        </w:rPr>
        <w:t>,</w:t>
      </w:r>
      <w:r w:rsidRPr="00497F6C">
        <w:rPr>
          <w:rFonts w:ascii="Times New Roman" w:eastAsia="Times New Roman" w:hAnsi="Times New Roman" w:cs="Times New Roman"/>
          <w:color w:val="000000"/>
          <w:lang w:eastAsia="lt-LT"/>
        </w:rPr>
        <w:t xml:space="preserve"> būti</w:t>
      </w:r>
      <w:r w:rsidR="00E05520" w:rsidRPr="00497F6C">
        <w:rPr>
          <w:rFonts w:ascii="Times New Roman" w:eastAsia="Times New Roman" w:hAnsi="Times New Roman" w:cs="Times New Roman"/>
          <w:color w:val="000000"/>
          <w:lang w:eastAsia="lt-LT"/>
        </w:rPr>
        <w:t>:</w:t>
      </w:r>
    </w:p>
    <w:p w14:paraId="01B0C62E" w14:textId="4CE8BA64" w:rsidR="00E05520" w:rsidRPr="00497F6C" w:rsidRDefault="00E05520"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.1.3.1. registruotu VPS vykdytojos, kuriai teikiama vietos projekto paraiška, teritorijoje (taikoma juridiniams asmenims);</w:t>
      </w:r>
    </w:p>
    <w:p w14:paraId="75AF8091" w14:textId="3C891700" w:rsidR="009D28E7" w:rsidRPr="00497F6C" w:rsidRDefault="009D28E7"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.1.3.2. deklaravusiu nuolatinę gyvenamąją vietą VPS vykdytojos, kuriai teikiama vietos projekto paraiška, teritorijoje (taikoma fiziniams asmenims, išskyrus ūkininkus);</w:t>
      </w:r>
    </w:p>
    <w:p w14:paraId="68E431CE" w14:textId="07BAE1B8" w:rsidR="001409D6" w:rsidRPr="00497F6C" w:rsidRDefault="001409D6"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w:t>
      </w:r>
      <w:r w:rsidR="00E05520"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w:t>
      </w:r>
      <w:r w:rsidR="00F14D8C"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 deklaravusiu nuolatinę gyvenamąją vietą ir (arba) įsiregistravusiu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w:t>
      </w:r>
      <w:r w:rsidR="00296CB9" w:rsidRPr="00497F6C">
        <w:rPr>
          <w:rFonts w:ascii="Times New Roman" w:eastAsia="Times New Roman" w:hAnsi="Times New Roman" w:cs="Times New Roman"/>
          <w:color w:val="000000"/>
          <w:lang w:eastAsia="lt-LT"/>
        </w:rPr>
        <w:t xml:space="preserve"> registre</w:t>
      </w:r>
      <w:r w:rsidR="00A2145B" w:rsidRPr="00497F6C">
        <w:rPr>
          <w:rFonts w:ascii="Times New Roman" w:eastAsia="Times New Roman" w:hAnsi="Times New Roman" w:cs="Times New Roman"/>
          <w:color w:val="000000"/>
          <w:lang w:eastAsia="lt-LT"/>
        </w:rPr>
        <w:t xml:space="preserve"> Lietuvos Respublikos žemės ūkio ministro 2008 m. gegužės 15 d. įsakymo Nr. 3D-278 „</w:t>
      </w:r>
      <w:r w:rsidR="00775900" w:rsidRPr="00497F6C">
        <w:rPr>
          <w:rFonts w:ascii="Times New Roman" w:eastAsia="Times New Roman" w:hAnsi="Times New Roman" w:cs="Times New Roman"/>
          <w:color w:val="000000"/>
          <w:lang w:eastAsia="lt-LT"/>
        </w:rPr>
        <w:t>Dėl žemės ūkio valdų registravimo Lietuvos Respublikos žemės ūkio ir kaimo verslo registre</w:t>
      </w:r>
      <w:r w:rsidR="00A2145B" w:rsidRPr="00497F6C">
        <w:rPr>
          <w:rFonts w:ascii="Times New Roman" w:eastAsia="Times New Roman" w:hAnsi="Times New Roman" w:cs="Times New Roman"/>
          <w:color w:val="000000"/>
          <w:lang w:eastAsia="lt-LT"/>
        </w:rPr>
        <w:t>“</w:t>
      </w:r>
      <w:r w:rsidR="00775900" w:rsidRPr="00497F6C">
        <w:rPr>
          <w:rFonts w:ascii="Times New Roman" w:eastAsia="Times New Roman" w:hAnsi="Times New Roman" w:cs="Times New Roman"/>
          <w:color w:val="000000"/>
          <w:lang w:eastAsia="lt-LT"/>
        </w:rPr>
        <w:t xml:space="preserve"> nustatyta tvarka</w:t>
      </w:r>
      <w:r w:rsidRPr="00497F6C">
        <w:rPr>
          <w:rFonts w:ascii="Times New Roman" w:eastAsia="Times New Roman" w:hAnsi="Times New Roman" w:cs="Times New Roman"/>
          <w:color w:val="000000"/>
          <w:lang w:eastAsia="lt-LT"/>
        </w:rPr>
        <w:t>;</w:t>
      </w:r>
      <w:r w:rsidR="00775900" w:rsidRPr="00497F6C">
        <w:rPr>
          <w:rFonts w:ascii="Times New Roman" w:eastAsia="Times New Roman" w:hAnsi="Times New Roman" w:cs="Times New Roman"/>
          <w:color w:val="000000"/>
          <w:lang w:eastAsia="lt-LT"/>
        </w:rPr>
        <w:t xml:space="preserve"> ūkis registruojamas Ūkininko ūkių registre Lietuvos Respublikos žemės ūkio ministro 2003 m. liepos 24 d. įsakymo Nr. 3D-298 „Dėl ūkininkų ūkių registravimo ūkininkų ūkių registre tvarkos“ nustatyta tvarka.</w:t>
      </w:r>
      <w:r w:rsidR="002A54CA" w:rsidRPr="00497F6C">
        <w:rPr>
          <w:rFonts w:ascii="Times New Roman" w:eastAsia="Times New Roman" w:hAnsi="Times New Roman" w:cs="Times New Roman"/>
          <w:color w:val="000000"/>
          <w:lang w:eastAsia="lt-LT"/>
        </w:rPr>
        <w:t xml:space="preserve"> </w:t>
      </w:r>
    </w:p>
    <w:p w14:paraId="15579D35" w14:textId="183CF1B2" w:rsidR="003A0031" w:rsidRPr="00497F6C" w:rsidRDefault="003A0031"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.1.4. būti neskolingu Valstybinei mokesčių inspekcijai prie Lietuvos Respublikos finansų ministerijos ir Valstybiniam socialinio draudimo fondui prie Lietuvos Respublikos socialinės apsaugos ir darbo ministerijos. Ši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p w14:paraId="5D36A6E9" w14:textId="4576100D" w:rsidR="00070F98" w:rsidRPr="00497F6C" w:rsidRDefault="00070F98" w:rsidP="002157D0">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.1.5. tvarkyti buhalterinę apskaitą ir sudaryti finansines ataskaitas Lietuvos Respublikos teisės aktų nustatyta tva</w:t>
      </w:r>
      <w:r w:rsidR="00566B7C" w:rsidRPr="00497F6C">
        <w:rPr>
          <w:rFonts w:ascii="Times New Roman" w:eastAsia="Times New Roman" w:hAnsi="Times New Roman" w:cs="Times New Roman"/>
          <w:color w:val="000000"/>
          <w:lang w:eastAsia="lt-LT"/>
        </w:rPr>
        <w:t>r</w:t>
      </w:r>
      <w:r w:rsidRPr="00497F6C">
        <w:rPr>
          <w:rFonts w:ascii="Times New Roman" w:eastAsia="Times New Roman" w:hAnsi="Times New Roman" w:cs="Times New Roman"/>
          <w:color w:val="000000"/>
          <w:lang w:eastAsia="lt-LT"/>
        </w:rPr>
        <w:t>ka;</w:t>
      </w:r>
    </w:p>
    <w:p w14:paraId="14AE1C61" w14:textId="77D23758" w:rsidR="0009243D" w:rsidRPr="00497F6C" w:rsidRDefault="001D745F" w:rsidP="0009243D">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 xml:space="preserve">.1.6. </w:t>
      </w:r>
      <w:r w:rsidR="002A54CA" w:rsidRPr="00497F6C">
        <w:rPr>
          <w:rFonts w:ascii="Times New Roman" w:eastAsia="Times New Roman" w:hAnsi="Times New Roman" w:cs="Times New Roman"/>
          <w:color w:val="000000"/>
          <w:lang w:eastAsia="lt-LT"/>
        </w:rPr>
        <w:t>per paskutinius vienerius metus (skaičiuojama nuo galutinio sprendimo dėl pažeidimo padarymo priėmimo dienos) nebūti padariusiam pažeidimo, susijusio su E</w:t>
      </w:r>
      <w:r w:rsidR="003011CA" w:rsidRPr="00497F6C">
        <w:rPr>
          <w:rFonts w:ascii="Times New Roman" w:eastAsia="Times New Roman" w:hAnsi="Times New Roman" w:cs="Times New Roman"/>
          <w:color w:val="000000"/>
          <w:lang w:eastAsia="lt-LT"/>
        </w:rPr>
        <w:t xml:space="preserve">ŽŪFKP ir EJRŽF paramos, skirtos </w:t>
      </w:r>
      <w:r w:rsidR="0009243D" w:rsidRPr="00497F6C">
        <w:rPr>
          <w:rFonts w:ascii="Times New Roman" w:eastAsia="Times New Roman" w:hAnsi="Times New Roman" w:cs="Times New Roman"/>
          <w:color w:val="000000"/>
          <w:lang w:eastAsia="lt-LT"/>
        </w:rPr>
        <w:t>2007</w:t>
      </w:r>
      <w:r w:rsidR="003011CA" w:rsidRPr="00497F6C">
        <w:rPr>
          <w:rFonts w:ascii="Times New Roman" w:eastAsia="Times New Roman" w:hAnsi="Times New Roman" w:cs="Times New Roman"/>
          <w:color w:val="000000"/>
          <w:lang w:eastAsia="lt-LT"/>
        </w:rPr>
        <w:t xml:space="preserve">–2013 metų ir </w:t>
      </w:r>
      <w:r w:rsidR="0009243D" w:rsidRPr="00497F6C">
        <w:rPr>
          <w:rFonts w:ascii="Times New Roman" w:eastAsia="Times New Roman" w:hAnsi="Times New Roman" w:cs="Times New Roman"/>
          <w:color w:val="000000"/>
          <w:lang w:eastAsia="lt-LT"/>
        </w:rPr>
        <w:t xml:space="preserve">2014–2020 </w:t>
      </w:r>
      <w:r w:rsidR="00EC1FCE" w:rsidRPr="00497F6C">
        <w:rPr>
          <w:rFonts w:ascii="Times New Roman" w:eastAsia="Times New Roman" w:hAnsi="Times New Roman" w:cs="Times New Roman"/>
          <w:color w:val="000000"/>
          <w:lang w:eastAsia="lt-LT"/>
        </w:rPr>
        <w:t xml:space="preserve">metų finansavimo laikotarpiams panaudojimu ar siekiu panaudoti, apie kurį </w:t>
      </w:r>
      <w:r w:rsidR="00A4311B" w:rsidRPr="00497F6C">
        <w:rPr>
          <w:rFonts w:ascii="Times New Roman" w:eastAsia="Times New Roman" w:hAnsi="Times New Roman" w:cs="Times New Roman"/>
          <w:color w:val="000000"/>
          <w:lang w:eastAsia="lt-LT"/>
        </w:rPr>
        <w:t>teisės aktų nustatyta tvarka buvo pranešta Europos Komisijai (vadovaujamasi Agentūros duomenimis).</w:t>
      </w:r>
    </w:p>
    <w:p w14:paraId="76835FA5" w14:textId="40DA834D" w:rsidR="00C90BBF" w:rsidRPr="00497F6C" w:rsidRDefault="00C90BBF" w:rsidP="00C90BB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40687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.1.7. būti ne jaunesniu negu 18 metų (taikoma, kai VPS numatytas tinkamas paramos gavėjas – fizinis asmuo);</w:t>
      </w:r>
    </w:p>
    <w:p w14:paraId="28F935CD" w14:textId="2F4D1E4A" w:rsidR="00FA5856" w:rsidRPr="00497F6C" w:rsidRDefault="00FA5856" w:rsidP="00C90BB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D615E"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 xml:space="preserve">.1.8. neturėti finansinių sunkumų t. y. iškeltos bylos dėl bankroto, nebūti likviduojamu; </w:t>
      </w:r>
    </w:p>
    <w:p w14:paraId="7B91D2DC" w14:textId="512347B9" w:rsidR="00FA5856" w:rsidRPr="00497F6C" w:rsidRDefault="00FA5856" w:rsidP="00C90BB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D615E"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 xml:space="preserve">.1.9. veikti sąžiningai, t. y. </w:t>
      </w:r>
    </w:p>
    <w:p w14:paraId="24533683" w14:textId="1D8F64F3" w:rsidR="00FA5856" w:rsidRPr="00497F6C" w:rsidRDefault="00FA5856" w:rsidP="00C90BB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D615E"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 xml:space="preserve">.1.9.1. savo veiksmais ar neveikimu nebūti sukūrusiu neteisėtų sąlygų gauti paramą. Galimai neteisėtų sąlygų gauti paramą sukūrimas nustatomas pagal Galimai neteisėtų sąlygų gauti paramą nustatymo metodiką, patvirtintą Lietuvos Respublikos žemės ūkio ministro 2014 m. lapkričio 27 d. įsakymu Nr. 3D-889 „Dėl Galimai neteisėtų </w:t>
      </w:r>
      <w:r w:rsidR="00AC7004" w:rsidRPr="00497F6C">
        <w:rPr>
          <w:rFonts w:ascii="Times New Roman" w:eastAsia="Times New Roman" w:hAnsi="Times New Roman" w:cs="Times New Roman"/>
          <w:color w:val="000000"/>
          <w:lang w:eastAsia="lt-LT"/>
        </w:rPr>
        <w:t>sąlygų gauti paramą nustatymo patvirtinimo</w:t>
      </w:r>
      <w:r w:rsidRPr="00497F6C">
        <w:rPr>
          <w:rFonts w:ascii="Times New Roman" w:eastAsia="Times New Roman" w:hAnsi="Times New Roman" w:cs="Times New Roman"/>
          <w:color w:val="000000"/>
          <w:lang w:eastAsia="lt-LT"/>
        </w:rPr>
        <w:t>“</w:t>
      </w:r>
      <w:r w:rsidR="00D17587" w:rsidRPr="00497F6C">
        <w:rPr>
          <w:rFonts w:ascii="Times New Roman" w:eastAsia="Times New Roman" w:hAnsi="Times New Roman" w:cs="Times New Roman"/>
          <w:color w:val="000000"/>
          <w:lang w:eastAsia="lt-LT"/>
        </w:rPr>
        <w:t>;</w:t>
      </w:r>
    </w:p>
    <w:p w14:paraId="275F0B58" w14:textId="7B85D6B1" w:rsidR="00444F39" w:rsidRPr="00497F6C" w:rsidRDefault="00444F39" w:rsidP="00444F39">
      <w:pPr>
        <w:spacing w:after="0" w:line="360" w:lineRule="auto"/>
        <w:ind w:firstLine="794"/>
        <w:jc w:val="both"/>
        <w:rPr>
          <w:rFonts w:ascii="Times New Roman" w:hAnsi="Times New Roman" w:cs="Times New Roman"/>
        </w:rPr>
      </w:pPr>
      <w:r w:rsidRPr="00497F6C">
        <w:rPr>
          <w:rFonts w:ascii="Times New Roman" w:eastAsia="Times New Roman" w:hAnsi="Times New Roman" w:cs="Times New Roman"/>
          <w:color w:val="000000"/>
          <w:lang w:eastAsia="lt-LT"/>
        </w:rPr>
        <w:t>1</w:t>
      </w:r>
      <w:r w:rsidR="00DD615E"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 xml:space="preserve">.1.9.2. </w:t>
      </w:r>
      <w:r w:rsidRPr="00497F6C">
        <w:rPr>
          <w:rFonts w:ascii="Times New Roman" w:hAnsi="Times New Roman" w:cs="Times New Roman"/>
        </w:rPr>
        <w:t xml:space="preserve">pateikti rašytinį prašymą nušalinti nuo vietos projektų atrankos (rašytinis pašymas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Interesų konflikto, viešųjų interesų, privačių interesų, asmeninio interesuotumo, artimų asmenų terminų apibrėžtys pateikiamos Interesų derinimo įstatymo 11 str. 2 d. VPS vykdytojos kolegialus valdymo organas (taikoma, kai rašytinį prašymą nušalinti pateikė VPS vykdytojos darbuotojas arba atskiras VPS vykdytojos kolegialaus organo narys (-iai) ir be prašančių nušalinti asmenų balsavimo neužtenka kvorumo sprendimui priimti), 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t>
      </w:r>
      <w:hyperlink r:id="rId8" w:history="1">
        <w:r w:rsidRPr="00497F6C">
          <w:rPr>
            <w:rStyle w:val="Hyperlink"/>
            <w:rFonts w:ascii="Times New Roman" w:hAnsi="Times New Roman" w:cs="Times New Roman"/>
          </w:rPr>
          <w:t>www.vtek.lt/idis/)</w:t>
        </w:r>
      </w:hyperlink>
      <w:r w:rsidRPr="00497F6C">
        <w:rPr>
          <w:rFonts w:ascii="Times New Roman" w:hAnsi="Times New Roman" w:cs="Times New Roman"/>
        </w:rPr>
        <w:t>);</w:t>
      </w:r>
    </w:p>
    <w:p w14:paraId="0442FAF3" w14:textId="3A39A471" w:rsidR="00444F39" w:rsidRPr="00497F6C" w:rsidRDefault="00581B16" w:rsidP="00C90BB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D615E"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.1.9.2.1.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18A1F6CD" w14:textId="3232A58C" w:rsidR="00414523" w:rsidRPr="00497F6C" w:rsidRDefault="00414523" w:rsidP="00C90BB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D615E"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.1.9.2.2. aplinkybės, susijusios dėl nusišalinimo prašančiu asmeniu įrodo, kad prašantis nušalinti asmuo galės nešališkai ir objektyviai (kaip to reikalauja Reglamento (ES) Nr. 9</w:t>
      </w:r>
      <w:r w:rsidR="005F39E8" w:rsidRPr="00497F6C">
        <w:rPr>
          <w:rFonts w:ascii="Times New Roman" w:eastAsia="Times New Roman" w:hAnsi="Times New Roman" w:cs="Times New Roman"/>
          <w:color w:val="000000"/>
          <w:lang w:eastAsia="lt-LT"/>
        </w:rPr>
        <w:t>66/20</w:t>
      </w:r>
      <w:r w:rsidRPr="00497F6C">
        <w:rPr>
          <w:rFonts w:ascii="Times New Roman" w:eastAsia="Times New Roman" w:hAnsi="Times New Roman" w:cs="Times New Roman"/>
          <w:color w:val="000000"/>
          <w:lang w:eastAsia="lt-LT"/>
        </w:rPr>
        <w:t>12</w:t>
      </w:r>
      <w:r w:rsidR="005F39E8" w:rsidRPr="00497F6C">
        <w:rPr>
          <w:rFonts w:ascii="Times New Roman" w:eastAsia="Times New Roman" w:hAnsi="Times New Roman" w:cs="Times New Roman"/>
          <w:color w:val="000000"/>
          <w:lang w:eastAsia="lt-LT"/>
        </w:rPr>
        <w:t xml:space="preserve"> 57 str.</w:t>
      </w:r>
      <w:r w:rsidRPr="00497F6C">
        <w:rPr>
          <w:rFonts w:ascii="Times New Roman" w:eastAsia="Times New Roman" w:hAnsi="Times New Roman" w:cs="Times New Roman"/>
          <w:color w:val="000000"/>
          <w:lang w:eastAsia="lt-LT"/>
        </w:rPr>
        <w:t>)</w:t>
      </w:r>
      <w:r w:rsidR="005F39E8" w:rsidRPr="00497F6C">
        <w:rPr>
          <w:rFonts w:ascii="Times New Roman" w:eastAsia="Times New Roman" w:hAnsi="Times New Roman" w:cs="Times New Roman"/>
          <w:color w:val="000000"/>
          <w:lang w:eastAsia="lt-LT"/>
        </w:rPr>
        <w:t>, atlikti savo pareigas, susijusias su vietos projektų atranka;</w:t>
      </w:r>
    </w:p>
    <w:p w14:paraId="1885C4A2" w14:textId="3CB302C1" w:rsidR="00AE0698" w:rsidRPr="00497F6C" w:rsidRDefault="003D370F" w:rsidP="00C90BB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DD615E"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.1.9.3. vietos projekto paraiš</w:t>
      </w:r>
      <w:r w:rsidR="00AE0698" w:rsidRPr="00497F6C">
        <w:rPr>
          <w:rFonts w:ascii="Times New Roman" w:eastAsia="Times New Roman" w:hAnsi="Times New Roman" w:cs="Times New Roman"/>
          <w:color w:val="000000"/>
          <w:lang w:eastAsia="lt-LT"/>
        </w:rPr>
        <w:t xml:space="preserve">koje, prie jos pridedamuose ar pagal VPS vykdytojos ir (arba) </w:t>
      </w:r>
      <w:r w:rsidR="00164DF5" w:rsidRPr="00497F6C">
        <w:rPr>
          <w:rFonts w:ascii="Times New Roman" w:eastAsia="Times New Roman" w:hAnsi="Times New Roman" w:cs="Times New Roman"/>
          <w:color w:val="000000"/>
          <w:lang w:eastAsia="lt-LT"/>
        </w:rPr>
        <w:t xml:space="preserve">Agentūros paklausimą pateiktuose dokumentuose būti pateikusiu teisingą informaciją. </w:t>
      </w:r>
      <w:r w:rsidR="00164DF5" w:rsidRPr="00497F6C">
        <w:rPr>
          <w:rFonts w:ascii="Times New Roman" w:hAnsi="Times New Roman" w:cs="Times New Roman"/>
        </w:rPr>
        <w:t>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melagingą informaciją arba dėl aplaidumo nepateikė būtinos informacijos, taikoma Reglamento (ES) Nr. 640/2014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pažeidimo nustatymo priėmimo dienos;</w:t>
      </w:r>
    </w:p>
    <w:p w14:paraId="5ED52A21" w14:textId="467C1A27" w:rsidR="001B7AF6" w:rsidRPr="00497F6C" w:rsidRDefault="007149C2"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3E28C8"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.2</w:t>
      </w:r>
      <w:r w:rsidR="001B7AF6" w:rsidRPr="00497F6C">
        <w:rPr>
          <w:rFonts w:ascii="Times New Roman" w:eastAsia="Times New Roman" w:hAnsi="Times New Roman" w:cs="Times New Roman"/>
          <w:color w:val="000000"/>
          <w:lang w:eastAsia="lt-LT"/>
        </w:rPr>
        <w:t>.</w:t>
      </w:r>
      <w:r w:rsidR="001B7AF6" w:rsidRPr="00497F6C">
        <w:rPr>
          <w:rFonts w:ascii="Times New Roman" w:eastAsia="Times New Roman" w:hAnsi="Times New Roman" w:cs="Times New Roman"/>
          <w:b/>
          <w:color w:val="000000"/>
          <w:lang w:eastAsia="lt-LT"/>
        </w:rPr>
        <w:t xml:space="preserve"> bendrosios tinkamumo sąlygos, susijusios su vietos projektu:</w:t>
      </w:r>
    </w:p>
    <w:p w14:paraId="32BE256E" w14:textId="01F0DE55"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3E28C8"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7149C2" w:rsidRPr="00497F6C">
        <w:rPr>
          <w:rFonts w:ascii="Times New Roman" w:eastAsia="Times New Roman" w:hAnsi="Times New Roman" w:cs="Times New Roman"/>
          <w:color w:val="000000"/>
          <w:lang w:eastAsia="lt-LT"/>
        </w:rPr>
        <w:t>2</w:t>
      </w:r>
      <w:r w:rsidRPr="00497F6C">
        <w:rPr>
          <w:rFonts w:ascii="Times New Roman" w:eastAsia="Times New Roman" w:hAnsi="Times New Roman" w:cs="Times New Roman"/>
          <w:color w:val="000000"/>
          <w:lang w:eastAsia="lt-LT"/>
        </w:rPr>
        <w:t xml:space="preserve">.1. </w:t>
      </w:r>
      <w:r w:rsidR="00B40116" w:rsidRPr="00497F6C">
        <w:rPr>
          <w:rFonts w:ascii="Times New Roman" w:eastAsia="Times New Roman" w:hAnsi="Times New Roman" w:cs="Times New Roman"/>
          <w:color w:val="000000"/>
          <w:lang w:eastAsia="lt-LT"/>
        </w:rPr>
        <w:t xml:space="preserve">vietos </w:t>
      </w:r>
      <w:r w:rsidR="00FE0AFB" w:rsidRPr="00497F6C">
        <w:rPr>
          <w:rFonts w:ascii="Times New Roman" w:eastAsia="Times New Roman" w:hAnsi="Times New Roman" w:cs="Times New Roman"/>
          <w:color w:val="000000"/>
          <w:lang w:eastAsia="lt-LT"/>
        </w:rPr>
        <w:t>projektas turi būti</w:t>
      </w:r>
      <w:r w:rsidR="00235778" w:rsidRPr="00497F6C">
        <w:rPr>
          <w:rFonts w:ascii="Times New Roman" w:eastAsia="Times New Roman" w:hAnsi="Times New Roman" w:cs="Times New Roman"/>
          <w:color w:val="000000"/>
          <w:lang w:eastAsia="lt-LT"/>
        </w:rPr>
        <w:t xml:space="preserve"> parengtas pagal nustatytą Vietos projekto paraiškos formą. Vietos projekto paraiškos forma yra sudėtinė Vietos projektų finansavimo sąlygų aprašo dalis. Pirminės vietos projekto paraiškos, teikiamos pagal kaimo vietovių VPS, forma pateikiama šio aprašo 1</w:t>
      </w:r>
      <w:r w:rsidR="00E53914" w:rsidRPr="00497F6C">
        <w:rPr>
          <w:rFonts w:ascii="Times New Roman" w:eastAsia="Times New Roman" w:hAnsi="Times New Roman" w:cs="Times New Roman"/>
          <w:color w:val="000000"/>
          <w:lang w:eastAsia="lt-LT"/>
        </w:rPr>
        <w:t xml:space="preserve"> priede. Galutinės vietos projekto paraiškos, teikiamos pagal kaip vietovių VPS, forma pateikiama</w:t>
      </w:r>
      <w:r w:rsidR="00611F2C" w:rsidRPr="00497F6C">
        <w:rPr>
          <w:rFonts w:ascii="Times New Roman" w:eastAsia="Times New Roman" w:hAnsi="Times New Roman" w:cs="Times New Roman"/>
          <w:color w:val="000000"/>
          <w:lang w:eastAsia="lt-LT"/>
        </w:rPr>
        <w:t xml:space="preserve"> šio aprašo 2 priede;</w:t>
      </w:r>
    </w:p>
    <w:p w14:paraId="43AEC6F3" w14:textId="4D8555F1"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3E28C8"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7149C2" w:rsidRPr="00497F6C">
        <w:rPr>
          <w:rFonts w:ascii="Times New Roman" w:eastAsia="Times New Roman" w:hAnsi="Times New Roman" w:cs="Times New Roman"/>
          <w:color w:val="000000"/>
          <w:lang w:eastAsia="lt-LT"/>
        </w:rPr>
        <w:t>2</w:t>
      </w:r>
      <w:r w:rsidRPr="00497F6C">
        <w:rPr>
          <w:rFonts w:ascii="Times New Roman" w:eastAsia="Times New Roman" w:hAnsi="Times New Roman" w:cs="Times New Roman"/>
          <w:color w:val="000000"/>
          <w:lang w:eastAsia="lt-LT"/>
        </w:rPr>
        <w:t>.2.</w:t>
      </w:r>
      <w:r w:rsidR="005B5A20" w:rsidRPr="00497F6C">
        <w:rPr>
          <w:rFonts w:ascii="Times New Roman" w:eastAsia="Times New Roman" w:hAnsi="Times New Roman" w:cs="Times New Roman"/>
          <w:color w:val="000000"/>
          <w:lang w:eastAsia="lt-LT"/>
        </w:rPr>
        <w:t xml:space="preserve"> vietos projekto tikslai turi atitikti VPS priemonės </w:t>
      </w:r>
      <w:r w:rsidR="009246AD" w:rsidRPr="00497F6C">
        <w:rPr>
          <w:rFonts w:ascii="Times New Roman" w:eastAsia="Times New Roman" w:hAnsi="Times New Roman" w:cs="Times New Roman"/>
          <w:color w:val="000000"/>
          <w:lang w:eastAsia="lt-LT"/>
        </w:rPr>
        <w:t>„</w:t>
      </w:r>
      <w:r w:rsidR="009246AD" w:rsidRPr="00497F6C">
        <w:rPr>
          <w:rFonts w:ascii="Times New Roman" w:eastAsia="Times New Roman" w:hAnsi="Times New Roman" w:cs="Times New Roman"/>
          <w:b/>
          <w:color w:val="000000"/>
          <w:lang w:eastAsia="lt-LT"/>
        </w:rPr>
        <w:t>Privataus verslo kūrimas ir plėtra</w:t>
      </w:r>
      <w:r w:rsidR="009246AD" w:rsidRPr="00497F6C">
        <w:rPr>
          <w:rFonts w:ascii="Times New Roman" w:eastAsia="Times New Roman" w:hAnsi="Times New Roman" w:cs="Times New Roman"/>
          <w:color w:val="000000"/>
          <w:lang w:eastAsia="lt-LT"/>
        </w:rPr>
        <w:t>“</w:t>
      </w:r>
      <w:r w:rsidR="005B5A20" w:rsidRPr="00497F6C">
        <w:rPr>
          <w:rFonts w:ascii="Times New Roman" w:eastAsia="Times New Roman" w:hAnsi="Times New Roman" w:cs="Times New Roman"/>
          <w:color w:val="000000"/>
          <w:lang w:eastAsia="lt-LT"/>
        </w:rPr>
        <w:t>, pagal kurią teikiamas vietos projekt</w:t>
      </w:r>
      <w:r w:rsidR="00B078B3" w:rsidRPr="00497F6C">
        <w:rPr>
          <w:rFonts w:ascii="Times New Roman" w:eastAsia="Times New Roman" w:hAnsi="Times New Roman" w:cs="Times New Roman"/>
          <w:color w:val="000000"/>
          <w:lang w:eastAsia="lt-LT"/>
        </w:rPr>
        <w:t>as, tikslus ir prisidėti prie jų</w:t>
      </w:r>
      <w:r w:rsidR="005B5A20" w:rsidRPr="00497F6C">
        <w:rPr>
          <w:rFonts w:ascii="Times New Roman" w:eastAsia="Times New Roman" w:hAnsi="Times New Roman" w:cs="Times New Roman"/>
          <w:color w:val="000000"/>
          <w:lang w:eastAsia="lt-LT"/>
        </w:rPr>
        <w:t xml:space="preserve"> įgyvendinimo</w:t>
      </w:r>
      <w:r w:rsidRPr="00497F6C">
        <w:rPr>
          <w:rFonts w:ascii="Times New Roman" w:eastAsia="Times New Roman" w:hAnsi="Times New Roman" w:cs="Times New Roman"/>
          <w:color w:val="000000"/>
          <w:lang w:eastAsia="lt-LT"/>
        </w:rPr>
        <w:t>;</w:t>
      </w:r>
    </w:p>
    <w:p w14:paraId="231337E3" w14:textId="6D5E64B6" w:rsidR="001B7AF6" w:rsidRPr="00497F6C" w:rsidRDefault="0093233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val="de-DE" w:eastAsia="lt-LT"/>
        </w:rPr>
        <w:t>1</w:t>
      </w:r>
      <w:r w:rsidR="003E28C8" w:rsidRPr="00497F6C">
        <w:rPr>
          <w:rFonts w:ascii="Times New Roman" w:eastAsia="Times New Roman" w:hAnsi="Times New Roman" w:cs="Times New Roman"/>
          <w:color w:val="000000"/>
          <w:lang w:val="de-DE" w:eastAsia="lt-LT"/>
        </w:rPr>
        <w:t>6</w:t>
      </w:r>
      <w:r w:rsidRPr="00497F6C">
        <w:rPr>
          <w:rFonts w:ascii="Times New Roman" w:eastAsia="Times New Roman" w:hAnsi="Times New Roman" w:cs="Times New Roman"/>
          <w:color w:val="000000"/>
          <w:lang w:val="de-DE" w:eastAsia="lt-LT"/>
        </w:rPr>
        <w:t>.2.3. vietos projektas turi b</w:t>
      </w:r>
      <w:r w:rsidRPr="00497F6C">
        <w:rPr>
          <w:rFonts w:ascii="Times New Roman" w:eastAsia="Times New Roman" w:hAnsi="Times New Roman" w:cs="Times New Roman"/>
          <w:color w:val="000000"/>
          <w:lang w:eastAsia="lt-LT"/>
        </w:rPr>
        <w:t>ūti įgyvendinamas</w:t>
      </w:r>
      <w:r w:rsidR="00710635" w:rsidRPr="00497F6C">
        <w:rPr>
          <w:rFonts w:ascii="Times New Roman" w:eastAsia="Times New Roman" w:hAnsi="Times New Roman" w:cs="Times New Roman"/>
          <w:color w:val="000000"/>
          <w:lang w:eastAsia="lt-LT"/>
        </w:rPr>
        <w:t>:</w:t>
      </w:r>
    </w:p>
    <w:p w14:paraId="3353D09D" w14:textId="1AB617F8" w:rsidR="001265C8" w:rsidRPr="00497F6C" w:rsidRDefault="001265C8"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3E28C8"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 xml:space="preserve">.2.3.1.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w:t>
      </w:r>
      <w:r w:rsidR="005B1EA2" w:rsidRPr="00497F6C">
        <w:rPr>
          <w:rFonts w:ascii="Times New Roman" w:eastAsia="Times New Roman" w:hAnsi="Times New Roman" w:cs="Times New Roman"/>
          <w:color w:val="000000"/>
          <w:lang w:eastAsia="lt-LT"/>
        </w:rPr>
        <w:t>teritorijoje ir už jos ribų;</w:t>
      </w:r>
    </w:p>
    <w:p w14:paraId="3176E603" w14:textId="0E516B1B" w:rsidR="00994449" w:rsidRPr="00497F6C" w:rsidRDefault="00CA3C0D"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3E28C8" w:rsidRPr="00497F6C">
        <w:rPr>
          <w:rFonts w:ascii="Times New Roman" w:eastAsia="Times New Roman" w:hAnsi="Times New Roman" w:cs="Times New Roman"/>
          <w:color w:val="000000"/>
          <w:lang w:eastAsia="lt-LT"/>
        </w:rPr>
        <w:t>6</w:t>
      </w:r>
      <w:r w:rsidR="00994449" w:rsidRPr="00497F6C">
        <w:rPr>
          <w:rFonts w:ascii="Times New Roman" w:eastAsia="Times New Roman" w:hAnsi="Times New Roman" w:cs="Times New Roman"/>
          <w:color w:val="000000"/>
          <w:lang w:eastAsia="lt-LT"/>
        </w:rPr>
        <w:t>.</w:t>
      </w:r>
      <w:r w:rsidR="003E28C8" w:rsidRPr="00497F6C">
        <w:rPr>
          <w:rFonts w:ascii="Times New Roman" w:eastAsia="Times New Roman" w:hAnsi="Times New Roman" w:cs="Times New Roman"/>
          <w:color w:val="000000"/>
          <w:lang w:eastAsia="lt-LT"/>
        </w:rPr>
        <w:t>2</w:t>
      </w:r>
      <w:r w:rsidR="00994449" w:rsidRPr="00497F6C">
        <w:rPr>
          <w:rFonts w:ascii="Times New Roman" w:eastAsia="Times New Roman" w:hAnsi="Times New Roman" w:cs="Times New Roman"/>
          <w:color w:val="000000"/>
          <w:lang w:eastAsia="lt-LT"/>
        </w:rPr>
        <w:t>.3.2. VVG teritorijoje ir (arba) už jos ribų, jeigu projekte numatyta ekonominė veikla, susijusi su mobiliąja prekyba, paslaugų teikimu. Iš paramos lėšų paslaugų teikimui įrengtos patalpos, įsigyta įranga turi būti vietos projekto paraiškoje nurodytoje vietoje, kuri turi būti VVG teritorijoje. Iš paramos lėšų įsigyta te</w:t>
      </w:r>
      <w:r w:rsidR="0060399D" w:rsidRPr="00497F6C">
        <w:rPr>
          <w:rFonts w:ascii="Times New Roman" w:eastAsia="Times New Roman" w:hAnsi="Times New Roman" w:cs="Times New Roman"/>
          <w:color w:val="000000"/>
          <w:lang w:eastAsia="lt-LT"/>
        </w:rPr>
        <w:t>chnika ir įranga, būtina mobilia</w:t>
      </w:r>
      <w:r w:rsidR="00994449" w:rsidRPr="00497F6C">
        <w:rPr>
          <w:rFonts w:ascii="Times New Roman" w:eastAsia="Times New Roman" w:hAnsi="Times New Roman" w:cs="Times New Roman"/>
          <w:color w:val="000000"/>
          <w:lang w:eastAsia="lt-LT"/>
        </w:rPr>
        <w:t xml:space="preserve">jai prekybai ir mobilių paslaugų teikimui, šios veiklos vykdymo laikotarpiu gali būti VVG teritorijoje ir už jos ribų, šios veiklos nevykdymo laikotarpiu turi būti saugoma vietos projekto paraiškoje nurodytoje vietoje, kuri turi būti VVG teritorijoje; </w:t>
      </w:r>
    </w:p>
    <w:p w14:paraId="3962C5CD" w14:textId="4A22C080" w:rsidR="00072C3A" w:rsidRPr="00497F6C" w:rsidRDefault="00CA3C0D"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3E28C8" w:rsidRPr="00497F6C">
        <w:rPr>
          <w:rFonts w:ascii="Times New Roman" w:eastAsia="Times New Roman" w:hAnsi="Times New Roman" w:cs="Times New Roman"/>
          <w:color w:val="000000"/>
          <w:lang w:eastAsia="lt-LT"/>
        </w:rPr>
        <w:t>6</w:t>
      </w:r>
      <w:r w:rsidR="00072C3A" w:rsidRPr="00497F6C">
        <w:rPr>
          <w:rFonts w:ascii="Times New Roman" w:eastAsia="Times New Roman" w:hAnsi="Times New Roman" w:cs="Times New Roman"/>
          <w:color w:val="000000"/>
          <w:lang w:eastAsia="lt-LT"/>
        </w:rPr>
        <w:t>.</w:t>
      </w:r>
      <w:r w:rsidR="003E28C8" w:rsidRPr="00497F6C">
        <w:rPr>
          <w:rFonts w:ascii="Times New Roman" w:eastAsia="Times New Roman" w:hAnsi="Times New Roman" w:cs="Times New Roman"/>
          <w:color w:val="000000"/>
          <w:lang w:eastAsia="lt-LT"/>
        </w:rPr>
        <w:t>2</w:t>
      </w:r>
      <w:r w:rsidR="00072C3A" w:rsidRPr="00497F6C">
        <w:rPr>
          <w:rFonts w:ascii="Times New Roman" w:eastAsia="Times New Roman" w:hAnsi="Times New Roman" w:cs="Times New Roman"/>
          <w:color w:val="000000"/>
          <w:lang w:eastAsia="lt-LT"/>
        </w:rPr>
        <w:t>.3.3. jeigu vietos projekte numatyta veikla, susijusi su investicijomis į nekilnojamąjį turtą, nekiln</w:t>
      </w:r>
      <w:r w:rsidR="00D96282" w:rsidRPr="00497F6C">
        <w:rPr>
          <w:rFonts w:ascii="Times New Roman" w:eastAsia="Times New Roman" w:hAnsi="Times New Roman" w:cs="Times New Roman"/>
          <w:color w:val="000000"/>
          <w:lang w:eastAsia="lt-LT"/>
        </w:rPr>
        <w:t>o</w:t>
      </w:r>
      <w:r w:rsidR="00072C3A" w:rsidRPr="00497F6C">
        <w:rPr>
          <w:rFonts w:ascii="Times New Roman" w:eastAsia="Times New Roman" w:hAnsi="Times New Roman" w:cs="Times New Roman"/>
          <w:color w:val="000000"/>
          <w:lang w:eastAsia="lt-LT"/>
        </w:rPr>
        <w:t>jamojo turto registracijos vieta turi būti VVG teritorijoje;</w:t>
      </w:r>
    </w:p>
    <w:p w14:paraId="1D4B129B" w14:textId="7E290D80" w:rsidR="0036468C" w:rsidRPr="00497F6C" w:rsidRDefault="00CA3C0D"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3E28C8" w:rsidRPr="00497F6C">
        <w:rPr>
          <w:rFonts w:ascii="Times New Roman" w:eastAsia="Times New Roman" w:hAnsi="Times New Roman" w:cs="Times New Roman"/>
          <w:color w:val="000000"/>
          <w:lang w:eastAsia="lt-LT"/>
        </w:rPr>
        <w:t>6</w:t>
      </w:r>
      <w:r w:rsidR="0036468C" w:rsidRPr="00497F6C">
        <w:rPr>
          <w:rFonts w:ascii="Times New Roman" w:eastAsia="Times New Roman" w:hAnsi="Times New Roman" w:cs="Times New Roman"/>
          <w:color w:val="000000"/>
          <w:lang w:eastAsia="lt-LT"/>
        </w:rPr>
        <w:t>.</w:t>
      </w:r>
      <w:r w:rsidR="003E28C8" w:rsidRPr="00497F6C">
        <w:rPr>
          <w:rFonts w:ascii="Times New Roman" w:eastAsia="Times New Roman" w:hAnsi="Times New Roman" w:cs="Times New Roman"/>
          <w:color w:val="000000"/>
          <w:lang w:eastAsia="lt-LT"/>
        </w:rPr>
        <w:t>2</w:t>
      </w:r>
      <w:r w:rsidR="0036468C" w:rsidRPr="00497F6C">
        <w:rPr>
          <w:rFonts w:ascii="Times New Roman" w:eastAsia="Times New Roman" w:hAnsi="Times New Roman" w:cs="Times New Roman"/>
          <w:color w:val="000000"/>
          <w:lang w:eastAsia="lt-LT"/>
        </w:rPr>
        <w:t xml:space="preserve">.3.4. </w:t>
      </w:r>
      <w:r w:rsidR="00BF3E98" w:rsidRPr="00497F6C">
        <w:rPr>
          <w:rFonts w:ascii="Times New Roman" w:eastAsia="Times New Roman" w:hAnsi="Times New Roman" w:cs="Times New Roman"/>
          <w:color w:val="000000"/>
          <w:lang w:eastAsia="lt-LT"/>
        </w:rPr>
        <w:t>jeigu vietos projekte numatytos investicijos naujo verslo kūrimui, prie vietos projekto paraiškos turi būti pateikiamas vietos projekto verslo planas (šio aprašo 3 priedas), įrodantis, kad būsimas naujas verslas arba esamo verslo plėtra yra ekonomiškai gyvybingi, t.</w:t>
      </w:r>
      <w:r w:rsidR="00EE0CA4" w:rsidRPr="00497F6C">
        <w:rPr>
          <w:rFonts w:ascii="Times New Roman" w:eastAsia="Times New Roman" w:hAnsi="Times New Roman" w:cs="Times New Roman"/>
          <w:color w:val="000000"/>
          <w:lang w:eastAsia="lt-LT"/>
        </w:rPr>
        <w:t xml:space="preserve"> </w:t>
      </w:r>
      <w:r w:rsidR="00BF3E98" w:rsidRPr="00497F6C">
        <w:rPr>
          <w:rFonts w:ascii="Times New Roman" w:eastAsia="Times New Roman" w:hAnsi="Times New Roman" w:cs="Times New Roman"/>
          <w:color w:val="000000"/>
          <w:lang w:eastAsia="lt-LT"/>
        </w:rPr>
        <w:t>y. vietos projekto</w:t>
      </w:r>
      <w:r w:rsidR="003B20B7" w:rsidRPr="00497F6C">
        <w:rPr>
          <w:rFonts w:ascii="Times New Roman" w:eastAsia="Times New Roman" w:hAnsi="Times New Roman" w:cs="Times New Roman"/>
          <w:color w:val="000000"/>
          <w:lang w:eastAsia="lt-LT"/>
        </w:rPr>
        <w:t xml:space="preserve"> verslo planas turi atitikti ekonominio gyvybingumo kriterijus ir jų reikšmes, numatytas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w:t>
      </w:r>
      <w:r w:rsidR="00587895" w:rsidRPr="00497F6C">
        <w:rPr>
          <w:rFonts w:ascii="Times New Roman" w:eastAsia="Times New Roman" w:hAnsi="Times New Roman" w:cs="Times New Roman"/>
          <w:color w:val="000000"/>
          <w:lang w:eastAsia="lt-LT"/>
        </w:rPr>
        <w:t>ų</w:t>
      </w:r>
      <w:r w:rsidR="003B20B7" w:rsidRPr="00497F6C">
        <w:rPr>
          <w:rFonts w:ascii="Times New Roman" w:eastAsia="Times New Roman" w:hAnsi="Times New Roman" w:cs="Times New Roman"/>
          <w:color w:val="000000"/>
          <w:lang w:eastAsia="lt-LT"/>
        </w:rPr>
        <w:t xml:space="preserve"> programos priemones, ekonominio gyvybingumo nustatymo taisyklių patvirtinimo“;</w:t>
      </w:r>
    </w:p>
    <w:p w14:paraId="64158292" w14:textId="2934DEF0" w:rsidR="008D0FE5" w:rsidRPr="00497F6C" w:rsidRDefault="003E28C8" w:rsidP="00C540D1">
      <w:pPr>
        <w:shd w:val="clear" w:color="auto" w:fill="FFFFFF"/>
        <w:spacing w:after="0" w:line="360" w:lineRule="auto"/>
        <w:ind w:firstLine="720"/>
        <w:jc w:val="both"/>
        <w:rPr>
          <w:rFonts w:ascii="Times New Roman" w:hAnsi="Times New Roman"/>
          <w:lang w:eastAsia="lt-LT"/>
        </w:rPr>
      </w:pPr>
      <w:r w:rsidRPr="00497F6C">
        <w:rPr>
          <w:rFonts w:ascii="Times New Roman" w:eastAsia="Times New Roman" w:hAnsi="Times New Roman" w:cs="Times New Roman"/>
          <w:color w:val="000000"/>
          <w:lang w:eastAsia="lt-LT"/>
        </w:rPr>
        <w:t>16</w:t>
      </w:r>
      <w:r w:rsidR="008D0FE5" w:rsidRPr="00497F6C">
        <w:rPr>
          <w:rFonts w:ascii="Times New Roman" w:eastAsia="Times New Roman" w:hAnsi="Times New Roman" w:cs="Times New Roman"/>
          <w:color w:val="000000"/>
          <w:lang w:eastAsia="lt-LT"/>
        </w:rPr>
        <w:t>.</w:t>
      </w:r>
      <w:r w:rsidRPr="00497F6C">
        <w:rPr>
          <w:rFonts w:ascii="Times New Roman" w:eastAsia="Times New Roman" w:hAnsi="Times New Roman" w:cs="Times New Roman"/>
          <w:color w:val="000000"/>
          <w:lang w:eastAsia="lt-LT"/>
        </w:rPr>
        <w:t>2</w:t>
      </w:r>
      <w:r w:rsidR="008D0FE5" w:rsidRPr="00497F6C">
        <w:rPr>
          <w:rFonts w:ascii="Times New Roman" w:eastAsia="Times New Roman" w:hAnsi="Times New Roman" w:cs="Times New Roman"/>
          <w:color w:val="000000"/>
          <w:lang w:eastAsia="lt-LT"/>
        </w:rPr>
        <w:t xml:space="preserve">.3.5. </w:t>
      </w:r>
      <w:r w:rsidR="008D0FE5" w:rsidRPr="00497F6C">
        <w:rPr>
          <w:rFonts w:ascii="Times New Roman" w:hAnsi="Times New Roman"/>
          <w:lang w:eastAsia="lt-LT"/>
        </w:rPr>
        <w:t>jei vietos projekte numatyti 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Paprastasis remontas nėra finansuojamas paramos lėšomis, išskyrus statybos darbus, nurodytus Statybos techninio reglamento STR 1.01.08:2002 „Statinio statybos rūšys“, patvirtinto Lietuvos Respublikos aplinkos ministro 2002 m. gruodžio 5 d. įsakymu Nr. 622 „Dėl statybos techninio reglamento STR 1.01.08:2002 „Statinio statybos rūšys“ patvirtinimo“ 12.1.–12.11 papunkčiuose. Jeigu vietos projekte atliekami statybos darbai, apdailos darbai yra leidžiami tik statybos darbų metu atsiradusiems statinio sienų, kitų konstrukcijų pažeidimams ištaisyti;</w:t>
      </w:r>
    </w:p>
    <w:p w14:paraId="283F1912" w14:textId="7059B1DB" w:rsidR="008D0FE5" w:rsidRPr="00497F6C" w:rsidRDefault="008D0FE5" w:rsidP="00C540D1">
      <w:pPr>
        <w:shd w:val="clear" w:color="auto" w:fill="FFFFFF"/>
        <w:spacing w:after="0" w:line="360" w:lineRule="auto"/>
        <w:ind w:firstLine="720"/>
        <w:jc w:val="both"/>
        <w:rPr>
          <w:rFonts w:ascii="Times New Roman" w:hAnsi="Times New Roman"/>
          <w:lang w:eastAsia="lt-LT"/>
        </w:rPr>
      </w:pPr>
      <w:r w:rsidRPr="00497F6C">
        <w:rPr>
          <w:rFonts w:ascii="Times New Roman" w:hAnsi="Times New Roman"/>
          <w:lang w:eastAsia="lt-LT"/>
        </w:rPr>
        <w:t>1</w:t>
      </w:r>
      <w:r w:rsidR="003E28C8" w:rsidRPr="00497F6C">
        <w:rPr>
          <w:rFonts w:ascii="Times New Roman" w:hAnsi="Times New Roman"/>
          <w:lang w:eastAsia="lt-LT"/>
        </w:rPr>
        <w:t>6</w:t>
      </w:r>
      <w:r w:rsidRPr="00497F6C">
        <w:rPr>
          <w:rFonts w:ascii="Times New Roman" w:hAnsi="Times New Roman"/>
          <w:lang w:eastAsia="lt-LT"/>
        </w:rPr>
        <w:t>.</w:t>
      </w:r>
      <w:r w:rsidR="003E28C8" w:rsidRPr="00497F6C">
        <w:rPr>
          <w:rFonts w:ascii="Times New Roman" w:hAnsi="Times New Roman"/>
          <w:lang w:eastAsia="lt-LT"/>
        </w:rPr>
        <w:t>2</w:t>
      </w:r>
      <w:r w:rsidRPr="00497F6C">
        <w:rPr>
          <w:rFonts w:ascii="Times New Roman" w:hAnsi="Times New Roman"/>
          <w:lang w:eastAsia="lt-LT"/>
        </w:rPr>
        <w:t>.3.6. jei vietos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14:paraId="17B18EF3" w14:textId="228297BC" w:rsidR="008D0FE5" w:rsidRPr="00497F6C" w:rsidRDefault="008D0FE5" w:rsidP="00C540D1">
      <w:pPr>
        <w:shd w:val="clear" w:color="auto" w:fill="FFFFFF"/>
        <w:spacing w:after="0" w:line="360" w:lineRule="auto"/>
        <w:ind w:firstLine="720"/>
        <w:jc w:val="both"/>
        <w:rPr>
          <w:rFonts w:ascii="Times New Roman" w:hAnsi="Times New Roman"/>
          <w:lang w:eastAsia="lt-LT"/>
        </w:rPr>
      </w:pPr>
      <w:r w:rsidRPr="00497F6C">
        <w:rPr>
          <w:rFonts w:ascii="Times New Roman" w:hAnsi="Times New Roman"/>
          <w:lang w:eastAsia="lt-LT"/>
        </w:rPr>
        <w:t>1</w:t>
      </w:r>
      <w:r w:rsidR="003E28C8" w:rsidRPr="00497F6C">
        <w:rPr>
          <w:rFonts w:ascii="Times New Roman" w:hAnsi="Times New Roman"/>
          <w:lang w:eastAsia="lt-LT"/>
        </w:rPr>
        <w:t>6</w:t>
      </w:r>
      <w:r w:rsidRPr="00497F6C">
        <w:rPr>
          <w:rFonts w:ascii="Times New Roman" w:hAnsi="Times New Roman"/>
          <w:lang w:eastAsia="lt-LT"/>
        </w:rPr>
        <w:t>.</w:t>
      </w:r>
      <w:r w:rsidR="003E28C8" w:rsidRPr="00497F6C">
        <w:rPr>
          <w:rFonts w:ascii="Times New Roman" w:hAnsi="Times New Roman"/>
          <w:lang w:eastAsia="lt-LT"/>
        </w:rPr>
        <w:t>2</w:t>
      </w:r>
      <w:r w:rsidRPr="00497F6C">
        <w:rPr>
          <w:rFonts w:ascii="Times New Roman" w:hAnsi="Times New Roman"/>
          <w:lang w:eastAsia="lt-LT"/>
        </w:rPr>
        <w:t xml:space="preserve">.3.7. jeigu vietos projekte numatytos investicijos pagal Vietos projektų administravimo taisyklių </w:t>
      </w:r>
      <w:r w:rsidR="00CA3C0D" w:rsidRPr="00497F6C">
        <w:rPr>
          <w:rFonts w:ascii="Times New Roman" w:eastAsia="Times New Roman" w:hAnsi="Times New Roman" w:cs="Times New Roman"/>
          <w:color w:val="000000"/>
          <w:lang w:eastAsia="lt-LT"/>
        </w:rPr>
        <w:t>1</w:t>
      </w:r>
      <w:r w:rsidR="003E28C8" w:rsidRPr="00497F6C">
        <w:rPr>
          <w:rFonts w:ascii="Times New Roman" w:eastAsia="Times New Roman" w:hAnsi="Times New Roman" w:cs="Times New Roman"/>
          <w:color w:val="000000"/>
          <w:lang w:eastAsia="lt-LT"/>
        </w:rPr>
        <w:t>6</w:t>
      </w:r>
      <w:r w:rsidR="00CA3C0D" w:rsidRPr="00497F6C">
        <w:rPr>
          <w:rFonts w:ascii="Times New Roman" w:eastAsia="Times New Roman" w:hAnsi="Times New Roman" w:cs="Times New Roman"/>
          <w:color w:val="000000"/>
          <w:lang w:eastAsia="lt-LT"/>
        </w:rPr>
        <w:t>.</w:t>
      </w:r>
      <w:r w:rsidR="003E28C8" w:rsidRPr="00497F6C">
        <w:rPr>
          <w:rFonts w:ascii="Times New Roman" w:eastAsia="Times New Roman" w:hAnsi="Times New Roman" w:cs="Times New Roman"/>
          <w:color w:val="000000"/>
          <w:lang w:eastAsia="lt-LT"/>
        </w:rPr>
        <w:t>2</w:t>
      </w:r>
      <w:r w:rsidR="00CA3C0D" w:rsidRPr="00497F6C">
        <w:rPr>
          <w:rFonts w:ascii="Times New Roman" w:eastAsia="Times New Roman" w:hAnsi="Times New Roman" w:cs="Times New Roman"/>
          <w:color w:val="000000"/>
          <w:lang w:eastAsia="lt-LT"/>
        </w:rPr>
        <w:t>.3.5</w:t>
      </w:r>
      <w:r w:rsidRPr="00497F6C">
        <w:rPr>
          <w:rFonts w:ascii="Times New Roman" w:hAnsi="Times New Roman"/>
          <w:lang w:eastAsia="lt-LT"/>
        </w:rPr>
        <w:t xml:space="preserve"> ir (arba) </w:t>
      </w:r>
      <w:r w:rsidR="00CA3C0D" w:rsidRPr="00497F6C">
        <w:rPr>
          <w:rFonts w:ascii="Times New Roman" w:eastAsia="Times New Roman" w:hAnsi="Times New Roman" w:cs="Times New Roman"/>
          <w:color w:val="000000"/>
          <w:lang w:eastAsia="lt-LT"/>
        </w:rPr>
        <w:t>1</w:t>
      </w:r>
      <w:r w:rsidR="003E28C8" w:rsidRPr="00497F6C">
        <w:rPr>
          <w:rFonts w:ascii="Times New Roman" w:eastAsia="Times New Roman" w:hAnsi="Times New Roman" w:cs="Times New Roman"/>
          <w:color w:val="000000"/>
          <w:lang w:eastAsia="lt-LT"/>
        </w:rPr>
        <w:t>6</w:t>
      </w:r>
      <w:r w:rsidR="00CA3C0D" w:rsidRPr="00497F6C">
        <w:rPr>
          <w:rFonts w:ascii="Times New Roman" w:eastAsia="Times New Roman" w:hAnsi="Times New Roman" w:cs="Times New Roman"/>
          <w:color w:val="000000"/>
          <w:lang w:eastAsia="lt-LT"/>
        </w:rPr>
        <w:t>.</w:t>
      </w:r>
      <w:r w:rsidR="003E28C8" w:rsidRPr="00497F6C">
        <w:rPr>
          <w:rFonts w:ascii="Times New Roman" w:eastAsia="Times New Roman" w:hAnsi="Times New Roman" w:cs="Times New Roman"/>
          <w:color w:val="000000"/>
          <w:lang w:eastAsia="lt-LT"/>
        </w:rPr>
        <w:t>2</w:t>
      </w:r>
      <w:r w:rsidR="00CA3C0D" w:rsidRPr="00497F6C">
        <w:rPr>
          <w:rFonts w:ascii="Times New Roman" w:eastAsia="Times New Roman" w:hAnsi="Times New Roman" w:cs="Times New Roman"/>
          <w:color w:val="000000"/>
          <w:lang w:eastAsia="lt-LT"/>
        </w:rPr>
        <w:t>.3.6</w:t>
      </w:r>
      <w:r w:rsidRPr="00497F6C">
        <w:rPr>
          <w:rFonts w:ascii="Times New Roman" w:hAnsi="Times New Roman"/>
          <w:lang w:eastAsia="lt-LT"/>
        </w:rPr>
        <w:t xml:space="preserve"> papunkčius,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ir turi būti pateikta iki pirmojo mokėjimo prašymo pateikimo dienos;</w:t>
      </w:r>
    </w:p>
    <w:p w14:paraId="11C5B7BA" w14:textId="5F9D8FA9" w:rsidR="008D0FE5" w:rsidRPr="00497F6C" w:rsidRDefault="008D0FE5" w:rsidP="00C540D1">
      <w:pPr>
        <w:shd w:val="clear" w:color="auto" w:fill="FFFFFF"/>
        <w:spacing w:after="0" w:line="360" w:lineRule="auto"/>
        <w:ind w:firstLine="720"/>
        <w:jc w:val="both"/>
        <w:rPr>
          <w:rFonts w:ascii="Times New Roman" w:hAnsi="Times New Roman"/>
        </w:rPr>
      </w:pPr>
      <w:r w:rsidRPr="00497F6C">
        <w:rPr>
          <w:rFonts w:ascii="Times New Roman" w:eastAsia="Times New Roman" w:hAnsi="Times New Roman" w:cs="Times New Roman"/>
          <w:color w:val="000000"/>
          <w:lang w:eastAsia="lt-LT"/>
        </w:rPr>
        <w:t>1</w:t>
      </w:r>
      <w:r w:rsidR="00D916C5"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D916C5" w:rsidRPr="00497F6C">
        <w:rPr>
          <w:rFonts w:ascii="Times New Roman" w:eastAsia="Times New Roman" w:hAnsi="Times New Roman" w:cs="Times New Roman"/>
          <w:color w:val="000000"/>
          <w:lang w:eastAsia="lt-LT"/>
        </w:rPr>
        <w:t>2</w:t>
      </w:r>
      <w:r w:rsidRPr="00497F6C">
        <w:rPr>
          <w:rFonts w:ascii="Times New Roman" w:eastAsia="Times New Roman" w:hAnsi="Times New Roman" w:cs="Times New Roman"/>
          <w:color w:val="000000"/>
          <w:lang w:eastAsia="lt-LT"/>
        </w:rPr>
        <w:t xml:space="preserve">.3.8. </w:t>
      </w:r>
      <w:r w:rsidRPr="00497F6C">
        <w:rPr>
          <w:rFonts w:ascii="Times New Roman" w:hAnsi="Times New Roman"/>
        </w:rPr>
        <w:t>jeigu vietos projekte numatytos investicijos į nekilnojamąjį turtą ir jis:</w:t>
      </w:r>
    </w:p>
    <w:p w14:paraId="69261DEE" w14:textId="0F0159C7" w:rsidR="008D0FE5" w:rsidRPr="00497F6C" w:rsidRDefault="008D0FE5"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w:t>
      </w:r>
      <w:r w:rsidR="00D916C5" w:rsidRPr="00497F6C">
        <w:rPr>
          <w:rFonts w:ascii="Times New Roman" w:hAnsi="Times New Roman"/>
        </w:rPr>
        <w:t>6</w:t>
      </w:r>
      <w:r w:rsidRPr="00497F6C">
        <w:rPr>
          <w:rFonts w:ascii="Times New Roman" w:hAnsi="Times New Roman"/>
        </w:rPr>
        <w:t>.</w:t>
      </w:r>
      <w:r w:rsidR="00D916C5" w:rsidRPr="00497F6C">
        <w:rPr>
          <w:rFonts w:ascii="Times New Roman" w:hAnsi="Times New Roman"/>
        </w:rPr>
        <w:t>2</w:t>
      </w:r>
      <w:r w:rsidRPr="00497F6C">
        <w:rPr>
          <w:rFonts w:ascii="Times New Roman" w:hAnsi="Times New Roman"/>
        </w:rPr>
        <w:t>.3.8.1. nuosavybės teise priklauso fiziniam asmeniui ir (arba) privačiam juridiniam asmeniui, ir (arba)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p>
    <w:p w14:paraId="7657189C" w14:textId="14854576" w:rsidR="008D0FE5" w:rsidRPr="00497F6C" w:rsidRDefault="008D0FE5"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w:t>
      </w:r>
      <w:r w:rsidR="00D916C5" w:rsidRPr="00497F6C">
        <w:rPr>
          <w:rFonts w:ascii="Times New Roman" w:hAnsi="Times New Roman"/>
        </w:rPr>
        <w:t>6</w:t>
      </w:r>
      <w:r w:rsidRPr="00497F6C">
        <w:rPr>
          <w:rFonts w:ascii="Times New Roman" w:hAnsi="Times New Roman"/>
        </w:rPr>
        <w:t>.</w:t>
      </w:r>
      <w:r w:rsidR="00D916C5" w:rsidRPr="00497F6C">
        <w:rPr>
          <w:rFonts w:ascii="Times New Roman" w:hAnsi="Times New Roman"/>
        </w:rPr>
        <w:t>2</w:t>
      </w:r>
      <w:r w:rsidRPr="00497F6C">
        <w:rPr>
          <w:rFonts w:ascii="Times New Roman" w:hAnsi="Times New Roman"/>
        </w:rPr>
        <w:t xml:space="preserve">.3.8.2.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 </w:t>
      </w:r>
    </w:p>
    <w:p w14:paraId="0658211F" w14:textId="7D2485C1" w:rsidR="00F342EE" w:rsidRPr="00497F6C" w:rsidRDefault="00621510"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16</w:t>
      </w:r>
      <w:r w:rsidR="008D0FE5" w:rsidRPr="00497F6C">
        <w:rPr>
          <w:rFonts w:ascii="Times New Roman" w:hAnsi="Times New Roman"/>
        </w:rPr>
        <w:t>.</w:t>
      </w:r>
      <w:r w:rsidRPr="00497F6C">
        <w:rPr>
          <w:rFonts w:ascii="Times New Roman" w:hAnsi="Times New Roman"/>
        </w:rPr>
        <w:t>2</w:t>
      </w:r>
      <w:r w:rsidR="008D0FE5" w:rsidRPr="00497F6C">
        <w:rPr>
          <w:rFonts w:ascii="Times New Roman" w:hAnsi="Times New Roman"/>
        </w:rPr>
        <w:t>.3.8.3.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p>
    <w:p w14:paraId="7DFB4CE4" w14:textId="5082AC42" w:rsidR="00B2388A" w:rsidRPr="00497F6C" w:rsidRDefault="00AD1054"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CD51ED" w:rsidRPr="00497F6C">
        <w:rPr>
          <w:rFonts w:ascii="Times New Roman" w:hAnsi="Times New Roman"/>
        </w:rPr>
        <w:t xml:space="preserve">.3.9. </w:t>
      </w:r>
      <w:r w:rsidR="00AA255C" w:rsidRPr="00497F6C">
        <w:rPr>
          <w:rFonts w:ascii="Times New Roman" w:hAnsi="Times New Roman"/>
        </w:rPr>
        <w:t>jei vietos projekte numatytos investicijos, susijusios su licencijuojama veikla arba veikla, kuriai vykdyti turi būti išduotas leidimas, ne vėliau kaip kartu su galutiniu mokėjimo prašymu turi būti pridėti visų nekilnojamojo turto savininkų sutikimai dėl vietos projekte numatytų investicijų;</w:t>
      </w:r>
    </w:p>
    <w:p w14:paraId="2CC1D498" w14:textId="55D42A9E" w:rsidR="00B2388A" w:rsidRPr="00497F6C" w:rsidRDefault="00AD1054" w:rsidP="00B2388A">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B2388A" w:rsidRPr="00497F6C">
        <w:rPr>
          <w:rFonts w:ascii="Times New Roman" w:hAnsi="Times New Roman"/>
        </w:rPr>
        <w:t>.3.10. vietos projekto turinys turi būt</w:t>
      </w:r>
      <w:r w:rsidR="00114D76" w:rsidRPr="00497F6C">
        <w:rPr>
          <w:rFonts w:ascii="Times New Roman" w:hAnsi="Times New Roman"/>
        </w:rPr>
        <w:t>i nesusijęs su šiomis veiklos s</w:t>
      </w:r>
      <w:r w:rsidR="00B2388A" w:rsidRPr="00497F6C">
        <w:rPr>
          <w:rFonts w:ascii="Times New Roman" w:hAnsi="Times New Roman"/>
        </w:rPr>
        <w:t>ritimis:</w:t>
      </w:r>
    </w:p>
    <w:p w14:paraId="2305982C" w14:textId="2072A71A" w:rsidR="00211E72" w:rsidRPr="00497F6C" w:rsidRDefault="00AD1054" w:rsidP="00211E72">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B2388A" w:rsidRPr="00497F6C">
        <w:rPr>
          <w:rFonts w:ascii="Times New Roman" w:hAnsi="Times New Roman"/>
        </w:rPr>
        <w:t>.3.10.1. alkoholinių gėrimų gamyba;</w:t>
      </w:r>
    </w:p>
    <w:p w14:paraId="28AB985E" w14:textId="3EF3297C" w:rsidR="00CD51ED" w:rsidRPr="00497F6C" w:rsidRDefault="00AD1054"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B2388A" w:rsidRPr="00497F6C">
        <w:rPr>
          <w:rFonts w:ascii="Times New Roman" w:hAnsi="Times New Roman"/>
        </w:rPr>
        <w:t>.3.1</w:t>
      </w:r>
      <w:r w:rsidR="00211E72" w:rsidRPr="00497F6C">
        <w:rPr>
          <w:rFonts w:ascii="Times New Roman" w:hAnsi="Times New Roman"/>
        </w:rPr>
        <w:t>0</w:t>
      </w:r>
      <w:r w:rsidR="00B2388A" w:rsidRPr="00497F6C">
        <w:rPr>
          <w:rFonts w:ascii="Times New Roman" w:hAnsi="Times New Roman"/>
        </w:rPr>
        <w:t>.</w:t>
      </w:r>
      <w:r w:rsidR="00211E72" w:rsidRPr="00497F6C">
        <w:rPr>
          <w:rFonts w:ascii="Times New Roman" w:hAnsi="Times New Roman"/>
        </w:rPr>
        <w:t>2. tabako gaminių gamyba;</w:t>
      </w:r>
    </w:p>
    <w:p w14:paraId="5A011375" w14:textId="31503766" w:rsidR="00E22149" w:rsidRPr="00497F6C" w:rsidRDefault="00AD1054"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E22149" w:rsidRPr="00497F6C">
        <w:rPr>
          <w:rFonts w:ascii="Times New Roman" w:hAnsi="Times New Roman"/>
        </w:rPr>
        <w:t>.3.10.3. ginklų, šaudmenų ir jų dalių gamyba;</w:t>
      </w:r>
    </w:p>
    <w:p w14:paraId="76544A04" w14:textId="5C94BEE9" w:rsidR="000B2C83" w:rsidRPr="00497F6C" w:rsidRDefault="00AD1054"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0B2C83" w:rsidRPr="00497F6C">
        <w:rPr>
          <w:rFonts w:ascii="Times New Roman" w:hAnsi="Times New Roman"/>
        </w:rPr>
        <w:t>.3.10.4. azartinių lošimų, lažybų, loterijų organizavimu;</w:t>
      </w:r>
    </w:p>
    <w:p w14:paraId="1AA8657B" w14:textId="1464CFAC" w:rsidR="000B2C83" w:rsidRPr="00497F6C" w:rsidRDefault="00AD1054"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0B2C83" w:rsidRPr="00497F6C">
        <w:rPr>
          <w:rFonts w:ascii="Times New Roman" w:hAnsi="Times New Roman"/>
        </w:rPr>
        <w:t>.3.10.5. finansiniu tarpininkavimu, pagalbine finansavimo tarpininkavimo veikla;</w:t>
      </w:r>
    </w:p>
    <w:p w14:paraId="4949D40F" w14:textId="2EBBD770" w:rsidR="000B2C83" w:rsidRPr="00497F6C" w:rsidRDefault="00AD1054"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0B2C83" w:rsidRPr="00497F6C">
        <w:rPr>
          <w:rFonts w:ascii="Times New Roman" w:hAnsi="Times New Roman"/>
        </w:rPr>
        <w:t>.3.10.6. draudimo, perdraudimo ir pensijų lėšų kaupimo veikla;</w:t>
      </w:r>
    </w:p>
    <w:p w14:paraId="30591C04" w14:textId="77D2EB97" w:rsidR="00A04115" w:rsidRPr="00497F6C" w:rsidRDefault="00AD1054" w:rsidP="00C540D1">
      <w:pPr>
        <w:shd w:val="clear" w:color="auto" w:fill="FFFFFF"/>
        <w:spacing w:after="0" w:line="360" w:lineRule="auto"/>
        <w:ind w:firstLine="720"/>
        <w:jc w:val="both"/>
        <w:rPr>
          <w:rFonts w:ascii="Times New Roman" w:hAnsi="Times New Roman"/>
          <w:lang w:val="en-US"/>
        </w:rPr>
      </w:pPr>
      <w:r w:rsidRPr="00497F6C">
        <w:rPr>
          <w:rFonts w:ascii="Times New Roman" w:hAnsi="Times New Roman"/>
          <w:lang w:val="en-US"/>
        </w:rPr>
        <w:t>16.2</w:t>
      </w:r>
      <w:r w:rsidR="008C6F55" w:rsidRPr="00497F6C">
        <w:rPr>
          <w:rFonts w:ascii="Times New Roman" w:hAnsi="Times New Roman"/>
          <w:lang w:val="en-US"/>
        </w:rPr>
        <w:t>.3.10.7. nekilnojamojo turto operacijomis, t. y. nekilnojamojo turto pirkimu ir pardavimu;</w:t>
      </w:r>
    </w:p>
    <w:p w14:paraId="659493C0" w14:textId="17E7474D" w:rsidR="00685304" w:rsidRPr="00497F6C" w:rsidRDefault="00AD1054" w:rsidP="00C540D1">
      <w:pPr>
        <w:shd w:val="clear" w:color="auto" w:fill="FFFFFF"/>
        <w:spacing w:after="0" w:line="360" w:lineRule="auto"/>
        <w:ind w:firstLine="720"/>
        <w:jc w:val="both"/>
        <w:rPr>
          <w:rFonts w:ascii="Times New Roman" w:hAnsi="Times New Roman"/>
        </w:rPr>
      </w:pPr>
      <w:r w:rsidRPr="00497F6C">
        <w:rPr>
          <w:rFonts w:ascii="Times New Roman" w:hAnsi="Times New Roman"/>
          <w:lang w:val="en-US"/>
        </w:rPr>
        <w:t>16.2</w:t>
      </w:r>
      <w:r w:rsidR="00A04115" w:rsidRPr="00497F6C">
        <w:rPr>
          <w:rFonts w:ascii="Times New Roman" w:hAnsi="Times New Roman"/>
          <w:lang w:val="en-US"/>
        </w:rPr>
        <w:t>.3.10.8. teisin</w:t>
      </w:r>
      <w:r w:rsidR="00A04115" w:rsidRPr="00497F6C">
        <w:rPr>
          <w:rFonts w:ascii="Times New Roman" w:hAnsi="Times New Roman"/>
        </w:rPr>
        <w:t>ės veiklos organizavimu;</w:t>
      </w:r>
    </w:p>
    <w:p w14:paraId="0FF525D6" w14:textId="19570B31" w:rsidR="008C6F55" w:rsidRPr="00497F6C" w:rsidRDefault="00AD1054" w:rsidP="00C540D1">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F26855" w:rsidRPr="00497F6C">
        <w:rPr>
          <w:rFonts w:ascii="Times New Roman" w:hAnsi="Times New Roman"/>
        </w:rPr>
        <w:t>.3.10.9. medžiokle, gyvūnų gaudymo spąstais</w:t>
      </w:r>
      <w:r w:rsidR="008C6F55" w:rsidRPr="00497F6C">
        <w:rPr>
          <w:rFonts w:ascii="Times New Roman" w:hAnsi="Times New Roman"/>
        </w:rPr>
        <w:t xml:space="preserve"> </w:t>
      </w:r>
      <w:r w:rsidR="00F26855" w:rsidRPr="00497F6C">
        <w:rPr>
          <w:rFonts w:ascii="Times New Roman" w:hAnsi="Times New Roman"/>
        </w:rPr>
        <w:t>ir kitais įrankiais, medžioklės ir brakonieriavimo patirties sklaida ir su tuo susijusiomis paslaugomis;</w:t>
      </w:r>
    </w:p>
    <w:p w14:paraId="4AB94A99" w14:textId="592EF2AA" w:rsidR="00005F14" w:rsidRPr="00497F6C" w:rsidRDefault="00AD1054" w:rsidP="00005F14">
      <w:pPr>
        <w:shd w:val="clear" w:color="auto" w:fill="FFFFFF"/>
        <w:spacing w:after="0" w:line="360" w:lineRule="auto"/>
        <w:ind w:firstLine="720"/>
        <w:jc w:val="both"/>
        <w:rPr>
          <w:rFonts w:ascii="Times New Roman" w:hAnsi="Times New Roman"/>
        </w:rPr>
      </w:pPr>
      <w:r w:rsidRPr="00497F6C">
        <w:rPr>
          <w:rFonts w:ascii="Times New Roman" w:hAnsi="Times New Roman"/>
        </w:rPr>
        <w:t>16.2</w:t>
      </w:r>
      <w:r w:rsidR="005E6389" w:rsidRPr="00497F6C">
        <w:rPr>
          <w:rFonts w:ascii="Times New Roman" w:hAnsi="Times New Roman"/>
        </w:rPr>
        <w:t>.3.10.10. farmacine veikla;</w:t>
      </w:r>
    </w:p>
    <w:p w14:paraId="416FB0D7" w14:textId="161E7E4D" w:rsidR="001B7AF6" w:rsidRPr="00497F6C" w:rsidRDefault="00AD1054" w:rsidP="00C540D1">
      <w:pPr>
        <w:shd w:val="clear" w:color="auto" w:fill="FFFFFF"/>
        <w:spacing w:after="0" w:line="360" w:lineRule="auto"/>
        <w:ind w:firstLine="720"/>
        <w:jc w:val="both"/>
        <w:rPr>
          <w:rFonts w:ascii="Times New Roman" w:eastAsia="Times New Roman" w:hAnsi="Times New Roman" w:cs="Times New Roman"/>
          <w:b/>
          <w:color w:val="000000"/>
          <w:lang w:eastAsia="lt-LT"/>
        </w:rPr>
      </w:pPr>
      <w:r w:rsidRPr="00497F6C">
        <w:rPr>
          <w:rFonts w:ascii="Times New Roman" w:eastAsia="Times New Roman" w:hAnsi="Times New Roman" w:cs="Times New Roman"/>
          <w:color w:val="000000"/>
          <w:lang w:eastAsia="lt-LT"/>
        </w:rPr>
        <w:t>16</w:t>
      </w:r>
      <w:r w:rsidR="001B7AF6" w:rsidRPr="00497F6C">
        <w:rPr>
          <w:rFonts w:ascii="Times New Roman" w:eastAsia="Times New Roman" w:hAnsi="Times New Roman" w:cs="Times New Roman"/>
          <w:color w:val="000000"/>
          <w:lang w:eastAsia="lt-LT"/>
        </w:rPr>
        <w:t>.</w:t>
      </w:r>
      <w:r w:rsidR="001F370D" w:rsidRPr="00497F6C">
        <w:rPr>
          <w:rFonts w:ascii="Times New Roman" w:eastAsia="Times New Roman" w:hAnsi="Times New Roman" w:cs="Times New Roman"/>
          <w:color w:val="000000"/>
          <w:lang w:eastAsia="lt-LT"/>
        </w:rPr>
        <w:t>3</w:t>
      </w:r>
      <w:r w:rsidR="001B7AF6" w:rsidRPr="00497F6C">
        <w:rPr>
          <w:rFonts w:ascii="Times New Roman" w:eastAsia="Times New Roman" w:hAnsi="Times New Roman" w:cs="Times New Roman"/>
          <w:color w:val="000000"/>
          <w:lang w:eastAsia="lt-LT"/>
        </w:rPr>
        <w:t xml:space="preserve">. </w:t>
      </w:r>
      <w:r w:rsidR="001B7AF6" w:rsidRPr="00497F6C">
        <w:rPr>
          <w:rFonts w:ascii="Times New Roman" w:eastAsia="Times New Roman" w:hAnsi="Times New Roman" w:cs="Times New Roman"/>
          <w:b/>
          <w:color w:val="000000"/>
          <w:lang w:eastAsia="lt-LT"/>
        </w:rPr>
        <w:t>bendrosios tinkamumo sąlygos, susijusios su horizontaliosiomis ES politikos sritimis:</w:t>
      </w:r>
    </w:p>
    <w:p w14:paraId="74DFF91A" w14:textId="27820D74" w:rsidR="00DE7FD1" w:rsidRPr="00497F6C" w:rsidRDefault="00DE7FD1"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1F370D"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1F370D"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.1. Vietos projektas turi būti suderintas su ES horizontaliosiomis pol</w:t>
      </w:r>
      <w:r w:rsidR="004D1D15" w:rsidRPr="00497F6C">
        <w:rPr>
          <w:rFonts w:ascii="Times New Roman" w:eastAsia="Times New Roman" w:hAnsi="Times New Roman" w:cs="Times New Roman"/>
          <w:color w:val="000000"/>
          <w:lang w:eastAsia="lt-LT"/>
        </w:rPr>
        <w:t>itikos sritimis: darniu vystymu</w:t>
      </w:r>
      <w:r w:rsidRPr="00497F6C">
        <w:rPr>
          <w:rFonts w:ascii="Times New Roman" w:eastAsia="Times New Roman" w:hAnsi="Times New Roman" w:cs="Times New Roman"/>
          <w:color w:val="000000"/>
          <w:lang w:eastAsia="lt-LT"/>
        </w:rPr>
        <w:t>si, įskaitant aplinkosaugą ir klimato kaitos mažinimo veiksmus (taikomos abi sąlygos);</w:t>
      </w:r>
    </w:p>
    <w:p w14:paraId="4F6441D9" w14:textId="45E9D730" w:rsidR="00C67F43" w:rsidRPr="00497F6C" w:rsidRDefault="00BA545C" w:rsidP="00AA4A91">
      <w:pPr>
        <w:spacing w:after="0" w:line="360" w:lineRule="auto"/>
        <w:ind w:firstLine="567"/>
        <w:jc w:val="both"/>
        <w:rPr>
          <w:rFonts w:ascii="Times New Roman" w:hAnsi="Times New Roman"/>
        </w:rPr>
      </w:pPr>
      <w:r w:rsidRPr="00497F6C">
        <w:rPr>
          <w:rFonts w:ascii="Times New Roman" w:eastAsia="Times New Roman" w:hAnsi="Times New Roman" w:cs="Times New Roman"/>
          <w:color w:val="000000"/>
          <w:lang w:eastAsia="lt-LT"/>
        </w:rPr>
        <w:t xml:space="preserve">  </w:t>
      </w:r>
      <w:r w:rsidR="001F370D" w:rsidRPr="00497F6C">
        <w:rPr>
          <w:rFonts w:ascii="Times New Roman" w:eastAsia="Times New Roman" w:hAnsi="Times New Roman" w:cs="Times New Roman"/>
          <w:color w:val="000000"/>
          <w:lang w:eastAsia="lt-LT"/>
        </w:rPr>
        <w:t>16</w:t>
      </w:r>
      <w:r w:rsidR="00005F14" w:rsidRPr="00497F6C">
        <w:rPr>
          <w:rFonts w:ascii="Times New Roman" w:eastAsia="Times New Roman" w:hAnsi="Times New Roman" w:cs="Times New Roman"/>
          <w:color w:val="000000"/>
          <w:lang w:eastAsia="lt-LT"/>
        </w:rPr>
        <w:t>.</w:t>
      </w:r>
      <w:r w:rsidR="001F370D" w:rsidRPr="00497F6C">
        <w:rPr>
          <w:rFonts w:ascii="Times New Roman" w:eastAsia="Times New Roman" w:hAnsi="Times New Roman" w:cs="Times New Roman"/>
          <w:color w:val="000000"/>
          <w:lang w:eastAsia="lt-LT"/>
        </w:rPr>
        <w:t>3</w:t>
      </w:r>
      <w:r w:rsidR="00005F14" w:rsidRPr="00497F6C">
        <w:rPr>
          <w:rFonts w:ascii="Times New Roman" w:eastAsia="Times New Roman" w:hAnsi="Times New Roman" w:cs="Times New Roman"/>
          <w:color w:val="000000"/>
          <w:lang w:eastAsia="lt-LT"/>
        </w:rPr>
        <w:t>.1.</w:t>
      </w:r>
      <w:r w:rsidRPr="00497F6C">
        <w:rPr>
          <w:rFonts w:ascii="Times New Roman" w:eastAsia="Times New Roman" w:hAnsi="Times New Roman" w:cs="Times New Roman"/>
          <w:color w:val="000000"/>
          <w:lang w:eastAsia="lt-LT"/>
        </w:rPr>
        <w:t>1</w:t>
      </w:r>
      <w:r w:rsidR="00005F14" w:rsidRPr="00497F6C">
        <w:rPr>
          <w:rFonts w:ascii="Times New Roman" w:eastAsia="Times New Roman" w:hAnsi="Times New Roman" w:cs="Times New Roman"/>
          <w:color w:val="000000"/>
          <w:lang w:eastAsia="lt-LT"/>
        </w:rPr>
        <w:t xml:space="preserve"> </w:t>
      </w:r>
      <w:r w:rsidR="00005F14" w:rsidRPr="00497F6C">
        <w:rPr>
          <w:rFonts w:ascii="Times New Roman" w:hAnsi="Times New Roman"/>
        </w:rPr>
        <w:t xml:space="preserve">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 </w:t>
      </w:r>
      <w:r w:rsidR="00C67F43" w:rsidRPr="00497F6C">
        <w:rPr>
          <w:rFonts w:ascii="Times New Roman" w:hAnsi="Times New Roman"/>
        </w:rPr>
        <w:t xml:space="preserve">  </w:t>
      </w:r>
    </w:p>
    <w:p w14:paraId="543EEEC8" w14:textId="5C581C75" w:rsidR="001B7AF6" w:rsidRPr="00497F6C" w:rsidRDefault="00C67F43" w:rsidP="00AA4A91">
      <w:pPr>
        <w:spacing w:after="0" w:line="360" w:lineRule="auto"/>
        <w:ind w:firstLine="567"/>
        <w:jc w:val="both"/>
        <w:rPr>
          <w:rFonts w:ascii="Times New Roman" w:hAnsi="Times New Roman"/>
        </w:rPr>
      </w:pPr>
      <w:r w:rsidRPr="00497F6C">
        <w:rPr>
          <w:rFonts w:ascii="Times New Roman" w:hAnsi="Times New Roman"/>
        </w:rPr>
        <w:t xml:space="preserve">  </w:t>
      </w:r>
      <w:r w:rsidR="001F370D" w:rsidRPr="00497F6C">
        <w:rPr>
          <w:rFonts w:ascii="Times New Roman" w:eastAsia="Times New Roman" w:hAnsi="Times New Roman" w:cs="Times New Roman"/>
          <w:color w:val="000000"/>
          <w:lang w:eastAsia="lt-LT"/>
        </w:rPr>
        <w:t>16</w:t>
      </w:r>
      <w:r w:rsidR="001B7AF6" w:rsidRPr="00497F6C">
        <w:rPr>
          <w:rFonts w:ascii="Times New Roman" w:eastAsia="Times New Roman" w:hAnsi="Times New Roman" w:cs="Times New Roman"/>
          <w:color w:val="000000"/>
          <w:lang w:eastAsia="lt-LT"/>
        </w:rPr>
        <w:t>.</w:t>
      </w:r>
      <w:r w:rsidR="001F370D" w:rsidRPr="00497F6C">
        <w:rPr>
          <w:rFonts w:ascii="Times New Roman" w:eastAsia="Times New Roman" w:hAnsi="Times New Roman" w:cs="Times New Roman"/>
          <w:color w:val="000000"/>
          <w:lang w:eastAsia="lt-LT"/>
        </w:rPr>
        <w:t>3</w:t>
      </w:r>
      <w:r w:rsidR="001B7AF6" w:rsidRPr="00497F6C">
        <w:rPr>
          <w:rFonts w:ascii="Times New Roman" w:eastAsia="Times New Roman" w:hAnsi="Times New Roman" w:cs="Times New Roman"/>
          <w:color w:val="000000"/>
          <w:lang w:eastAsia="lt-LT"/>
        </w:rPr>
        <w:t>.</w:t>
      </w:r>
      <w:r w:rsidR="00BA545C" w:rsidRPr="00497F6C">
        <w:rPr>
          <w:rFonts w:ascii="Times New Roman" w:eastAsia="Times New Roman" w:hAnsi="Times New Roman" w:cs="Times New Roman"/>
          <w:color w:val="000000"/>
          <w:lang w:eastAsia="lt-LT"/>
        </w:rPr>
        <w:t>1.</w:t>
      </w:r>
      <w:r w:rsidR="001B7AF6" w:rsidRPr="00497F6C">
        <w:rPr>
          <w:rFonts w:ascii="Times New Roman" w:eastAsia="Times New Roman" w:hAnsi="Times New Roman" w:cs="Times New Roman"/>
          <w:color w:val="000000"/>
          <w:lang w:eastAsia="lt-LT"/>
        </w:rPr>
        <w:t>2.</w:t>
      </w:r>
      <w:r w:rsidR="00AA4A91" w:rsidRPr="00497F6C">
        <w:rPr>
          <w:rFonts w:ascii="Times New Roman" w:eastAsia="Times New Roman" w:hAnsi="Times New Roman" w:cs="Times New Roman"/>
          <w:color w:val="000000"/>
          <w:lang w:eastAsia="lt-LT"/>
        </w:rPr>
        <w:t xml:space="preserve"> </w:t>
      </w:r>
      <w:r w:rsidR="00AA4A91" w:rsidRPr="00497F6C">
        <w:rPr>
          <w:rFonts w:ascii="Times New Roman" w:hAnsi="Times New Roman"/>
        </w:rPr>
        <w:t xml:space="preserve">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sidR="00AA4A91" w:rsidRPr="00497F6C">
        <w:rPr>
          <w:rFonts w:ascii="Times New Roman" w:hAnsi="Times New Roman"/>
          <w:iCs/>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00AA4A91" w:rsidRPr="00497F6C">
        <w:rPr>
          <w:rFonts w:ascii="Times New Roman" w:hAnsi="Times New Roman"/>
        </w:rPr>
        <w:t>;</w:t>
      </w:r>
    </w:p>
    <w:p w14:paraId="0D5B5D67" w14:textId="5463801B" w:rsidR="001B7AF6" w:rsidRPr="00497F6C" w:rsidRDefault="001F370D"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16</w:t>
      </w:r>
      <w:r w:rsidR="00AA4A91" w:rsidRPr="00497F6C">
        <w:rPr>
          <w:rFonts w:ascii="Times New Roman" w:eastAsia="Times New Roman" w:hAnsi="Times New Roman" w:cs="Times New Roman"/>
          <w:color w:val="000000"/>
          <w:lang w:eastAsia="lt-LT"/>
        </w:rPr>
        <w:t>.</w:t>
      </w:r>
      <w:r w:rsidRPr="00497F6C">
        <w:rPr>
          <w:rFonts w:ascii="Times New Roman" w:eastAsia="Times New Roman" w:hAnsi="Times New Roman" w:cs="Times New Roman"/>
          <w:color w:val="000000"/>
          <w:lang w:eastAsia="lt-LT"/>
        </w:rPr>
        <w:t>3</w:t>
      </w:r>
      <w:r w:rsidR="00AA4A91" w:rsidRPr="00497F6C">
        <w:rPr>
          <w:rFonts w:ascii="Times New Roman" w:eastAsia="Times New Roman" w:hAnsi="Times New Roman" w:cs="Times New Roman"/>
          <w:color w:val="000000"/>
          <w:lang w:eastAsia="lt-LT"/>
        </w:rPr>
        <w:t>.</w:t>
      </w:r>
      <w:r w:rsidR="00BA545C" w:rsidRPr="00497F6C">
        <w:rPr>
          <w:rFonts w:ascii="Times New Roman" w:eastAsia="Times New Roman" w:hAnsi="Times New Roman" w:cs="Times New Roman"/>
          <w:color w:val="000000"/>
          <w:lang w:eastAsia="lt-LT"/>
        </w:rPr>
        <w:t>1.</w:t>
      </w:r>
      <w:r w:rsidR="00AA4A91" w:rsidRPr="00497F6C">
        <w:rPr>
          <w:rFonts w:ascii="Times New Roman" w:eastAsia="Times New Roman" w:hAnsi="Times New Roman" w:cs="Times New Roman"/>
          <w:color w:val="000000"/>
          <w:lang w:eastAsia="lt-LT"/>
        </w:rPr>
        <w:t xml:space="preserve">3. </w:t>
      </w:r>
      <w:r w:rsidR="00D56C1B" w:rsidRPr="00497F6C">
        <w:rPr>
          <w:rFonts w:ascii="Times New Roman" w:hAnsi="Times New Roman"/>
        </w:rPr>
        <w:t>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14:paraId="051AFDBB" w14:textId="7A380EF6" w:rsidR="009B341D" w:rsidRPr="00497F6C" w:rsidRDefault="009B341D" w:rsidP="009B341D">
      <w:pPr>
        <w:spacing w:after="0" w:line="360" w:lineRule="auto"/>
        <w:ind w:firstLine="567"/>
        <w:jc w:val="both"/>
        <w:rPr>
          <w:rFonts w:ascii="Times New Roman" w:hAnsi="Times New Roman"/>
          <w:lang w:eastAsia="lt-LT"/>
        </w:rPr>
      </w:pPr>
      <w:r w:rsidRPr="00497F6C">
        <w:rPr>
          <w:rFonts w:ascii="Times New Roman" w:eastAsia="Times New Roman" w:hAnsi="Times New Roman" w:cs="Times New Roman"/>
          <w:color w:val="000000"/>
          <w:lang w:eastAsia="lt-LT"/>
        </w:rPr>
        <w:t>1</w:t>
      </w:r>
      <w:r w:rsidR="001F370D"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1F370D" w:rsidRPr="00497F6C">
        <w:rPr>
          <w:rFonts w:ascii="Times New Roman" w:eastAsia="Times New Roman" w:hAnsi="Times New Roman" w:cs="Times New Roman"/>
          <w:color w:val="000000"/>
          <w:lang w:eastAsia="lt-LT"/>
        </w:rPr>
        <w:t>3</w:t>
      </w:r>
      <w:r w:rsidRPr="00497F6C">
        <w:rPr>
          <w:rFonts w:ascii="Times New Roman" w:eastAsia="Times New Roman" w:hAnsi="Times New Roman" w:cs="Times New Roman"/>
          <w:color w:val="000000"/>
          <w:lang w:eastAsia="lt-LT"/>
        </w:rPr>
        <w:t>.</w:t>
      </w:r>
      <w:r w:rsidR="00BA545C" w:rsidRPr="00497F6C">
        <w:rPr>
          <w:rFonts w:ascii="Times New Roman" w:eastAsia="Times New Roman" w:hAnsi="Times New Roman" w:cs="Times New Roman"/>
          <w:color w:val="000000"/>
          <w:lang w:eastAsia="lt-LT"/>
        </w:rPr>
        <w:t>1.</w:t>
      </w:r>
      <w:r w:rsidRPr="00497F6C">
        <w:rPr>
          <w:rFonts w:ascii="Times New Roman" w:eastAsia="Times New Roman" w:hAnsi="Times New Roman" w:cs="Times New Roman"/>
          <w:color w:val="000000"/>
          <w:lang w:eastAsia="lt-LT"/>
        </w:rPr>
        <w:t xml:space="preserve">4. </w:t>
      </w:r>
      <w:r w:rsidRPr="00497F6C">
        <w:rPr>
          <w:rFonts w:ascii="Times New Roman" w:hAnsi="Times New Roman"/>
          <w:lang w:eastAsia="lt-LT"/>
        </w:rPr>
        <w:t>konkurencijos teise. Parama vietos projektui įgyvendinti turi būti skiriama nepažeidžiant ES teisės normų, susijusių su nereikšmingos (</w:t>
      </w:r>
      <w:r w:rsidRPr="00497F6C">
        <w:rPr>
          <w:rFonts w:ascii="Times New Roman" w:hAnsi="Times New Roman"/>
          <w:i/>
          <w:lang w:eastAsia="lt-LT"/>
        </w:rPr>
        <w:t>de minimis</w:t>
      </w:r>
      <w:r w:rsidRPr="00497F6C">
        <w:rPr>
          <w:rFonts w:ascii="Times New Roman" w:hAnsi="Times New Roman"/>
          <w:lang w:eastAsia="lt-LT"/>
        </w:rPr>
        <w:t>)</w:t>
      </w:r>
      <w:r w:rsidRPr="00497F6C">
        <w:rPr>
          <w:rFonts w:ascii="Times New Roman" w:hAnsi="Times New Roman"/>
          <w:i/>
          <w:lang w:eastAsia="lt-LT"/>
        </w:rPr>
        <w:t xml:space="preserve"> </w:t>
      </w:r>
      <w:r w:rsidRPr="00497F6C">
        <w:rPr>
          <w:rFonts w:ascii="Times New Roman" w:hAnsi="Times New Roman"/>
          <w:lang w:eastAsia="lt-LT"/>
        </w:rPr>
        <w:t xml:space="preserve">pagalbos teikimu vienam ūkio subjektui,   t. y. 2013 m. gruodžio 18 d. Komisijos reglamento (ES) Nr. 1407/2013 dėl Sutarties dėl Europos Sąjungos veikimo 107 ir 108 straipsnių taikymo </w:t>
      </w:r>
      <w:r w:rsidRPr="00497F6C">
        <w:rPr>
          <w:rFonts w:ascii="Times New Roman" w:hAnsi="Times New Roman"/>
          <w:i/>
          <w:iCs/>
          <w:lang w:eastAsia="lt-LT"/>
        </w:rPr>
        <w:t xml:space="preserve">de </w:t>
      </w:r>
      <w:r w:rsidR="007F473F" w:rsidRPr="00497F6C">
        <w:rPr>
          <w:rFonts w:ascii="Times New Roman" w:hAnsi="Times New Roman"/>
          <w:i/>
          <w:iCs/>
          <w:lang w:eastAsia="lt-LT"/>
        </w:rPr>
        <w:t>mintimis</w:t>
      </w:r>
      <w:r w:rsidRPr="00497F6C">
        <w:rPr>
          <w:rFonts w:ascii="Times New Roman" w:hAnsi="Times New Roman"/>
          <w:lang w:eastAsia="lt-LT"/>
        </w:rPr>
        <w:t xml:space="preserve">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Susijusių įmonių apibrėžimas ir kitos nuostatos pateikiamos Lietuvos Respublikos smulkaus ir vidutinio verslo plėtros įstatyme. Pareiškėjas, užsiimantis arba ketinantis užsiimti ūkine veikla, turi užpildyti ir pateikti Įmonės susietumo deklaraciją</w:t>
      </w:r>
      <w:r w:rsidR="00BF7165" w:rsidRPr="00497F6C">
        <w:rPr>
          <w:rFonts w:ascii="Times New Roman" w:hAnsi="Times New Roman"/>
          <w:lang w:eastAsia="lt-LT"/>
        </w:rPr>
        <w:t>;</w:t>
      </w:r>
    </w:p>
    <w:p w14:paraId="7784A315" w14:textId="6C75A9F9" w:rsidR="009B341D" w:rsidRPr="00497F6C" w:rsidRDefault="00E421A8" w:rsidP="009B341D">
      <w:pPr>
        <w:spacing w:after="0" w:line="360" w:lineRule="auto"/>
        <w:ind w:firstLine="567"/>
        <w:jc w:val="both"/>
        <w:rPr>
          <w:rFonts w:ascii="Times New Roman" w:hAnsi="Times New Roman"/>
          <w:lang w:eastAsia="lt-LT"/>
        </w:rPr>
      </w:pPr>
      <w:r w:rsidRPr="00497F6C">
        <w:rPr>
          <w:rFonts w:ascii="Times New Roman" w:hAnsi="Times New Roman"/>
          <w:lang w:eastAsia="lt-LT"/>
        </w:rPr>
        <w:t>16.3</w:t>
      </w:r>
      <w:r w:rsidR="00BA545C" w:rsidRPr="00497F6C">
        <w:rPr>
          <w:rFonts w:ascii="Times New Roman" w:hAnsi="Times New Roman"/>
          <w:lang w:eastAsia="lt-LT"/>
        </w:rPr>
        <w:t>.1.4</w:t>
      </w:r>
      <w:r w:rsidR="009B341D" w:rsidRPr="00497F6C">
        <w:rPr>
          <w:rFonts w:ascii="Times New Roman" w:hAnsi="Times New Roman"/>
          <w:lang w:eastAsia="lt-LT"/>
        </w:rPr>
        <w:t>.</w:t>
      </w:r>
      <w:r w:rsidR="00BA545C" w:rsidRPr="00497F6C">
        <w:rPr>
          <w:rFonts w:ascii="Times New Roman" w:hAnsi="Times New Roman"/>
          <w:lang w:eastAsia="lt-LT"/>
        </w:rPr>
        <w:t>1</w:t>
      </w:r>
      <w:r w:rsidR="00B8768C" w:rsidRPr="00497F6C">
        <w:rPr>
          <w:rFonts w:ascii="Times New Roman" w:hAnsi="Times New Roman"/>
          <w:lang w:eastAsia="lt-LT"/>
        </w:rPr>
        <w:t>.</w:t>
      </w:r>
      <w:r w:rsidR="009B341D" w:rsidRPr="00497F6C">
        <w:rPr>
          <w:rFonts w:ascii="Times New Roman" w:hAnsi="Times New Roman"/>
          <w:lang w:eastAsia="lt-LT"/>
        </w:rPr>
        <w:t xml:space="preserve"> po to, kai pareiškėjas pateikia VPS vykdytojai Įmonės susietumo deklaraciją, VPS vykdytoja persiunčia Agentūrai jos kopiją (čia ir toliau Taisyklėse: informacija Agentūrai teikiama paštu arba el. pašto adresu dokumentai@nma.lt, išskyrus šiose Taisyklėse aiškiai nustatytas išimtis);</w:t>
      </w:r>
    </w:p>
    <w:p w14:paraId="367146A7" w14:textId="18BA7F8E" w:rsidR="009B341D" w:rsidRPr="00497F6C" w:rsidRDefault="00E421A8" w:rsidP="00C540D1">
      <w:pPr>
        <w:shd w:val="clear" w:color="auto" w:fill="FFFFFF"/>
        <w:spacing w:after="0" w:line="360" w:lineRule="auto"/>
        <w:ind w:firstLine="720"/>
        <w:jc w:val="both"/>
        <w:rPr>
          <w:rFonts w:ascii="Times New Roman" w:hAnsi="Times New Roman"/>
          <w:lang w:eastAsia="lt-LT"/>
        </w:rPr>
      </w:pPr>
      <w:r w:rsidRPr="00497F6C">
        <w:rPr>
          <w:rFonts w:ascii="Times New Roman" w:eastAsia="Times New Roman" w:hAnsi="Times New Roman" w:cs="Times New Roman"/>
          <w:color w:val="000000"/>
          <w:lang w:eastAsia="lt-LT"/>
        </w:rPr>
        <w:t>16</w:t>
      </w:r>
      <w:r w:rsidR="009B341D" w:rsidRPr="00497F6C">
        <w:rPr>
          <w:rFonts w:ascii="Times New Roman" w:eastAsia="Times New Roman" w:hAnsi="Times New Roman" w:cs="Times New Roman"/>
          <w:color w:val="000000"/>
          <w:lang w:eastAsia="lt-LT"/>
        </w:rPr>
        <w:t>.</w:t>
      </w:r>
      <w:r w:rsidR="00091259" w:rsidRPr="00497F6C">
        <w:rPr>
          <w:rFonts w:ascii="Times New Roman" w:eastAsia="Times New Roman" w:hAnsi="Times New Roman" w:cs="Times New Roman"/>
          <w:color w:val="000000"/>
          <w:lang w:eastAsia="lt-LT"/>
        </w:rPr>
        <w:t>3</w:t>
      </w:r>
      <w:r w:rsidR="009B341D" w:rsidRPr="00497F6C">
        <w:rPr>
          <w:rFonts w:ascii="Times New Roman" w:eastAsia="Times New Roman" w:hAnsi="Times New Roman" w:cs="Times New Roman"/>
          <w:color w:val="000000"/>
          <w:lang w:eastAsia="lt-LT"/>
        </w:rPr>
        <w:t>.</w:t>
      </w:r>
      <w:r w:rsidR="009D67A1" w:rsidRPr="00497F6C">
        <w:rPr>
          <w:rFonts w:ascii="Times New Roman" w:eastAsia="Times New Roman" w:hAnsi="Times New Roman" w:cs="Times New Roman"/>
          <w:color w:val="000000"/>
          <w:lang w:eastAsia="lt-LT"/>
        </w:rPr>
        <w:t>1.</w:t>
      </w:r>
      <w:r w:rsidR="009B341D" w:rsidRPr="00497F6C">
        <w:rPr>
          <w:rFonts w:ascii="Times New Roman" w:eastAsia="Times New Roman" w:hAnsi="Times New Roman" w:cs="Times New Roman"/>
          <w:color w:val="000000"/>
          <w:lang w:eastAsia="lt-LT"/>
        </w:rPr>
        <w:t xml:space="preserve">4.2. </w:t>
      </w:r>
      <w:r w:rsidR="009B341D" w:rsidRPr="00497F6C">
        <w:rPr>
          <w:rFonts w:ascii="Times New Roman" w:hAnsi="Times New Roman"/>
          <w:lang w:eastAsia="lt-LT"/>
        </w:rPr>
        <w:t>Agentūra, gavusi VPS vykdytojos persiųstą Įmonės susietumo deklaraciją, per 10 (dešimt) darbo dienų įvertina, ar pareiškėjas atitinka tinkamo pareiškėjo statusą (labai maža, maža ar vidutinė įmonė), nurodytą Vietos projektų finansavimo sąlygų apraše, ir turi teisę gauti paramą vietos projektui įgyvendinti pagal Reglamentą (ES) Nr. 1407/2013.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sidR="009B341D" w:rsidRPr="00497F6C">
        <w:rPr>
          <w:rFonts w:ascii="Times New Roman" w:hAnsi="Times New Roman"/>
          <w:i/>
          <w:lang w:eastAsia="lt-LT"/>
        </w:rPr>
        <w:t>de minimis</w:t>
      </w:r>
      <w:r w:rsidR="009B341D" w:rsidRPr="00497F6C">
        <w:rPr>
          <w:rFonts w:ascii="Times New Roman" w:hAnsi="Times New Roman"/>
          <w:lang w:eastAsia="lt-LT"/>
        </w:rPr>
        <w:t>) pagalbos registro nuostatais, patvirtintais Lietuvos Respublikos Vyriausybės 2005 m. sausio 19 d. nutarimu Nr. 35 „Dėl suteiktos valstybės pagalbos ir nereikšmingos (</w:t>
      </w:r>
      <w:r w:rsidR="009B341D" w:rsidRPr="00497F6C">
        <w:rPr>
          <w:rFonts w:ascii="Times New Roman" w:hAnsi="Times New Roman"/>
          <w:i/>
          <w:lang w:eastAsia="lt-LT"/>
        </w:rPr>
        <w:t>de minimis</w:t>
      </w:r>
      <w:r w:rsidR="009B341D" w:rsidRPr="00497F6C">
        <w:rPr>
          <w:rFonts w:ascii="Times New Roman" w:hAnsi="Times New Roman"/>
          <w:lang w:eastAsia="lt-LT"/>
        </w:rPr>
        <w:t>) pagalbos registro nuostatų patvirtinimo“, ir Suteiktos valstybės pagalbos ir nereikšmingos (</w:t>
      </w:r>
      <w:r w:rsidR="009B341D" w:rsidRPr="00497F6C">
        <w:rPr>
          <w:rFonts w:ascii="Times New Roman" w:hAnsi="Times New Roman"/>
          <w:i/>
          <w:lang w:eastAsia="lt-LT"/>
        </w:rPr>
        <w:t>de minimis</w:t>
      </w:r>
      <w:r w:rsidR="009B341D" w:rsidRPr="00497F6C">
        <w:rPr>
          <w:rFonts w:ascii="Times New Roman" w:hAnsi="Times New Roman"/>
          <w:lang w:eastAsia="lt-LT"/>
        </w:rPr>
        <w:t>) pagalbos duomenų tvarkymo taisyklėmis, patvirtintomis Lietuvos Respublikos konkurencijos tarybos 2015 m. lapkričio 13 d. nutarimu Nr. 1S-120/2015 „Dėl Suteiktos valstybės pagalbos ir nereikšmingos (</w:t>
      </w:r>
      <w:r w:rsidR="009B341D" w:rsidRPr="00497F6C">
        <w:rPr>
          <w:rFonts w:ascii="Times New Roman" w:hAnsi="Times New Roman"/>
          <w:i/>
          <w:lang w:eastAsia="lt-LT"/>
        </w:rPr>
        <w:t>de minimis</w:t>
      </w:r>
      <w:r w:rsidR="009B341D" w:rsidRPr="00497F6C">
        <w:rPr>
          <w:rFonts w:ascii="Times New Roman" w:hAnsi="Times New Roman"/>
          <w:lang w:eastAsia="lt-LT"/>
        </w:rPr>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sidR="009B341D" w:rsidRPr="00497F6C">
        <w:rPr>
          <w:rFonts w:ascii="Times New Roman" w:hAnsi="Times New Roman"/>
          <w:i/>
          <w:lang w:eastAsia="lt-LT"/>
        </w:rPr>
        <w:t xml:space="preserve">de minimis </w:t>
      </w:r>
      <w:r w:rsidR="009B341D" w:rsidRPr="00497F6C">
        <w:rPr>
          <w:rFonts w:ascii="Times New Roman" w:hAnsi="Times New Roman"/>
          <w:lang w:eastAsia="lt-LT"/>
        </w:rPr>
        <w:t xml:space="preserve">pagalbą ir nustato, ar bendra </w:t>
      </w:r>
      <w:r w:rsidR="009B341D" w:rsidRPr="00497F6C">
        <w:rPr>
          <w:rFonts w:ascii="Times New Roman" w:hAnsi="Times New Roman"/>
          <w:i/>
          <w:lang w:eastAsia="lt-LT"/>
        </w:rPr>
        <w:t xml:space="preserve">de minimis </w:t>
      </w:r>
      <w:r w:rsidR="009B341D" w:rsidRPr="00497F6C">
        <w:rPr>
          <w:rFonts w:ascii="Times New Roman" w:hAnsi="Times New Roman"/>
          <w:lang w:eastAsia="lt-LT"/>
        </w:rPr>
        <w:t xml:space="preserve">pagalbos suma neviršija leidžiamo </w:t>
      </w:r>
      <w:r w:rsidR="009B341D" w:rsidRPr="00497F6C">
        <w:rPr>
          <w:rFonts w:ascii="Times New Roman" w:hAnsi="Times New Roman"/>
          <w:i/>
          <w:lang w:eastAsia="lt-LT"/>
        </w:rPr>
        <w:t xml:space="preserve">de minimis </w:t>
      </w:r>
      <w:r w:rsidR="009B341D" w:rsidRPr="00497F6C">
        <w:rPr>
          <w:rFonts w:ascii="Times New Roman" w:hAnsi="Times New Roman"/>
          <w:lang w:eastAsia="lt-LT"/>
        </w:rPr>
        <w:t xml:space="preserve">pagalbos dydžio. Jeigu pareiškėjui, įskaitant visus su juo susijusius juridinius ir fizinius asmenis, suteikus paramą vietos projektui įgyvendinti būtų viršijama bendra leistina </w:t>
      </w:r>
      <w:r w:rsidR="009B341D" w:rsidRPr="00497F6C">
        <w:rPr>
          <w:rFonts w:ascii="Times New Roman" w:hAnsi="Times New Roman"/>
          <w:i/>
          <w:lang w:eastAsia="lt-LT"/>
        </w:rPr>
        <w:t xml:space="preserve">de minimis </w:t>
      </w:r>
      <w:r w:rsidR="009B341D" w:rsidRPr="00497F6C">
        <w:rPr>
          <w:rFonts w:ascii="Times New Roman" w:hAnsi="Times New Roman"/>
          <w:lang w:eastAsia="lt-LT"/>
        </w:rPr>
        <w:t>pagalbos suma, negali būti skirta net ta paramos vietos projektui įgyvendinti dalis, kuri šios sumos neviršija;</w:t>
      </w:r>
    </w:p>
    <w:p w14:paraId="32B04F68" w14:textId="1D3E343E" w:rsidR="00136014" w:rsidRPr="00497F6C" w:rsidRDefault="009D67A1" w:rsidP="00EA0CD5">
      <w:pPr>
        <w:shd w:val="clear" w:color="auto" w:fill="FFFFFF"/>
        <w:spacing w:after="0" w:line="360" w:lineRule="auto"/>
        <w:ind w:firstLine="720"/>
        <w:jc w:val="both"/>
        <w:rPr>
          <w:rFonts w:ascii="Times New Roman" w:hAnsi="Times New Roman"/>
          <w:lang w:eastAsia="lt-LT"/>
        </w:rPr>
      </w:pPr>
      <w:r w:rsidRPr="00497F6C">
        <w:rPr>
          <w:rFonts w:ascii="Times New Roman" w:hAnsi="Times New Roman"/>
          <w:lang w:eastAsia="lt-LT"/>
        </w:rPr>
        <w:t>16.3</w:t>
      </w:r>
      <w:r w:rsidR="00E86F89" w:rsidRPr="00497F6C">
        <w:rPr>
          <w:rFonts w:ascii="Times New Roman" w:hAnsi="Times New Roman"/>
          <w:lang w:eastAsia="lt-LT"/>
        </w:rPr>
        <w:t>.</w:t>
      </w:r>
      <w:r w:rsidRPr="00497F6C">
        <w:rPr>
          <w:rFonts w:ascii="Times New Roman" w:hAnsi="Times New Roman"/>
          <w:lang w:eastAsia="lt-LT"/>
        </w:rPr>
        <w:t>1.</w:t>
      </w:r>
      <w:r w:rsidR="00E86F89" w:rsidRPr="00497F6C">
        <w:rPr>
          <w:rFonts w:ascii="Times New Roman" w:hAnsi="Times New Roman"/>
          <w:lang w:eastAsia="lt-LT"/>
        </w:rPr>
        <w:t xml:space="preserve">4.3. Agentūra parengia išvadą dėl pareiškėjo dydžio (nustato, ar tai labai maža, maža ar vidutinė įmonė) ir jo teisės gauti paramą vietos projektui įgyvendinti pagal Reglamentą (ES) Nr. </w:t>
      </w:r>
      <w:r w:rsidR="00510699" w:rsidRPr="00497F6C">
        <w:rPr>
          <w:rFonts w:ascii="Times New Roman" w:hAnsi="Times New Roman"/>
          <w:lang w:eastAsia="lt-LT"/>
        </w:rPr>
        <w:t>1407/2013, ir pateikia ją VPS vykdytojai;</w:t>
      </w:r>
    </w:p>
    <w:p w14:paraId="30E32159" w14:textId="5B4F2F64" w:rsidR="001B7AF6" w:rsidRPr="00497F6C" w:rsidRDefault="00BE325F"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16</w:t>
      </w:r>
      <w:r w:rsidR="001B7AF6" w:rsidRPr="00497F6C">
        <w:rPr>
          <w:rFonts w:ascii="Times New Roman" w:eastAsia="Times New Roman" w:hAnsi="Times New Roman" w:cs="Times New Roman"/>
          <w:color w:val="000000"/>
          <w:lang w:eastAsia="lt-LT"/>
        </w:rPr>
        <w:t>.</w:t>
      </w:r>
      <w:r w:rsidRPr="00497F6C">
        <w:rPr>
          <w:rFonts w:ascii="Times New Roman" w:eastAsia="Times New Roman" w:hAnsi="Times New Roman" w:cs="Times New Roman"/>
          <w:color w:val="000000"/>
          <w:lang w:eastAsia="lt-LT"/>
        </w:rPr>
        <w:t>4</w:t>
      </w:r>
      <w:r w:rsidR="001B7AF6" w:rsidRPr="00497F6C">
        <w:rPr>
          <w:rFonts w:ascii="Times New Roman" w:eastAsia="Times New Roman" w:hAnsi="Times New Roman" w:cs="Times New Roman"/>
          <w:color w:val="000000"/>
          <w:lang w:eastAsia="lt-LT"/>
        </w:rPr>
        <w:t xml:space="preserve">. </w:t>
      </w:r>
      <w:r w:rsidR="001B7AF6" w:rsidRPr="00497F6C">
        <w:rPr>
          <w:rFonts w:ascii="Times New Roman" w:eastAsia="Times New Roman" w:hAnsi="Times New Roman" w:cs="Times New Roman"/>
          <w:b/>
          <w:color w:val="000000"/>
          <w:lang w:eastAsia="lt-LT"/>
        </w:rPr>
        <w:t>bendrosios tinkamumo sąlygos, susijusios su nuosavo indėlio tinkamumu:</w:t>
      </w:r>
    </w:p>
    <w:p w14:paraId="148321A3" w14:textId="523F5284" w:rsidR="00D56C1B" w:rsidRPr="00497F6C" w:rsidRDefault="001B7AF6" w:rsidP="00C540D1">
      <w:pPr>
        <w:shd w:val="clear" w:color="auto" w:fill="FFFFFF"/>
        <w:spacing w:after="0" w:line="360" w:lineRule="auto"/>
        <w:ind w:firstLine="720"/>
        <w:jc w:val="both"/>
        <w:rPr>
          <w:rFonts w:ascii="Times New Roman" w:hAnsi="Times New Roman"/>
        </w:rPr>
      </w:pPr>
      <w:r w:rsidRPr="00497F6C">
        <w:rPr>
          <w:rFonts w:ascii="Times New Roman" w:eastAsia="Times New Roman" w:hAnsi="Times New Roman" w:cs="Times New Roman"/>
          <w:color w:val="000000"/>
          <w:lang w:eastAsia="lt-LT"/>
        </w:rPr>
        <w:t>1</w:t>
      </w:r>
      <w:r w:rsidR="00BE325F"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BE325F" w:rsidRPr="00497F6C">
        <w:rPr>
          <w:rFonts w:ascii="Times New Roman" w:eastAsia="Times New Roman" w:hAnsi="Times New Roman" w:cs="Times New Roman"/>
          <w:color w:val="000000"/>
          <w:lang w:eastAsia="lt-LT"/>
        </w:rPr>
        <w:t>4</w:t>
      </w:r>
      <w:r w:rsidRPr="00497F6C">
        <w:rPr>
          <w:rFonts w:ascii="Times New Roman" w:eastAsia="Times New Roman" w:hAnsi="Times New Roman" w:cs="Times New Roman"/>
          <w:color w:val="000000"/>
          <w:lang w:eastAsia="lt-LT"/>
        </w:rPr>
        <w:t xml:space="preserve">.1. </w:t>
      </w:r>
      <w:r w:rsidR="00CC0104" w:rsidRPr="00497F6C">
        <w:rPr>
          <w:rFonts w:ascii="Times New Roman" w:eastAsia="Times New Roman" w:hAnsi="Times New Roman" w:cs="Times New Roman"/>
          <w:color w:val="000000"/>
          <w:lang w:eastAsia="lt-LT"/>
        </w:rPr>
        <w:t>prie vietos projekto galima prisidėti vienos rūšies tinkamu nuosavu indėliu (pvz. piniginėmis lėšomis) arba keliomis tinkamo nuosavo indėlio rūšimis</w:t>
      </w:r>
      <w:r w:rsidR="00EF7AF6" w:rsidRPr="00497F6C">
        <w:rPr>
          <w:rFonts w:ascii="Times New Roman" w:eastAsia="Times New Roman" w:hAnsi="Times New Roman" w:cs="Times New Roman"/>
          <w:color w:val="000000"/>
          <w:lang w:eastAsia="lt-LT"/>
        </w:rPr>
        <w:t xml:space="preserve"> (pvz. nuosavomis piniginėmis lėšomis ir skolintomis piniginėmis lėšomis)</w:t>
      </w:r>
      <w:r w:rsidR="00CC0104" w:rsidRPr="00497F6C">
        <w:rPr>
          <w:rFonts w:ascii="Times New Roman" w:eastAsia="Times New Roman" w:hAnsi="Times New Roman" w:cs="Times New Roman"/>
          <w:color w:val="000000"/>
          <w:lang w:eastAsia="lt-LT"/>
        </w:rPr>
        <w:t>;</w:t>
      </w:r>
    </w:p>
    <w:p w14:paraId="05AE1694" w14:textId="658B7A1F" w:rsidR="00D07060" w:rsidRPr="00497F6C" w:rsidRDefault="006E01B6" w:rsidP="00D07060">
      <w:pPr>
        <w:spacing w:after="0" w:line="360" w:lineRule="auto"/>
        <w:ind w:firstLine="567"/>
        <w:jc w:val="both"/>
        <w:rPr>
          <w:rFonts w:ascii="Times New Roman" w:hAnsi="Times New Roman"/>
        </w:rPr>
      </w:pPr>
      <w:r w:rsidRPr="00497F6C">
        <w:rPr>
          <w:rFonts w:ascii="Times New Roman" w:eastAsia="Times New Roman" w:hAnsi="Times New Roman" w:cs="Times New Roman"/>
          <w:color w:val="000000"/>
          <w:lang w:eastAsia="lt-LT"/>
        </w:rPr>
        <w:t xml:space="preserve">   </w:t>
      </w:r>
      <w:r w:rsidR="001B7AF6" w:rsidRPr="00497F6C">
        <w:rPr>
          <w:rFonts w:ascii="Times New Roman" w:eastAsia="Times New Roman" w:hAnsi="Times New Roman" w:cs="Times New Roman"/>
          <w:color w:val="000000"/>
          <w:lang w:eastAsia="lt-LT"/>
        </w:rPr>
        <w:t>1</w:t>
      </w:r>
      <w:r w:rsidR="00BE325F" w:rsidRPr="00497F6C">
        <w:rPr>
          <w:rFonts w:ascii="Times New Roman" w:eastAsia="Times New Roman" w:hAnsi="Times New Roman" w:cs="Times New Roman"/>
          <w:color w:val="000000"/>
          <w:lang w:eastAsia="lt-LT"/>
        </w:rPr>
        <w:t>6</w:t>
      </w:r>
      <w:r w:rsidR="001B7AF6" w:rsidRPr="00497F6C">
        <w:rPr>
          <w:rFonts w:ascii="Times New Roman" w:eastAsia="Times New Roman" w:hAnsi="Times New Roman" w:cs="Times New Roman"/>
          <w:color w:val="000000"/>
          <w:lang w:eastAsia="lt-LT"/>
        </w:rPr>
        <w:t>.</w:t>
      </w:r>
      <w:r w:rsidR="00BE325F" w:rsidRPr="00497F6C">
        <w:rPr>
          <w:rFonts w:ascii="Times New Roman" w:eastAsia="Times New Roman" w:hAnsi="Times New Roman" w:cs="Times New Roman"/>
          <w:color w:val="000000"/>
          <w:lang w:eastAsia="lt-LT"/>
        </w:rPr>
        <w:t>4</w:t>
      </w:r>
      <w:r w:rsidR="001B7AF6" w:rsidRPr="00497F6C">
        <w:rPr>
          <w:rFonts w:ascii="Times New Roman" w:eastAsia="Times New Roman" w:hAnsi="Times New Roman" w:cs="Times New Roman"/>
          <w:color w:val="000000"/>
          <w:lang w:eastAsia="lt-LT"/>
        </w:rPr>
        <w:t>.2.</w:t>
      </w:r>
      <w:r w:rsidR="0084607A" w:rsidRPr="00497F6C">
        <w:rPr>
          <w:rFonts w:ascii="Times New Roman" w:eastAsia="Times New Roman" w:hAnsi="Times New Roman" w:cs="Times New Roman"/>
          <w:color w:val="000000"/>
          <w:lang w:eastAsia="lt-LT"/>
        </w:rPr>
        <w:t xml:space="preserve"> </w:t>
      </w:r>
      <w:r w:rsidR="00D10463" w:rsidRPr="00497F6C">
        <w:rPr>
          <w:rFonts w:ascii="Times New Roman" w:eastAsia="Times New Roman" w:hAnsi="Times New Roman" w:cs="Times New Roman"/>
          <w:color w:val="000000"/>
          <w:lang w:eastAsia="lt-LT"/>
        </w:rPr>
        <w:t xml:space="preserve">jeigu </w:t>
      </w:r>
      <w:r w:rsidR="00D07060" w:rsidRPr="00497F6C">
        <w:rPr>
          <w:rFonts w:ascii="Times New Roman" w:hAnsi="Times New Roman"/>
        </w:rPr>
        <w:t xml:space="preserve">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D07060" w:rsidRPr="00497F6C">
        <w:rPr>
          <w:rFonts w:ascii="Times New Roman" w:hAnsi="Times New Roman"/>
          <w:iCs/>
        </w:rPr>
        <w:t>juridinio asmens, kurio veikla finansuojama iš Lietuvos Respublikos valstybės ir (arba) savivaldybių biudžetų (pvz., savivaldybės tarybos sprendimas skirti lėšas vietos projektui įgyvendinti)</w:t>
      </w:r>
      <w:r w:rsidR="00D07060" w:rsidRPr="00497F6C">
        <w:rPr>
          <w:rFonts w:ascii="Times New Roman" w:hAnsi="Times New Roman"/>
        </w:rPr>
        <w:t>. Dokumentai turi būti pateikti ne vėliau kaip iki galutinės vietos projekto paraiškos administracinės atitikties vertinimo pabaigos;</w:t>
      </w:r>
    </w:p>
    <w:p w14:paraId="02A4CD43" w14:textId="7CD32CA4" w:rsidR="006365FF" w:rsidRPr="00497F6C" w:rsidRDefault="006365FF" w:rsidP="006365FF">
      <w:pPr>
        <w:spacing w:after="0" w:line="360" w:lineRule="auto"/>
        <w:ind w:firstLine="567"/>
        <w:jc w:val="both"/>
        <w:rPr>
          <w:rFonts w:ascii="Times New Roman" w:hAnsi="Times New Roman"/>
        </w:rPr>
      </w:pPr>
      <w:r w:rsidRPr="00497F6C">
        <w:rPr>
          <w:rFonts w:ascii="Times New Roman" w:hAnsi="Times New Roman"/>
        </w:rPr>
        <w:t>1</w:t>
      </w:r>
      <w:r w:rsidR="00BE325F" w:rsidRPr="00497F6C">
        <w:rPr>
          <w:rFonts w:ascii="Times New Roman" w:hAnsi="Times New Roman"/>
        </w:rPr>
        <w:t>6</w:t>
      </w:r>
      <w:r w:rsidRPr="00497F6C">
        <w:rPr>
          <w:rFonts w:ascii="Times New Roman" w:hAnsi="Times New Roman"/>
        </w:rPr>
        <w:t>.</w:t>
      </w:r>
      <w:r w:rsidR="00BE325F" w:rsidRPr="00497F6C">
        <w:rPr>
          <w:rFonts w:ascii="Times New Roman" w:hAnsi="Times New Roman"/>
        </w:rPr>
        <w:t>4</w:t>
      </w:r>
      <w:r w:rsidRPr="00497F6C">
        <w:rPr>
          <w:rFonts w:ascii="Times New Roman" w:hAnsi="Times New Roman"/>
        </w:rPr>
        <w:t>.3. jeigu pareiškėjas prie vietos projekto įgyvendinimo prisideda skolintomis lėšomis, prie vietos projekto paraiškos pateikiami dokumentai, kuriais įrodoma, kad pareiškėjas (nurodomos alternatyvos):</w:t>
      </w:r>
    </w:p>
    <w:p w14:paraId="07633E3D" w14:textId="3BC6A1C7" w:rsidR="006365FF" w:rsidRPr="00497F6C" w:rsidRDefault="006365FF" w:rsidP="006365FF">
      <w:pPr>
        <w:spacing w:after="0" w:line="360" w:lineRule="auto"/>
        <w:ind w:firstLine="567"/>
        <w:jc w:val="both"/>
        <w:rPr>
          <w:rFonts w:ascii="Times New Roman" w:hAnsi="Times New Roman"/>
        </w:rPr>
      </w:pPr>
      <w:r w:rsidRPr="00497F6C">
        <w:rPr>
          <w:rFonts w:ascii="Times New Roman" w:hAnsi="Times New Roman"/>
        </w:rPr>
        <w:t>1</w:t>
      </w:r>
      <w:r w:rsidR="00BE325F" w:rsidRPr="00497F6C">
        <w:rPr>
          <w:rFonts w:ascii="Times New Roman" w:hAnsi="Times New Roman"/>
        </w:rPr>
        <w:t>6</w:t>
      </w:r>
      <w:r w:rsidRPr="00497F6C">
        <w:rPr>
          <w:rFonts w:ascii="Times New Roman" w:hAnsi="Times New Roman"/>
        </w:rPr>
        <w:t>.</w:t>
      </w:r>
      <w:r w:rsidR="00BE325F" w:rsidRPr="00497F6C">
        <w:rPr>
          <w:rFonts w:ascii="Times New Roman" w:hAnsi="Times New Roman"/>
        </w:rPr>
        <w:t>4</w:t>
      </w:r>
      <w:r w:rsidRPr="00497F6C">
        <w:rPr>
          <w:rFonts w:ascii="Times New Roman" w:hAnsi="Times New Roman"/>
        </w:rPr>
        <w:t>.3.1. 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14:paraId="055754CD" w14:textId="4D4AAED9" w:rsidR="006365FF" w:rsidRPr="00497F6C" w:rsidRDefault="006365FF" w:rsidP="006365FF">
      <w:pPr>
        <w:spacing w:after="0" w:line="360" w:lineRule="auto"/>
        <w:ind w:firstLine="567"/>
        <w:jc w:val="both"/>
        <w:rPr>
          <w:rFonts w:ascii="Times New Roman" w:hAnsi="Times New Roman"/>
        </w:rPr>
      </w:pPr>
      <w:r w:rsidRPr="00497F6C">
        <w:rPr>
          <w:rFonts w:ascii="Times New Roman" w:hAnsi="Times New Roman"/>
        </w:rPr>
        <w:t xml:space="preserve">   1</w:t>
      </w:r>
      <w:r w:rsidR="00BE325F" w:rsidRPr="00497F6C">
        <w:rPr>
          <w:rFonts w:ascii="Times New Roman" w:hAnsi="Times New Roman"/>
        </w:rPr>
        <w:t>6</w:t>
      </w:r>
      <w:r w:rsidRPr="00497F6C">
        <w:rPr>
          <w:rFonts w:ascii="Times New Roman" w:hAnsi="Times New Roman"/>
        </w:rPr>
        <w:t>.</w:t>
      </w:r>
      <w:r w:rsidR="00BE325F" w:rsidRPr="00497F6C">
        <w:rPr>
          <w:rFonts w:ascii="Times New Roman" w:hAnsi="Times New Roman"/>
        </w:rPr>
        <w:t>4</w:t>
      </w:r>
      <w:r w:rsidRPr="00497F6C">
        <w:rPr>
          <w:rFonts w:ascii="Times New Roman" w:hAnsi="Times New Roman"/>
        </w:rPr>
        <w:t>.3.2. paskolą gavo. Prie galutinės vietos projekto paraiškos turi būti pateikiama su patikimu subjektu – finansine institucija (banku, kredito unija) pasirašyta paskolos sutartis;</w:t>
      </w:r>
    </w:p>
    <w:p w14:paraId="025CEE25" w14:textId="6A3FB1C6" w:rsidR="006365FF" w:rsidRPr="00497F6C" w:rsidRDefault="006365FF" w:rsidP="006365FF">
      <w:pPr>
        <w:shd w:val="clear" w:color="auto" w:fill="FFFFFF"/>
        <w:spacing w:after="0" w:line="360" w:lineRule="auto"/>
        <w:ind w:firstLine="567"/>
        <w:jc w:val="both"/>
        <w:rPr>
          <w:rFonts w:ascii="Times New Roman" w:eastAsia="Times New Roman" w:hAnsi="Times New Roman" w:cs="Times New Roman"/>
          <w:b/>
          <w:color w:val="000000"/>
          <w:lang w:eastAsia="lt-LT"/>
        </w:rPr>
      </w:pPr>
      <w:r w:rsidRPr="00497F6C">
        <w:rPr>
          <w:rFonts w:ascii="Times New Roman" w:eastAsia="Times New Roman" w:hAnsi="Times New Roman" w:cs="Times New Roman"/>
          <w:color w:val="000000"/>
          <w:lang w:eastAsia="lt-LT"/>
        </w:rPr>
        <w:t xml:space="preserve">   </w:t>
      </w:r>
      <w:r w:rsidR="001B7AF6" w:rsidRPr="00497F6C">
        <w:rPr>
          <w:rFonts w:ascii="Times New Roman" w:eastAsia="Times New Roman" w:hAnsi="Times New Roman" w:cs="Times New Roman"/>
          <w:b/>
          <w:color w:val="000000"/>
          <w:lang w:eastAsia="lt-LT"/>
        </w:rPr>
        <w:t>1</w:t>
      </w:r>
      <w:r w:rsidR="00ED07B0" w:rsidRPr="00497F6C">
        <w:rPr>
          <w:rFonts w:ascii="Times New Roman" w:eastAsia="Times New Roman" w:hAnsi="Times New Roman" w:cs="Times New Roman"/>
          <w:b/>
          <w:color w:val="000000"/>
          <w:lang w:eastAsia="lt-LT"/>
        </w:rPr>
        <w:t>6</w:t>
      </w:r>
      <w:r w:rsidR="001B7AF6" w:rsidRPr="00497F6C">
        <w:rPr>
          <w:rFonts w:ascii="Times New Roman" w:eastAsia="Times New Roman" w:hAnsi="Times New Roman" w:cs="Times New Roman"/>
          <w:b/>
          <w:color w:val="000000"/>
          <w:lang w:eastAsia="lt-LT"/>
        </w:rPr>
        <w:t>.</w:t>
      </w:r>
      <w:r w:rsidR="00ED07B0" w:rsidRPr="00497F6C">
        <w:rPr>
          <w:rFonts w:ascii="Times New Roman" w:eastAsia="Times New Roman" w:hAnsi="Times New Roman" w:cs="Times New Roman"/>
          <w:b/>
          <w:color w:val="000000"/>
          <w:lang w:eastAsia="lt-LT"/>
        </w:rPr>
        <w:t>5</w:t>
      </w:r>
      <w:r w:rsidR="001B7AF6" w:rsidRPr="00497F6C">
        <w:rPr>
          <w:rFonts w:ascii="Times New Roman" w:eastAsia="Times New Roman" w:hAnsi="Times New Roman" w:cs="Times New Roman"/>
          <w:b/>
          <w:color w:val="000000"/>
          <w:lang w:eastAsia="lt-LT"/>
        </w:rPr>
        <w:t>. bendrieji vietos projektų vykdytojų įsipareigojimai:</w:t>
      </w:r>
    </w:p>
    <w:p w14:paraId="4228B612" w14:textId="70DFF545"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ED07B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ED07B0" w:rsidRPr="00497F6C">
        <w:rPr>
          <w:rFonts w:ascii="Times New Roman" w:eastAsia="Times New Roman" w:hAnsi="Times New Roman" w:cs="Times New Roman"/>
          <w:color w:val="000000"/>
          <w:lang w:eastAsia="lt-LT"/>
        </w:rPr>
        <w:t>5</w:t>
      </w:r>
      <w:r w:rsidRPr="00497F6C">
        <w:rPr>
          <w:rFonts w:ascii="Times New Roman" w:eastAsia="Times New Roman" w:hAnsi="Times New Roman" w:cs="Times New Roman"/>
          <w:color w:val="000000"/>
          <w:lang w:eastAsia="lt-LT"/>
        </w:rPr>
        <w:t xml:space="preserve">.1. </w:t>
      </w:r>
      <w:r w:rsidR="006365FF" w:rsidRPr="00497F6C">
        <w:rPr>
          <w:rFonts w:ascii="Times New Roman" w:eastAsia="Times New Roman" w:hAnsi="Times New Roman" w:cs="Times New Roman"/>
          <w:color w:val="000000"/>
          <w:lang w:eastAsia="lt-LT"/>
        </w:rPr>
        <w:t>nenutraukti gamybinės veiklos ir neperkelti jos už VVG teritorijos ribų (taikoma, jeigu vietos projektas susijęs su investicijomis į infrastuktūrą, verslą)</w:t>
      </w:r>
      <w:r w:rsidRPr="00497F6C">
        <w:rPr>
          <w:rFonts w:ascii="Times New Roman" w:eastAsia="Times New Roman" w:hAnsi="Times New Roman" w:cs="Times New Roman"/>
          <w:color w:val="000000"/>
          <w:lang w:eastAsia="lt-LT"/>
        </w:rPr>
        <w:t>;</w:t>
      </w:r>
      <w:r w:rsidR="006365FF" w:rsidRPr="00497F6C">
        <w:rPr>
          <w:rFonts w:ascii="Times New Roman" w:eastAsia="Times New Roman" w:hAnsi="Times New Roman" w:cs="Times New Roman"/>
          <w:color w:val="000000"/>
          <w:lang w:eastAsia="lt-LT"/>
        </w:rPr>
        <w:tab/>
      </w:r>
      <w:r w:rsidR="00F703F8" w:rsidRPr="00497F6C">
        <w:rPr>
          <w:rFonts w:ascii="Times New Roman" w:eastAsia="Times New Roman" w:hAnsi="Times New Roman" w:cs="Times New Roman"/>
          <w:color w:val="000000"/>
          <w:lang w:eastAsia="lt-LT"/>
        </w:rPr>
        <w:t xml:space="preserve"> </w:t>
      </w:r>
    </w:p>
    <w:p w14:paraId="2EDD9F0F" w14:textId="79EB9AF3"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ED07B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ED07B0" w:rsidRPr="00497F6C">
        <w:rPr>
          <w:rFonts w:ascii="Times New Roman" w:eastAsia="Times New Roman" w:hAnsi="Times New Roman" w:cs="Times New Roman"/>
          <w:color w:val="000000"/>
          <w:lang w:eastAsia="lt-LT"/>
        </w:rPr>
        <w:t>5</w:t>
      </w:r>
      <w:r w:rsidRPr="00497F6C">
        <w:rPr>
          <w:rFonts w:ascii="Times New Roman" w:eastAsia="Times New Roman" w:hAnsi="Times New Roman" w:cs="Times New Roman"/>
          <w:color w:val="000000"/>
          <w:lang w:eastAsia="lt-LT"/>
        </w:rPr>
        <w:t>.2.</w:t>
      </w:r>
      <w:r w:rsidR="00E62A0C" w:rsidRPr="00497F6C">
        <w:rPr>
          <w:rFonts w:ascii="Times New Roman" w:eastAsia="Times New Roman" w:hAnsi="Times New Roman" w:cs="Times New Roman"/>
          <w:color w:val="000000"/>
          <w:lang w:eastAsia="lt-LT"/>
        </w:rPr>
        <w:t xml:space="preserve"> </w:t>
      </w:r>
      <w:r w:rsidR="00E62A0C" w:rsidRPr="00497F6C">
        <w:rPr>
          <w:rFonts w:ascii="Times New Roman" w:hAnsi="Times New Roman"/>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r w:rsidRPr="00497F6C">
        <w:rPr>
          <w:rFonts w:ascii="Times New Roman" w:eastAsia="Times New Roman" w:hAnsi="Times New Roman" w:cs="Times New Roman"/>
          <w:color w:val="000000"/>
          <w:lang w:eastAsia="lt-LT"/>
        </w:rPr>
        <w:t>;</w:t>
      </w:r>
    </w:p>
    <w:p w14:paraId="072BCB6F" w14:textId="296AEECA" w:rsidR="001B7AF6" w:rsidRPr="00497F6C" w:rsidRDefault="006610C9"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ED07B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ED07B0" w:rsidRPr="00497F6C">
        <w:rPr>
          <w:rFonts w:ascii="Times New Roman" w:eastAsia="Times New Roman" w:hAnsi="Times New Roman" w:cs="Times New Roman"/>
          <w:color w:val="000000"/>
          <w:lang w:eastAsia="lt-LT"/>
        </w:rPr>
        <w:t>5</w:t>
      </w:r>
      <w:r w:rsidRPr="00497F6C">
        <w:rPr>
          <w:rFonts w:ascii="Times New Roman" w:eastAsia="Times New Roman" w:hAnsi="Times New Roman" w:cs="Times New Roman"/>
          <w:color w:val="000000"/>
          <w:lang w:eastAsia="lt-LT"/>
        </w:rPr>
        <w:t xml:space="preserve">.3. </w:t>
      </w:r>
      <w:r w:rsidRPr="00497F6C">
        <w:rPr>
          <w:rFonts w:ascii="Times New Roman" w:hAnsi="Times New Roman"/>
          <w:lang w:eastAsia="lt-LT"/>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r w:rsidR="001B7AF6" w:rsidRPr="00497F6C">
        <w:rPr>
          <w:rFonts w:ascii="Times New Roman" w:eastAsia="Times New Roman" w:hAnsi="Times New Roman" w:cs="Times New Roman"/>
          <w:color w:val="000000"/>
          <w:lang w:eastAsia="lt-LT"/>
        </w:rPr>
        <w:t>;</w:t>
      </w:r>
    </w:p>
    <w:p w14:paraId="362811A7" w14:textId="3740B01F" w:rsidR="006610C9" w:rsidRPr="00497F6C" w:rsidRDefault="006610C9" w:rsidP="006610C9">
      <w:pPr>
        <w:spacing w:after="0" w:line="360" w:lineRule="auto"/>
        <w:ind w:firstLine="567"/>
        <w:jc w:val="both"/>
        <w:rPr>
          <w:rFonts w:ascii="Times New Roman" w:hAnsi="Times New Roman"/>
          <w:lang w:eastAsia="lt-LT"/>
        </w:rPr>
      </w:pPr>
      <w:r w:rsidRPr="00497F6C">
        <w:rPr>
          <w:rFonts w:ascii="Times New Roman" w:eastAsia="Times New Roman" w:hAnsi="Times New Roman" w:cs="Times New Roman"/>
          <w:color w:val="000000"/>
          <w:lang w:eastAsia="lt-LT"/>
        </w:rPr>
        <w:t xml:space="preserve">   1</w:t>
      </w:r>
      <w:r w:rsidR="00ED07B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ED07B0" w:rsidRPr="00497F6C">
        <w:rPr>
          <w:rFonts w:ascii="Times New Roman" w:eastAsia="Times New Roman" w:hAnsi="Times New Roman" w:cs="Times New Roman"/>
          <w:color w:val="000000"/>
          <w:lang w:eastAsia="lt-LT"/>
        </w:rPr>
        <w:t>5</w:t>
      </w:r>
      <w:r w:rsidRPr="00497F6C">
        <w:rPr>
          <w:rFonts w:ascii="Times New Roman" w:eastAsia="Times New Roman" w:hAnsi="Times New Roman" w:cs="Times New Roman"/>
          <w:color w:val="000000"/>
          <w:lang w:eastAsia="lt-LT"/>
        </w:rPr>
        <w:t xml:space="preserve">.4. </w:t>
      </w:r>
      <w:r w:rsidRPr="00497F6C">
        <w:rPr>
          <w:rFonts w:ascii="Times New Roman" w:hAnsi="Times New Roman"/>
          <w:lang w:eastAsia="lt-LT"/>
        </w:rPr>
        <w:t>viešinti gautą paramą šių Vietos projektų administravimo taisyklių 211–216 punktų nustatyta tvarka;</w:t>
      </w:r>
    </w:p>
    <w:p w14:paraId="3A3A1394" w14:textId="031229F0" w:rsidR="006610C9" w:rsidRPr="00497F6C" w:rsidRDefault="006610C9" w:rsidP="006610C9">
      <w:pPr>
        <w:shd w:val="clear" w:color="auto" w:fill="FFFFFF"/>
        <w:spacing w:after="0" w:line="360" w:lineRule="auto"/>
        <w:jc w:val="both"/>
        <w:rPr>
          <w:rFonts w:ascii="Times New Roman" w:hAnsi="Times New Roman"/>
          <w:lang w:eastAsia="lt-LT"/>
        </w:rPr>
      </w:pPr>
      <w:r w:rsidRPr="00497F6C">
        <w:rPr>
          <w:rFonts w:ascii="Times New Roman" w:eastAsia="Times New Roman" w:hAnsi="Times New Roman" w:cs="Times New Roman"/>
          <w:color w:val="000000"/>
          <w:lang w:eastAsia="lt-LT"/>
        </w:rPr>
        <w:t xml:space="preserve">             1</w:t>
      </w:r>
      <w:r w:rsidR="00ED07B0"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w:t>
      </w:r>
      <w:r w:rsidR="00ED07B0" w:rsidRPr="00497F6C">
        <w:rPr>
          <w:rFonts w:ascii="Times New Roman" w:eastAsia="Times New Roman" w:hAnsi="Times New Roman" w:cs="Times New Roman"/>
          <w:color w:val="000000"/>
          <w:lang w:eastAsia="lt-LT"/>
        </w:rPr>
        <w:t>5</w:t>
      </w:r>
      <w:r w:rsidRPr="00497F6C">
        <w:rPr>
          <w:rFonts w:ascii="Times New Roman" w:eastAsia="Times New Roman" w:hAnsi="Times New Roman" w:cs="Times New Roman"/>
          <w:color w:val="000000"/>
          <w:lang w:eastAsia="lt-LT"/>
        </w:rPr>
        <w:t xml:space="preserve">.5. </w:t>
      </w:r>
      <w:r w:rsidRPr="00497F6C">
        <w:rPr>
          <w:rFonts w:ascii="Times New Roman" w:hAnsi="Times New Roman"/>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97F6C">
        <w:rPr>
          <w:rFonts w:ascii="Times New Roman" w:hAnsi="Times New Roman"/>
        </w:rPr>
        <w:t>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97F6C">
        <w:rPr>
          <w:rFonts w:ascii="Times New Roman" w:hAnsi="Times New Roman"/>
          <w:lang w:eastAsia="lt-LT"/>
        </w:rPr>
        <w:t>;</w:t>
      </w:r>
    </w:p>
    <w:p w14:paraId="610DDB6C" w14:textId="27D0EBA0" w:rsidR="00E9123A" w:rsidRPr="00497F6C" w:rsidRDefault="00E9123A" w:rsidP="006610C9">
      <w:pPr>
        <w:shd w:val="clear" w:color="auto" w:fill="FFFFFF"/>
        <w:spacing w:after="0" w:line="360" w:lineRule="auto"/>
        <w:jc w:val="both"/>
        <w:rPr>
          <w:rFonts w:ascii="Times New Roman" w:hAnsi="Times New Roman"/>
          <w:lang w:eastAsia="lt-LT"/>
        </w:rPr>
      </w:pPr>
      <w:r w:rsidRPr="00497F6C">
        <w:rPr>
          <w:rFonts w:ascii="Times New Roman" w:hAnsi="Times New Roman"/>
          <w:lang w:eastAsia="lt-LT"/>
        </w:rPr>
        <w:t xml:space="preserve">             1</w:t>
      </w:r>
      <w:r w:rsidR="00ED07B0" w:rsidRPr="00497F6C">
        <w:rPr>
          <w:rFonts w:ascii="Times New Roman" w:hAnsi="Times New Roman"/>
          <w:lang w:eastAsia="lt-LT"/>
        </w:rPr>
        <w:t>6</w:t>
      </w:r>
      <w:r w:rsidRPr="00497F6C">
        <w:rPr>
          <w:rFonts w:ascii="Times New Roman" w:hAnsi="Times New Roman"/>
          <w:lang w:eastAsia="lt-LT"/>
        </w:rPr>
        <w:t>.</w:t>
      </w:r>
      <w:r w:rsidR="00ED07B0" w:rsidRPr="00497F6C">
        <w:rPr>
          <w:rFonts w:ascii="Times New Roman" w:hAnsi="Times New Roman"/>
          <w:lang w:eastAsia="lt-LT"/>
        </w:rPr>
        <w:t>5</w:t>
      </w:r>
      <w:r w:rsidRPr="00497F6C">
        <w:rPr>
          <w:rFonts w:ascii="Times New Roman" w:hAnsi="Times New Roman"/>
          <w:lang w:eastAsia="lt-LT"/>
        </w:rPr>
        <w:t>.6. su vietos projektu susijusių finansinių operacijų įrašus atskirti nuo kitų vietos projekto vykdytojo vykdomų finansinių operacijų;</w:t>
      </w:r>
    </w:p>
    <w:p w14:paraId="6BA7A316" w14:textId="21A7A03E" w:rsidR="00144DD2" w:rsidRPr="00497F6C" w:rsidRDefault="00144DD2" w:rsidP="006610C9">
      <w:pPr>
        <w:shd w:val="clear" w:color="auto" w:fill="FFFFFF"/>
        <w:spacing w:after="0" w:line="360" w:lineRule="auto"/>
        <w:jc w:val="both"/>
        <w:rPr>
          <w:rFonts w:ascii="Times New Roman" w:hAnsi="Times New Roman"/>
          <w:lang w:eastAsia="lt-LT"/>
        </w:rPr>
      </w:pPr>
      <w:r w:rsidRPr="00497F6C">
        <w:rPr>
          <w:rFonts w:ascii="Times New Roman" w:hAnsi="Times New Roman"/>
          <w:lang w:eastAsia="lt-LT"/>
        </w:rPr>
        <w:t xml:space="preserve">             1</w:t>
      </w:r>
      <w:r w:rsidR="00ED07B0" w:rsidRPr="00497F6C">
        <w:rPr>
          <w:rFonts w:ascii="Times New Roman" w:hAnsi="Times New Roman"/>
          <w:lang w:eastAsia="lt-LT"/>
        </w:rPr>
        <w:t>6</w:t>
      </w:r>
      <w:r w:rsidRPr="00497F6C">
        <w:rPr>
          <w:rFonts w:ascii="Times New Roman" w:hAnsi="Times New Roman"/>
          <w:lang w:eastAsia="lt-LT"/>
        </w:rPr>
        <w:t>.</w:t>
      </w:r>
      <w:r w:rsidR="00ED07B0" w:rsidRPr="00497F6C">
        <w:rPr>
          <w:rFonts w:ascii="Times New Roman" w:hAnsi="Times New Roman"/>
          <w:lang w:eastAsia="lt-LT"/>
        </w:rPr>
        <w:t>5</w:t>
      </w:r>
      <w:r w:rsidRPr="00497F6C">
        <w:rPr>
          <w:rFonts w:ascii="Times New Roman" w:hAnsi="Times New Roman"/>
          <w:lang w:eastAsia="lt-LT"/>
        </w:rPr>
        <w:t>.7. siekiant palankaus sprendimo, nedaryti įtakos vietos projektą vertinantiems VPS vykdytojos darbuotojams, sprendimą dėl vietos projekto finansavimo priimančiam VPS vykdytojos valdymo organui arba atskiriems jo nariams, Agentūrai, Ministerijai;</w:t>
      </w:r>
    </w:p>
    <w:p w14:paraId="19286F91" w14:textId="71F4C80C" w:rsidR="00144DD2" w:rsidRPr="00497F6C" w:rsidRDefault="00144DD2" w:rsidP="006610C9">
      <w:pPr>
        <w:shd w:val="clear" w:color="auto" w:fill="FFFFFF"/>
        <w:spacing w:after="0" w:line="360" w:lineRule="auto"/>
        <w:jc w:val="both"/>
        <w:rPr>
          <w:rFonts w:ascii="Times New Roman" w:hAnsi="Times New Roman"/>
          <w:lang w:eastAsia="lt-LT"/>
        </w:rPr>
      </w:pPr>
      <w:r w:rsidRPr="00497F6C">
        <w:rPr>
          <w:rFonts w:ascii="Times New Roman" w:hAnsi="Times New Roman"/>
          <w:lang w:eastAsia="lt-LT"/>
        </w:rPr>
        <w:t xml:space="preserve">             1</w:t>
      </w:r>
      <w:r w:rsidR="00ED07B0" w:rsidRPr="00497F6C">
        <w:rPr>
          <w:rFonts w:ascii="Times New Roman" w:hAnsi="Times New Roman"/>
          <w:lang w:eastAsia="lt-LT"/>
        </w:rPr>
        <w:t>6</w:t>
      </w:r>
      <w:r w:rsidRPr="00497F6C">
        <w:rPr>
          <w:rFonts w:ascii="Times New Roman" w:hAnsi="Times New Roman"/>
          <w:lang w:eastAsia="lt-LT"/>
        </w:rPr>
        <w:t>.</w:t>
      </w:r>
      <w:r w:rsidR="00ED07B0" w:rsidRPr="00497F6C">
        <w:rPr>
          <w:rFonts w:ascii="Times New Roman" w:hAnsi="Times New Roman"/>
          <w:lang w:eastAsia="lt-LT"/>
        </w:rPr>
        <w:t>5</w:t>
      </w:r>
      <w:r w:rsidRPr="00497F6C">
        <w:rPr>
          <w:rFonts w:ascii="Times New Roman" w:hAnsi="Times New Roman"/>
          <w:lang w:eastAsia="lt-LT"/>
        </w:rPr>
        <w:t>.8.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091E6D1F" w14:textId="2EC2845F" w:rsidR="00A82F51" w:rsidRPr="00497F6C" w:rsidRDefault="00F2178E" w:rsidP="004B66D1">
      <w:pPr>
        <w:spacing w:after="0" w:line="360" w:lineRule="auto"/>
        <w:ind w:firstLine="567"/>
        <w:jc w:val="both"/>
        <w:rPr>
          <w:rFonts w:ascii="Times New Roman" w:hAnsi="Times New Roman"/>
          <w:lang w:eastAsia="lt-LT"/>
        </w:rPr>
      </w:pPr>
      <w:r w:rsidRPr="00497F6C">
        <w:rPr>
          <w:rFonts w:ascii="Times New Roman" w:hAnsi="Times New Roman"/>
          <w:lang w:eastAsia="lt-LT"/>
        </w:rPr>
        <w:t xml:space="preserve">   </w:t>
      </w:r>
      <w:r w:rsidR="00144DD2" w:rsidRPr="00497F6C">
        <w:rPr>
          <w:rFonts w:ascii="Times New Roman" w:hAnsi="Times New Roman"/>
          <w:lang w:eastAsia="lt-LT"/>
        </w:rPr>
        <w:t>1</w:t>
      </w:r>
      <w:r w:rsidR="00ED07B0" w:rsidRPr="00497F6C">
        <w:rPr>
          <w:rFonts w:ascii="Times New Roman" w:hAnsi="Times New Roman"/>
          <w:lang w:eastAsia="lt-LT"/>
        </w:rPr>
        <w:t>6</w:t>
      </w:r>
      <w:r w:rsidRPr="00497F6C">
        <w:rPr>
          <w:rFonts w:ascii="Times New Roman" w:hAnsi="Times New Roman"/>
          <w:lang w:eastAsia="lt-LT"/>
        </w:rPr>
        <w:t>.</w:t>
      </w:r>
      <w:r w:rsidR="00ED07B0" w:rsidRPr="00497F6C">
        <w:rPr>
          <w:rFonts w:ascii="Times New Roman" w:hAnsi="Times New Roman"/>
          <w:lang w:eastAsia="lt-LT"/>
        </w:rPr>
        <w:t>5</w:t>
      </w:r>
      <w:r w:rsidRPr="00497F6C">
        <w:rPr>
          <w:rFonts w:ascii="Times New Roman" w:hAnsi="Times New Roman"/>
          <w:lang w:eastAsia="lt-LT"/>
        </w:rPr>
        <w:t>.9. teikti VPS vykdytojai ir (arba) Agentūrai visą informaciją ir duomenis, susijusius su vietos projekto įgyvendinimu, reikalingus vietos projekto įgyvendinimo valdymui, ste</w:t>
      </w:r>
      <w:r w:rsidR="00A82F51" w:rsidRPr="00497F6C">
        <w:rPr>
          <w:rFonts w:ascii="Times New Roman" w:hAnsi="Times New Roman"/>
          <w:lang w:eastAsia="lt-LT"/>
        </w:rPr>
        <w:t>bėsenai ir vertinimui atlikti.</w:t>
      </w:r>
    </w:p>
    <w:p w14:paraId="52D25E0D" w14:textId="13B091D5" w:rsidR="004B66D1" w:rsidRPr="00497F6C" w:rsidRDefault="004B66D1" w:rsidP="004B66D1">
      <w:pPr>
        <w:shd w:val="clear" w:color="auto" w:fill="FFFFFF"/>
        <w:spacing w:after="0" w:line="360" w:lineRule="auto"/>
        <w:ind w:firstLine="720"/>
        <w:jc w:val="both"/>
        <w:rPr>
          <w:rFonts w:ascii="Times New Roman" w:hAnsi="Times New Roman" w:cs="Times New Roman"/>
          <w:b/>
        </w:rPr>
      </w:pPr>
      <w:r w:rsidRPr="00497F6C">
        <w:rPr>
          <w:rFonts w:ascii="Times New Roman" w:hAnsi="Times New Roman"/>
          <w:b/>
          <w:lang w:eastAsia="lt-LT"/>
        </w:rPr>
        <w:t xml:space="preserve"> </w:t>
      </w:r>
      <w:r w:rsidRPr="00497F6C">
        <w:rPr>
          <w:rFonts w:ascii="Times New Roman" w:hAnsi="Times New Roman" w:cs="Times New Roman"/>
          <w:b/>
        </w:rPr>
        <w:t>1</w:t>
      </w:r>
      <w:r w:rsidR="00714CC0" w:rsidRPr="00497F6C">
        <w:rPr>
          <w:rFonts w:ascii="Times New Roman" w:hAnsi="Times New Roman" w:cs="Times New Roman"/>
          <w:b/>
        </w:rPr>
        <w:t>7</w:t>
      </w:r>
      <w:r w:rsidRPr="00497F6C">
        <w:rPr>
          <w:rFonts w:ascii="Times New Roman" w:hAnsi="Times New Roman" w:cs="Times New Roman"/>
          <w:b/>
        </w:rPr>
        <w:t>. Specialiosios tinkamumo sąlygos, susijusios su tinkamomis finansuoti išlaidomis, nurodytos VPS ir yra šios:</w:t>
      </w:r>
    </w:p>
    <w:p w14:paraId="6B6EFB53" w14:textId="6C37B99E" w:rsidR="004B66D1" w:rsidRPr="00497F6C" w:rsidRDefault="004B66D1" w:rsidP="004B66D1">
      <w:pPr>
        <w:shd w:val="clear" w:color="auto" w:fill="FFFFFF"/>
        <w:spacing w:after="0" w:line="360" w:lineRule="auto"/>
        <w:ind w:firstLine="720"/>
        <w:jc w:val="both"/>
        <w:rPr>
          <w:rFonts w:ascii="Times New Roman" w:hAnsi="Times New Roman" w:cs="Times New Roman"/>
        </w:rPr>
      </w:pPr>
      <w:r w:rsidRPr="00497F6C">
        <w:rPr>
          <w:rFonts w:ascii="Times New Roman" w:hAnsi="Times New Roman" w:cs="Times New Roman"/>
        </w:rPr>
        <w:t>1</w:t>
      </w:r>
      <w:r w:rsidR="00714CC0" w:rsidRPr="00497F6C">
        <w:rPr>
          <w:rFonts w:ascii="Times New Roman" w:hAnsi="Times New Roman" w:cs="Times New Roman"/>
        </w:rPr>
        <w:t>7</w:t>
      </w:r>
      <w:r w:rsidRPr="00497F6C">
        <w:rPr>
          <w:rFonts w:ascii="Times New Roman" w:hAnsi="Times New Roman" w:cs="Times New Roman"/>
        </w:rPr>
        <w:t>.1. Pareiškėjas turi atitikti nuostatas bei reikalavimus, nustatytus KPP 2014-2020 m. 8.1.2. papunktyje, o taip pat šias tinkamumo sąlygas:</w:t>
      </w:r>
    </w:p>
    <w:p w14:paraId="1BACA0DB" w14:textId="3DFB1743" w:rsidR="004B66D1" w:rsidRPr="00497F6C" w:rsidRDefault="004B66D1" w:rsidP="004B66D1">
      <w:pPr>
        <w:shd w:val="clear" w:color="auto" w:fill="FFFFFF"/>
        <w:spacing w:after="0" w:line="360" w:lineRule="auto"/>
        <w:ind w:firstLine="720"/>
        <w:jc w:val="both"/>
        <w:rPr>
          <w:rFonts w:ascii="Times New Roman" w:hAnsi="Times New Roman" w:cs="Times New Roman"/>
        </w:rPr>
      </w:pPr>
      <w:r w:rsidRPr="00497F6C">
        <w:rPr>
          <w:rFonts w:ascii="Times New Roman" w:hAnsi="Times New Roman" w:cs="Times New Roman"/>
        </w:rPr>
        <w:t>1</w:t>
      </w:r>
      <w:r w:rsidR="00714CC0" w:rsidRPr="00497F6C">
        <w:rPr>
          <w:rFonts w:ascii="Times New Roman" w:hAnsi="Times New Roman" w:cs="Times New Roman"/>
        </w:rPr>
        <w:t>7</w:t>
      </w:r>
      <w:r w:rsidRPr="00497F6C">
        <w:rPr>
          <w:rFonts w:ascii="Times New Roman" w:hAnsi="Times New Roman" w:cs="Times New Roman"/>
        </w:rPr>
        <w:t>.1.1. Parama teikiama ekonominei veiklai pradėti. Jeigu pareiškėjas jau vykdo ekonominę veiklą, parama gali būti teikiama tik naujai veiklos rūšiai pradėti;</w:t>
      </w:r>
    </w:p>
    <w:p w14:paraId="48A3B538" w14:textId="5A03E271" w:rsidR="004B66D1" w:rsidRPr="00497F6C" w:rsidRDefault="004B66D1" w:rsidP="004B66D1">
      <w:pPr>
        <w:shd w:val="clear" w:color="auto" w:fill="FFFFFF"/>
        <w:spacing w:after="0" w:line="360" w:lineRule="auto"/>
        <w:ind w:firstLine="720"/>
        <w:jc w:val="both"/>
        <w:rPr>
          <w:rFonts w:ascii="Times New Roman" w:hAnsi="Times New Roman" w:cs="Times New Roman"/>
        </w:rPr>
      </w:pPr>
      <w:r w:rsidRPr="00497F6C">
        <w:rPr>
          <w:rFonts w:ascii="Times New Roman" w:hAnsi="Times New Roman" w:cs="Times New Roman"/>
        </w:rPr>
        <w:t>1</w:t>
      </w:r>
      <w:r w:rsidR="00714CC0" w:rsidRPr="00497F6C">
        <w:rPr>
          <w:rFonts w:ascii="Times New Roman" w:hAnsi="Times New Roman" w:cs="Times New Roman"/>
        </w:rPr>
        <w:t>7</w:t>
      </w:r>
      <w:r w:rsidRPr="00497F6C">
        <w:rPr>
          <w:rFonts w:ascii="Times New Roman" w:hAnsi="Times New Roman" w:cs="Times New Roman"/>
        </w:rPr>
        <w:t xml:space="preserve">.1.2. Pareiškėjas kartu su paraiška pateikia verslo planą (verslo planas pateikiamas su pirmine vietos projekto paraiška, verslo plano forma pateikiama </w:t>
      </w:r>
      <w:r w:rsidRPr="00497F6C">
        <w:rPr>
          <w:rFonts w:ascii="Times New Roman" w:hAnsi="Times New Roman" w:cs="Times New Roman"/>
          <w:b/>
        </w:rPr>
        <w:t>3 priede</w:t>
      </w:r>
      <w:r w:rsidRPr="00497F6C">
        <w:rPr>
          <w:rFonts w:ascii="Times New Roman" w:hAnsi="Times New Roman" w:cs="Times New Roman"/>
        </w:rPr>
        <w:t>).</w:t>
      </w:r>
    </w:p>
    <w:p w14:paraId="4B6C0002" w14:textId="2D04E042" w:rsidR="004B66D1" w:rsidRPr="00497F6C" w:rsidRDefault="004B66D1" w:rsidP="004B66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hAnsi="Times New Roman" w:cs="Times New Roman"/>
        </w:rPr>
        <w:t>1</w:t>
      </w:r>
      <w:r w:rsidR="00714CC0" w:rsidRPr="00497F6C">
        <w:rPr>
          <w:rFonts w:ascii="Times New Roman" w:hAnsi="Times New Roman" w:cs="Times New Roman"/>
        </w:rPr>
        <w:t>7</w:t>
      </w:r>
      <w:r w:rsidRPr="00497F6C">
        <w:rPr>
          <w:rFonts w:ascii="Times New Roman" w:hAnsi="Times New Roman" w:cs="Times New Roman"/>
        </w:rPr>
        <w:t>.1.3. Fiziniai asmenys iki projekto įgyvendinimo pabaigos pradeda vykdyti ūkinę veiklą pagal vieną iš pasirinktų veiklos formų: turi Nuolatinio Lietuvos gyventojo individualios veiklos, numatytos projekte, pažymą, arba verslo liudijimą, pratęstą ne trumpesniam terminui kaip iki einamųjų metų pabaigos arba projekto metu tampa IĮ savininku, UAB vieninteliu akcininku, MB vieninteliu nariu. Jei projektas skirtas tradicinių amatų puoselėjimui, iki projekto pabaigos pateikia galiojantį gaminamo (-ų) tautinio paveldo produkto (-ų) sertifikatą;</w:t>
      </w:r>
    </w:p>
    <w:p w14:paraId="02D54F63" w14:textId="2F3080AE" w:rsidR="00A1264C" w:rsidRPr="00497F6C" w:rsidRDefault="004B66D1" w:rsidP="00021122">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w:t>
      </w:r>
      <w:r w:rsidR="00714CC0" w:rsidRPr="00497F6C">
        <w:rPr>
          <w:rFonts w:ascii="Times New Roman" w:eastAsia="Times New Roman" w:hAnsi="Times New Roman" w:cs="Times New Roman"/>
          <w:color w:val="000000"/>
          <w:lang w:eastAsia="lt-LT"/>
        </w:rPr>
        <w:t>7</w:t>
      </w:r>
      <w:r w:rsidRPr="00497F6C">
        <w:rPr>
          <w:rFonts w:ascii="Times New Roman" w:eastAsia="Times New Roman" w:hAnsi="Times New Roman" w:cs="Times New Roman"/>
          <w:color w:val="000000"/>
          <w:lang w:eastAsia="lt-LT"/>
        </w:rPr>
        <w:t>.1.4. Projektas privalo sukurti darbo vietą (-as) arba dalį darbo vietos (-ų).</w:t>
      </w:r>
    </w:p>
    <w:p w14:paraId="7FBFF9A5" w14:textId="168B1227" w:rsidR="0029606E" w:rsidRPr="00497F6C" w:rsidRDefault="000E7929" w:rsidP="00021122">
      <w:pPr>
        <w:spacing w:after="0" w:line="360" w:lineRule="auto"/>
        <w:ind w:firstLine="709"/>
        <w:jc w:val="both"/>
        <w:rPr>
          <w:rFonts w:ascii="Times New Roman" w:hAnsi="Times New Roman"/>
          <w:lang w:eastAsia="lt-LT"/>
        </w:rPr>
      </w:pPr>
      <w:r w:rsidRPr="00497F6C">
        <w:rPr>
          <w:rFonts w:ascii="Times New Roman" w:hAnsi="Times New Roman"/>
          <w:lang w:eastAsia="lt-LT"/>
        </w:rPr>
        <w:t xml:space="preserve"> </w:t>
      </w:r>
      <w:r w:rsidR="001B7AF6" w:rsidRPr="00497F6C">
        <w:rPr>
          <w:rFonts w:ascii="Times New Roman" w:eastAsia="Times New Roman" w:hAnsi="Times New Roman" w:cs="Times New Roman"/>
          <w:b/>
          <w:color w:val="000000"/>
          <w:lang w:eastAsia="lt-LT"/>
        </w:rPr>
        <w:t>1</w:t>
      </w:r>
      <w:r w:rsidR="00433960" w:rsidRPr="00497F6C">
        <w:rPr>
          <w:rFonts w:ascii="Times New Roman" w:eastAsia="Times New Roman" w:hAnsi="Times New Roman" w:cs="Times New Roman"/>
          <w:b/>
          <w:color w:val="000000"/>
          <w:lang w:eastAsia="lt-LT"/>
        </w:rPr>
        <w:t>8</w:t>
      </w:r>
      <w:r w:rsidR="001B7AF6" w:rsidRPr="00497F6C">
        <w:rPr>
          <w:rFonts w:ascii="Times New Roman" w:eastAsia="Times New Roman" w:hAnsi="Times New Roman" w:cs="Times New Roman"/>
          <w:b/>
          <w:color w:val="000000"/>
          <w:lang w:eastAsia="lt-LT"/>
        </w:rPr>
        <w:t>. Papildomos vietos projektų tinkamumo finansuoti sąlygos ir vietos projektų vykdytojų įsipareigojimai nurodyti Vietos projektų administravimo taisyklių 41–47 punktuose ir, atsižvelgiant į VPS priemonės pobūdį, šiam kvietimui taikomi šie</w:t>
      </w:r>
      <w:r w:rsidR="0029606E" w:rsidRPr="00497F6C">
        <w:rPr>
          <w:rFonts w:ascii="Times New Roman" w:eastAsia="Times New Roman" w:hAnsi="Times New Roman" w:cs="Times New Roman"/>
          <w:b/>
          <w:color w:val="000000"/>
          <w:lang w:eastAsia="lt-LT"/>
        </w:rPr>
        <w:t>:</w:t>
      </w:r>
    </w:p>
    <w:p w14:paraId="02D93059" w14:textId="77777777" w:rsidR="0029606E" w:rsidRPr="00497F6C" w:rsidRDefault="0029606E"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18.1. pareiškėjo – fizinio asmens nuolatinė gyvenamoji vieta deklaruota kaimo vietovėje. Tuo atveju, kai veiklos ir gyvenamoji vietos sutampa, pareiškėjo gyvenamosios ir higienos patalpos turi būti atskirtos nuo veiklai skirtų patalpų;</w:t>
      </w:r>
    </w:p>
    <w:p w14:paraId="61206E1E" w14:textId="77777777" w:rsidR="00C16725" w:rsidRPr="00497F6C" w:rsidRDefault="00C16725"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18.2. pagrindinės gamybos, technikos, įrangos laikymo patalpos, sandėliai ir pan. turi būti kaimo vietovėje;</w:t>
      </w:r>
    </w:p>
    <w:p w14:paraId="342D600D" w14:textId="482978A7" w:rsidR="0052293A" w:rsidRPr="00497F6C" w:rsidRDefault="0052293A"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18.3. projekte numatyta veikla turi būti vykdoma kaimo vietovėje (išimtis taikoma paslaugų teikimui</w:t>
      </w:r>
      <w:r w:rsidR="00882CF6" w:rsidRPr="00497F6C">
        <w:rPr>
          <w:rFonts w:ascii="Times New Roman" w:eastAsia="Times New Roman" w:hAnsi="Times New Roman" w:cs="Times New Roman"/>
          <w:color w:val="000000"/>
          <w:lang w:eastAsia="lt-LT"/>
        </w:rPr>
        <w:t xml:space="preserve"> arba mobili</w:t>
      </w:r>
      <w:r w:rsidR="00615846" w:rsidRPr="00497F6C">
        <w:rPr>
          <w:rFonts w:ascii="Times New Roman" w:eastAsia="Times New Roman" w:hAnsi="Times New Roman" w:cs="Times New Roman"/>
          <w:color w:val="000000"/>
          <w:lang w:eastAsia="lt-LT"/>
        </w:rPr>
        <w:t>a</w:t>
      </w:r>
      <w:r w:rsidR="00882CF6" w:rsidRPr="00497F6C">
        <w:rPr>
          <w:rFonts w:ascii="Times New Roman" w:eastAsia="Times New Roman" w:hAnsi="Times New Roman" w:cs="Times New Roman"/>
          <w:color w:val="000000"/>
          <w:lang w:eastAsia="lt-LT"/>
        </w:rPr>
        <w:t>jai prekybai</w:t>
      </w:r>
      <w:r w:rsidRPr="00497F6C">
        <w:rPr>
          <w:rFonts w:ascii="Times New Roman" w:eastAsia="Times New Roman" w:hAnsi="Times New Roman" w:cs="Times New Roman"/>
          <w:color w:val="000000"/>
          <w:lang w:eastAsia="lt-LT"/>
        </w:rPr>
        <w:t>);</w:t>
      </w:r>
    </w:p>
    <w:p w14:paraId="4BCA9376" w14:textId="567B3F8C" w:rsidR="00756828" w:rsidRPr="00497F6C" w:rsidRDefault="00237A72" w:rsidP="005921C7">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4</w:t>
      </w:r>
      <w:r w:rsidRPr="00497F6C">
        <w:rPr>
          <w:rFonts w:ascii="Times New Roman" w:eastAsia="Times New Roman" w:hAnsi="Times New Roman" w:cs="Times New Roman"/>
          <w:color w:val="000000"/>
          <w:lang w:eastAsia="lt-LT"/>
        </w:rPr>
        <w:t xml:space="preserve">. </w:t>
      </w:r>
      <w:r w:rsidR="005921C7" w:rsidRPr="00497F6C">
        <w:rPr>
          <w:rFonts w:ascii="Times New Roman" w:eastAsia="Times New Roman" w:hAnsi="Times New Roman" w:cs="Times New Roman"/>
          <w:color w:val="000000"/>
          <w:lang w:eastAsia="lt-LT"/>
        </w:rPr>
        <w:t>pareiškėjas užtikrina, kad projekte numatytos išlaidos, kurioms finansuoti prašoma paramos, nebuvo, nėra ir nebus finansuojamos iš kitų ES fondų, kitų viešųjų lėšų;</w:t>
      </w:r>
    </w:p>
    <w:p w14:paraId="391B4243" w14:textId="60062D26" w:rsidR="006E366C" w:rsidRPr="00497F6C" w:rsidRDefault="006E366C" w:rsidP="005921C7">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5</w:t>
      </w:r>
      <w:r w:rsidRPr="00497F6C">
        <w:rPr>
          <w:rFonts w:ascii="Times New Roman" w:eastAsia="Times New Roman" w:hAnsi="Times New Roman" w:cs="Times New Roman"/>
          <w:color w:val="000000"/>
          <w:lang w:eastAsia="lt-LT"/>
        </w:rPr>
        <w:t xml:space="preserve">. </w:t>
      </w:r>
      <w:r w:rsidR="00895145" w:rsidRPr="00497F6C">
        <w:rPr>
          <w:rFonts w:ascii="Times New Roman" w:eastAsia="Times New Roman" w:hAnsi="Times New Roman" w:cs="Times New Roman"/>
          <w:color w:val="000000"/>
          <w:lang w:eastAsia="lt-LT"/>
        </w:rPr>
        <w:t>nekilnojamasis turtas, į kurį investuojama ir (arba) kuriame numatyta įgyvendinti projektą, ir kuriame įsikūrusi ir registruota pareiškėjo buveinė, pareiškėjo valdomas teisėtais pagrindais;</w:t>
      </w:r>
    </w:p>
    <w:p w14:paraId="3587ED4F" w14:textId="39821502" w:rsidR="00553B4E" w:rsidRPr="00497F6C" w:rsidRDefault="00F4059B" w:rsidP="00553B4E">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6</w:t>
      </w:r>
      <w:r w:rsidR="00553B4E" w:rsidRPr="00497F6C">
        <w:rPr>
          <w:rFonts w:ascii="Times New Roman" w:eastAsia="Times New Roman" w:hAnsi="Times New Roman" w:cs="Times New Roman"/>
          <w:color w:val="000000"/>
          <w:lang w:eastAsia="lt-LT"/>
        </w:rPr>
        <w:t>. pareiškėjas užtikrina tinkamą projekto finansavimo šaltinį – nuosavas lėšas, skolintas lėšas, iš veiklos gautinas lėšas, kuris turi būti pagrįstas verslo plano, finansinių ataskaitų duomenimis ir nurodytos paramos paraiškoje. Skolintos lėšos pagrindžiamos kartu su paramos paraiška, pateikiant finansų įmonės arba kredito įstaigos paskolos arba išperkamosios (finansinės) nuomos suteikimo galimybės patvirtintus dokumentus;</w:t>
      </w:r>
    </w:p>
    <w:p w14:paraId="3AA7C891" w14:textId="3F394B73" w:rsidR="00E3031D" w:rsidRPr="00497F6C" w:rsidRDefault="00440FD5" w:rsidP="00553B4E">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7</w:t>
      </w:r>
      <w:r w:rsidR="00E3031D" w:rsidRPr="00497F6C">
        <w:rPr>
          <w:rFonts w:ascii="Times New Roman" w:eastAsia="Times New Roman" w:hAnsi="Times New Roman" w:cs="Times New Roman"/>
          <w:color w:val="000000"/>
          <w:lang w:eastAsia="lt-LT"/>
        </w:rPr>
        <w:t xml:space="preserve">. investicijos atitinka darbo saugos reikalavimus, kaip nurodyta techniniame reglamente „Mašinų sauga“, </w:t>
      </w:r>
      <w:r w:rsidR="009E3EC5" w:rsidRPr="00497F6C">
        <w:rPr>
          <w:rFonts w:ascii="Times New Roman" w:eastAsia="Times New Roman" w:hAnsi="Times New Roman" w:cs="Times New Roman"/>
          <w:color w:val="000000"/>
          <w:lang w:eastAsia="lt-LT"/>
        </w:rPr>
        <w:t xml:space="preserve">patvirtintame Lietuvos Respublikos socialinės apsaugos ir darbo ministro 2000 m. kovo 6 d. įsakymų Nr. 28 “Dėl techninio reglamento „Mašinų sauga“ patvirtinimo“, ir Elektrotechnikos gaminių saugos techniniame reglamente, patvirtintame Lietuvos Respublikos ūkio ministro 2016 m. balandžio 26 d. Nr. 4-314 „Dėl Elektrotechnikos gaminių saugos techninio reglamento patvirtinimo“; </w:t>
      </w:r>
    </w:p>
    <w:p w14:paraId="51C6267C" w14:textId="52263C16" w:rsidR="00026AA9" w:rsidRPr="00497F6C" w:rsidRDefault="00440FD5" w:rsidP="00553B4E">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8</w:t>
      </w:r>
      <w:r w:rsidR="00026AA9" w:rsidRPr="00497F6C">
        <w:rPr>
          <w:rFonts w:ascii="Times New Roman" w:eastAsia="Times New Roman" w:hAnsi="Times New Roman" w:cs="Times New Roman"/>
          <w:color w:val="000000"/>
          <w:lang w:eastAsia="lt-LT"/>
        </w:rPr>
        <w:t xml:space="preserve">. investicijos atitinka aplinkosaugos, gyvūnų gerovės, veterinarijos, higienos, maisto kokybės reikalavimus (šis reikalavimas taikomas, jei numatytos investicijos </w:t>
      </w:r>
      <w:r w:rsidR="00C26B05" w:rsidRPr="00497F6C">
        <w:rPr>
          <w:rFonts w:ascii="Times New Roman" w:eastAsia="Times New Roman" w:hAnsi="Times New Roman" w:cs="Times New Roman"/>
          <w:color w:val="000000"/>
          <w:lang w:eastAsia="lt-LT"/>
        </w:rPr>
        <w:t>turi įtakos minėtų reikalavimų laikymuisi</w:t>
      </w:r>
      <w:r w:rsidR="00026AA9" w:rsidRPr="00497F6C">
        <w:rPr>
          <w:rFonts w:ascii="Times New Roman" w:eastAsia="Times New Roman" w:hAnsi="Times New Roman" w:cs="Times New Roman"/>
          <w:color w:val="000000"/>
          <w:lang w:eastAsia="lt-LT"/>
        </w:rPr>
        <w:t>)</w:t>
      </w:r>
      <w:r w:rsidR="00C26B05" w:rsidRPr="00497F6C">
        <w:rPr>
          <w:rFonts w:ascii="Times New Roman" w:eastAsia="Times New Roman" w:hAnsi="Times New Roman" w:cs="Times New Roman"/>
          <w:color w:val="000000"/>
          <w:lang w:eastAsia="lt-LT"/>
        </w:rPr>
        <w:t>. Valstybinė maisto ir veterinarijos tarnyba vertinimo išvadą dėl investicijų atitikties gyvūnų gerovės, veterinarijos, maisto kokybės reikalavimams pateikia Agentūrai;</w:t>
      </w:r>
    </w:p>
    <w:p w14:paraId="39BF4BA6" w14:textId="54ED3DA2" w:rsidR="00D973EE" w:rsidRPr="00497F6C" w:rsidRDefault="00440FD5" w:rsidP="00553B4E">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9</w:t>
      </w:r>
      <w:r w:rsidR="00D973EE" w:rsidRPr="00497F6C">
        <w:rPr>
          <w:rFonts w:ascii="Times New Roman" w:eastAsia="Times New Roman" w:hAnsi="Times New Roman" w:cs="Times New Roman"/>
          <w:color w:val="000000"/>
          <w:lang w:eastAsia="lt-LT"/>
        </w:rPr>
        <w:t xml:space="preserve">. </w:t>
      </w:r>
      <w:r w:rsidR="005D468D" w:rsidRPr="00497F6C">
        <w:rPr>
          <w:rFonts w:ascii="Times New Roman" w:eastAsia="Times New Roman" w:hAnsi="Times New Roman" w:cs="Times New Roman"/>
          <w:color w:val="000000"/>
          <w:lang w:eastAsia="lt-LT"/>
        </w:rPr>
        <w:t>poveikio aplinkai įvertinimas atliekamas iki paramos paraiškos pateikimo, vadovaujantis Lietuvos Respublikos planuojamos ūkinės veiklos poveikio aplinkai vertinimo įstatyme nustatytais atvejais ir tvarka. Šis reikalavimas netaikomas, kai Taisyklių numatytais atvejais kartu su paraiška pateikiamas statybą (naują statybą, rekonstravimą ar kapitalinį remontą) leidžiantis dokumentas;</w:t>
      </w:r>
    </w:p>
    <w:p w14:paraId="7AC5E8A8" w14:textId="5594703A" w:rsidR="003A4595" w:rsidRPr="00497F6C" w:rsidRDefault="00440FD5" w:rsidP="00D458AA">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10</w:t>
      </w:r>
      <w:r w:rsidR="00CE6314" w:rsidRPr="00497F6C">
        <w:rPr>
          <w:rFonts w:ascii="Times New Roman" w:eastAsia="Times New Roman" w:hAnsi="Times New Roman" w:cs="Times New Roman"/>
          <w:color w:val="000000"/>
          <w:lang w:eastAsia="lt-LT"/>
        </w:rPr>
        <w:t>. Taisyklėse nurodytos tinkamumo gauti paramą sąlygos ir reikalavimai turi būti užtikrinami iki projekto kontrolės laikotarpio pabaigos;</w:t>
      </w:r>
    </w:p>
    <w:p w14:paraId="157B6E91" w14:textId="7BB25A36" w:rsidR="00522EA4" w:rsidRPr="00497F6C" w:rsidRDefault="00440FD5" w:rsidP="00D458AA">
      <w:pPr>
        <w:shd w:val="clear" w:color="auto" w:fill="FFFFFF"/>
        <w:spacing w:after="0" w:line="360" w:lineRule="auto"/>
        <w:ind w:firstLine="720"/>
        <w:jc w:val="both"/>
        <w:rPr>
          <w:rFonts w:ascii="Times New Roman" w:eastAsia="Times New Roman" w:hAnsi="Times New Roman" w:cs="Times New Roman"/>
          <w:b/>
          <w:color w:val="000000"/>
          <w:lang w:eastAsia="lt-LT"/>
        </w:rPr>
      </w:pPr>
      <w:r w:rsidRPr="00497F6C">
        <w:rPr>
          <w:rFonts w:ascii="Times New Roman" w:eastAsia="Times New Roman" w:hAnsi="Times New Roman" w:cs="Times New Roman"/>
          <w:b/>
          <w:color w:val="000000"/>
          <w:lang w:val="en-US" w:eastAsia="lt-LT"/>
        </w:rPr>
        <w:t>18.</w:t>
      </w:r>
      <w:r w:rsidR="00863A0A" w:rsidRPr="00497F6C">
        <w:rPr>
          <w:rFonts w:ascii="Times New Roman" w:eastAsia="Times New Roman" w:hAnsi="Times New Roman" w:cs="Times New Roman"/>
          <w:b/>
          <w:color w:val="000000"/>
          <w:lang w:val="en-US" w:eastAsia="lt-LT"/>
        </w:rPr>
        <w:t>11</w:t>
      </w:r>
      <w:r w:rsidR="00522EA4" w:rsidRPr="00497F6C">
        <w:rPr>
          <w:rFonts w:ascii="Times New Roman" w:eastAsia="Times New Roman" w:hAnsi="Times New Roman" w:cs="Times New Roman"/>
          <w:b/>
          <w:color w:val="000000"/>
          <w:lang w:val="en-US" w:eastAsia="lt-LT"/>
        </w:rPr>
        <w:t>.</w:t>
      </w:r>
      <w:r w:rsidR="004F66CA" w:rsidRPr="00497F6C">
        <w:rPr>
          <w:rFonts w:ascii="Times New Roman" w:eastAsia="Times New Roman" w:hAnsi="Times New Roman" w:cs="Times New Roman"/>
          <w:b/>
          <w:color w:val="000000"/>
          <w:lang w:val="en-US" w:eastAsia="lt-LT"/>
        </w:rPr>
        <w:t xml:space="preserve"> Parei</w:t>
      </w:r>
      <w:r w:rsidR="004F66CA" w:rsidRPr="00497F6C">
        <w:rPr>
          <w:rFonts w:ascii="Times New Roman" w:eastAsia="Times New Roman" w:hAnsi="Times New Roman" w:cs="Times New Roman"/>
          <w:b/>
          <w:color w:val="000000"/>
          <w:lang w:eastAsia="lt-LT"/>
        </w:rPr>
        <w:t xml:space="preserve">škėjas ir paramos gavėjas įsipareigoja: </w:t>
      </w:r>
    </w:p>
    <w:p w14:paraId="3B4D7C21" w14:textId="03FC9793" w:rsidR="004F66CA" w:rsidRPr="00497F6C" w:rsidRDefault="00440FD5" w:rsidP="00D458AA">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004F66CA" w:rsidRPr="00497F6C">
        <w:rPr>
          <w:rFonts w:ascii="Times New Roman" w:eastAsia="Times New Roman" w:hAnsi="Times New Roman" w:cs="Times New Roman"/>
          <w:lang w:eastAsia="lt-LT"/>
        </w:rPr>
        <w:t>.1. pradėti projekto įgyvendinimo darbus, ne vėliau kaip per 9 mėnesius nuo sprendimo suteikti paramą priėmimo dienos;</w:t>
      </w:r>
    </w:p>
    <w:p w14:paraId="269FD475" w14:textId="65B3F935" w:rsidR="004F66CA" w:rsidRPr="00497F6C" w:rsidRDefault="00440FD5" w:rsidP="00D458AA">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004F66CA" w:rsidRPr="00497F6C">
        <w:rPr>
          <w:rFonts w:ascii="Times New Roman" w:eastAsia="Times New Roman" w:hAnsi="Times New Roman" w:cs="Times New Roman"/>
          <w:lang w:eastAsia="lt-LT"/>
        </w:rPr>
        <w:t xml:space="preserve">.2. </w:t>
      </w:r>
      <w:r w:rsidR="00EA235F" w:rsidRPr="00497F6C">
        <w:rPr>
          <w:rFonts w:ascii="Times New Roman" w:eastAsia="Times New Roman" w:hAnsi="Times New Roman" w:cs="Times New Roman"/>
          <w:lang w:eastAsia="lt-LT"/>
        </w:rPr>
        <w:t xml:space="preserve">kai parama išmokama </w:t>
      </w:r>
      <w:r w:rsidR="00AB0078" w:rsidRPr="00497F6C">
        <w:rPr>
          <w:rFonts w:ascii="Times New Roman" w:eastAsia="Times New Roman" w:hAnsi="Times New Roman" w:cs="Times New Roman"/>
          <w:lang w:eastAsia="lt-LT"/>
        </w:rPr>
        <w:t>dviem dalimis ir teikiamas vienas mokėjimo prašymas, finansų įmonės ar kredito įstaigos paskolos sutartį pateikti iki verslo plano įgyvendinimo pradžios. Kai parama išmokama trimis dalimis ir teikiami du mokėjimo prašymai, finansų įmonės arba kredito įstaigos paskolos sutartis nepateikiama, turi būti pateikiamas raštu patvirtinimas, kad atitinkamą projekto dalį pareiškėjas įgyvendins nuosavomis lėšomis;</w:t>
      </w:r>
    </w:p>
    <w:p w14:paraId="5CA65781" w14:textId="0BEB9BF7" w:rsidR="00AB0078" w:rsidRPr="00497F6C" w:rsidRDefault="00440FD5" w:rsidP="00AB0078">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00AB0078" w:rsidRPr="00497F6C">
        <w:rPr>
          <w:rFonts w:ascii="Times New Roman" w:eastAsia="Times New Roman" w:hAnsi="Times New Roman" w:cs="Times New Roman"/>
          <w:lang w:eastAsia="lt-LT"/>
        </w:rPr>
        <w:t xml:space="preserve">.3. užtikrinti, kad verslo liudijimą arba individualios veiklos pažymą įsigis iki galutinio mokėjimo prašymo pateikimo dienos (taikoma pareiškėjui – fiziniam asmeniui, pradėsiančiam veiklą); </w:t>
      </w:r>
    </w:p>
    <w:p w14:paraId="7477E93F" w14:textId="5229B4DC" w:rsidR="00AB0078" w:rsidRPr="00497F6C" w:rsidRDefault="00440FD5" w:rsidP="00AB0078">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00AB0078" w:rsidRPr="00497F6C">
        <w:rPr>
          <w:rFonts w:ascii="Times New Roman" w:eastAsia="Times New Roman" w:hAnsi="Times New Roman" w:cs="Times New Roman"/>
          <w:lang w:eastAsia="lt-LT"/>
        </w:rPr>
        <w:t xml:space="preserve">.4. nuo paramos paraiškos pateikimo dienos iki projekto kontrolės laikotarpio pabaigos </w:t>
      </w:r>
      <w:r w:rsidR="007711F8" w:rsidRPr="00497F6C">
        <w:rPr>
          <w:rFonts w:ascii="Times New Roman" w:eastAsia="Times New Roman" w:hAnsi="Times New Roman" w:cs="Times New Roman"/>
          <w:lang w:eastAsia="lt-LT"/>
        </w:rPr>
        <w:t>tvarkyti buhalterinę apskaitą (sudaryti balansą, pelno (nuostolių) ataskaitas) pagal Lietuvos Respublikos teisės aktų nustatytus reikalavimus;</w:t>
      </w:r>
    </w:p>
    <w:p w14:paraId="373BF99E" w14:textId="645CBEA2" w:rsidR="00646306" w:rsidRPr="00497F6C" w:rsidRDefault="00440FD5" w:rsidP="00AB0078">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005D4F27" w:rsidRPr="00497F6C">
        <w:rPr>
          <w:rFonts w:ascii="Times New Roman" w:eastAsia="Times New Roman" w:hAnsi="Times New Roman" w:cs="Times New Roman"/>
          <w:lang w:eastAsia="lt-LT"/>
        </w:rPr>
        <w:t>.5. nuo paramos paraiškos pateikimo dienos iki projekto kontrolės laikotarpio pabaigos užtikrinti, kad su projektu susijusių buhalterinių operacijų įrašai būtų atskiriami nuo kitų, įpra</w:t>
      </w:r>
      <w:r w:rsidR="00646306" w:rsidRPr="00497F6C">
        <w:rPr>
          <w:rFonts w:ascii="Times New Roman" w:eastAsia="Times New Roman" w:hAnsi="Times New Roman" w:cs="Times New Roman"/>
          <w:lang w:eastAsia="lt-LT"/>
        </w:rPr>
        <w:t>stinių paramos gavėjo operacijų;</w:t>
      </w:r>
    </w:p>
    <w:p w14:paraId="6F1EEB05" w14:textId="059456C6" w:rsidR="00FD01F4" w:rsidRPr="00497F6C" w:rsidRDefault="00FD01F4" w:rsidP="00AB0078">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w:t>
      </w:r>
      <w:r w:rsidR="00440FD5" w:rsidRPr="00497F6C">
        <w:rPr>
          <w:rFonts w:ascii="Times New Roman" w:eastAsia="Times New Roman" w:hAnsi="Times New Roman" w:cs="Times New Roman"/>
          <w:lang w:eastAsia="lt-LT"/>
        </w:rPr>
        <w:t>8.</w:t>
      </w:r>
      <w:r w:rsidR="00863A0A" w:rsidRPr="00497F6C">
        <w:rPr>
          <w:rFonts w:ascii="Times New Roman" w:eastAsia="Times New Roman" w:hAnsi="Times New Roman" w:cs="Times New Roman"/>
          <w:lang w:eastAsia="lt-LT"/>
        </w:rPr>
        <w:t>11</w:t>
      </w:r>
      <w:r w:rsidRPr="00497F6C">
        <w:rPr>
          <w:rFonts w:ascii="Times New Roman" w:eastAsia="Times New Roman" w:hAnsi="Times New Roman" w:cs="Times New Roman"/>
          <w:lang w:eastAsia="lt-LT"/>
        </w:rPr>
        <w:t>.</w:t>
      </w:r>
      <w:r w:rsidR="00453E99" w:rsidRPr="00497F6C">
        <w:rPr>
          <w:rFonts w:ascii="Times New Roman" w:eastAsia="Times New Roman" w:hAnsi="Times New Roman" w:cs="Times New Roman"/>
          <w:lang w:eastAsia="lt-LT"/>
        </w:rPr>
        <w:t>6</w:t>
      </w:r>
      <w:r w:rsidRPr="00497F6C">
        <w:rPr>
          <w:rFonts w:ascii="Times New Roman" w:eastAsia="Times New Roman" w:hAnsi="Times New Roman" w:cs="Times New Roman"/>
          <w:lang w:eastAsia="lt-LT"/>
        </w:rPr>
        <w:t>. teikti visą informaciją ir duomenis, reikalingus statistikos tikslams, programos įgyvendinimo stebėsenai, viešinimui bei reikalingiems vertinimams atlikti.</w:t>
      </w:r>
    </w:p>
    <w:p w14:paraId="62CA89F0" w14:textId="514B9F11" w:rsidR="00453E99" w:rsidRPr="00497F6C" w:rsidRDefault="00440FD5" w:rsidP="00453E99">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00453E99" w:rsidRPr="00497F6C">
        <w:rPr>
          <w:rFonts w:ascii="Times New Roman" w:eastAsia="Times New Roman" w:hAnsi="Times New Roman" w:cs="Times New Roman"/>
          <w:lang w:eastAsia="lt-LT"/>
        </w:rPr>
        <w:t>.7. nuo paramos paraiškos pateikimo iki kontrolės laikotarpio pabaigos pasikeitus Smulkiojo ir vidutinio verslo subjekto statuso deklaracijoje, patvirtintoje Lietuvos Respublikos ūkio ministro 2008 m. kovo 26 d. įsakymu Nr. 4-119 „Dėl Smulkiojo ir vidutinio verslo subjekto statuso deklaravimo tvarkos aprašo ir Smulkiojo ir vidutinio verslo subjekto statuso deklaracijos formos patvirtinimo“) (toliau – Deklaracija), pateiktiems duomenims, ūkio subjektas (pareiškėjas – juridinis asmuo) įsipareigoja atnaujintą Deklaraciją per 10 darbo dienų pateikti Agentūrai;</w:t>
      </w:r>
    </w:p>
    <w:p w14:paraId="235C6795" w14:textId="034727B9" w:rsidR="00F16818" w:rsidRPr="00497F6C" w:rsidRDefault="00F16818" w:rsidP="00333AC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Pr="00497F6C">
        <w:rPr>
          <w:rFonts w:ascii="Times New Roman" w:eastAsia="Times New Roman" w:hAnsi="Times New Roman" w:cs="Times New Roman"/>
          <w:lang w:eastAsia="lt-LT"/>
        </w:rPr>
        <w:t>.8. ne mažiau kaip į 50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p w14:paraId="42DFA96A" w14:textId="2C8F85DD" w:rsidR="004F1257" w:rsidRPr="00497F6C" w:rsidRDefault="004F1257" w:rsidP="004F1257">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Pr="00497F6C">
        <w:rPr>
          <w:rFonts w:ascii="Times New Roman" w:eastAsia="Times New Roman" w:hAnsi="Times New Roman" w:cs="Times New Roman"/>
          <w:lang w:eastAsia="lt-LT"/>
        </w:rPr>
        <w:t>.9. atitiktį atrankos kriterijams, už kuriuos projektui suteikiami balai, pareiškėjas turi užtikrinti projekto įgyvendinimo metu ir projekto kontrolės laikotarpiu;</w:t>
      </w:r>
    </w:p>
    <w:p w14:paraId="037D2699" w14:textId="763C52EC" w:rsidR="00864344" w:rsidRPr="00497F6C" w:rsidRDefault="00864344" w:rsidP="00864344">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Pr="00497F6C">
        <w:rPr>
          <w:rFonts w:ascii="Times New Roman" w:eastAsia="Times New Roman" w:hAnsi="Times New Roman" w:cs="Times New Roman"/>
          <w:lang w:eastAsia="lt-LT"/>
        </w:rPr>
        <w:t>.10. užbaigus statybos darbus, pateikti statybos užbaigimo dokumentus, kai jie privalomi pagal teisės aktų nuostatas (ne vėliau kaip su galutiniu mokėjimo prašymu);</w:t>
      </w:r>
    </w:p>
    <w:p w14:paraId="2B1129BA" w14:textId="31E4DD10" w:rsidR="004F1257" w:rsidRPr="00497F6C" w:rsidRDefault="00864344" w:rsidP="00996111">
      <w:pPr>
        <w:shd w:val="clear" w:color="auto" w:fill="FFFFFF"/>
        <w:spacing w:after="0" w:line="360" w:lineRule="auto"/>
        <w:ind w:firstLine="720"/>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18.</w:t>
      </w:r>
      <w:r w:rsidR="00863A0A" w:rsidRPr="00497F6C">
        <w:rPr>
          <w:rFonts w:ascii="Times New Roman" w:eastAsia="Times New Roman" w:hAnsi="Times New Roman" w:cs="Times New Roman"/>
          <w:lang w:eastAsia="lt-LT"/>
        </w:rPr>
        <w:t>11</w:t>
      </w:r>
      <w:r w:rsidRPr="00497F6C">
        <w:rPr>
          <w:rFonts w:ascii="Times New Roman" w:eastAsia="Times New Roman" w:hAnsi="Times New Roman" w:cs="Times New Roman"/>
          <w:lang w:eastAsia="lt-LT"/>
        </w:rPr>
        <w:t>.11. pateikti detalų atliktų darbų aktą (su kiekvienu mokėjimo prašymu, kuriame deklaruojamos statybos išlaidos);</w:t>
      </w:r>
    </w:p>
    <w:p w14:paraId="12E3F340" w14:textId="360A63B4" w:rsidR="00646306" w:rsidRPr="00497F6C" w:rsidRDefault="00646306" w:rsidP="00AB0078">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11</w:t>
      </w:r>
      <w:r w:rsidRPr="00497F6C">
        <w:rPr>
          <w:rFonts w:ascii="Times New Roman" w:eastAsia="Times New Roman" w:hAnsi="Times New Roman" w:cs="Times New Roman"/>
          <w:color w:val="000000"/>
          <w:lang w:eastAsia="lt-LT"/>
        </w:rPr>
        <w:t>.</w:t>
      </w:r>
      <w:r w:rsidR="00440FD5" w:rsidRPr="00497F6C">
        <w:rPr>
          <w:rFonts w:ascii="Times New Roman" w:eastAsia="Times New Roman" w:hAnsi="Times New Roman" w:cs="Times New Roman"/>
          <w:color w:val="000000"/>
          <w:lang w:eastAsia="lt-LT"/>
        </w:rPr>
        <w:t>12</w:t>
      </w:r>
      <w:r w:rsidRPr="00497F6C">
        <w:rPr>
          <w:rFonts w:ascii="Times New Roman" w:eastAsia="Times New Roman" w:hAnsi="Times New Roman" w:cs="Times New Roman"/>
          <w:color w:val="000000"/>
          <w:lang w:eastAsia="lt-LT"/>
        </w:rPr>
        <w:t>. užtikrinti, kad visos jo įsigytos investicijos atitiks darbo saugos reikalavimus;</w:t>
      </w:r>
    </w:p>
    <w:p w14:paraId="4DF7915A" w14:textId="55CDE5BF" w:rsidR="005D4F27" w:rsidRPr="00497F6C" w:rsidRDefault="00646306" w:rsidP="00AB0078">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11</w:t>
      </w:r>
      <w:r w:rsidRPr="00497F6C">
        <w:rPr>
          <w:rFonts w:ascii="Times New Roman" w:eastAsia="Times New Roman" w:hAnsi="Times New Roman" w:cs="Times New Roman"/>
          <w:color w:val="000000"/>
          <w:lang w:eastAsia="lt-LT"/>
        </w:rPr>
        <w:t>.</w:t>
      </w:r>
      <w:r w:rsidR="00440FD5" w:rsidRPr="00497F6C">
        <w:rPr>
          <w:rFonts w:ascii="Times New Roman" w:eastAsia="Times New Roman" w:hAnsi="Times New Roman" w:cs="Times New Roman"/>
          <w:color w:val="000000"/>
          <w:lang w:eastAsia="lt-LT"/>
        </w:rPr>
        <w:t>13</w:t>
      </w:r>
      <w:r w:rsidRPr="00497F6C">
        <w:rPr>
          <w:rFonts w:ascii="Times New Roman" w:eastAsia="Times New Roman" w:hAnsi="Times New Roman" w:cs="Times New Roman"/>
          <w:color w:val="000000"/>
          <w:lang w:eastAsia="lt-LT"/>
        </w:rPr>
        <w:t>. užtikrinti, kad įsigyto</w:t>
      </w:r>
      <w:r w:rsidR="00194477" w:rsidRPr="00497F6C">
        <w:rPr>
          <w:rFonts w:ascii="Times New Roman" w:eastAsia="Times New Roman" w:hAnsi="Times New Roman" w:cs="Times New Roman"/>
          <w:color w:val="000000"/>
          <w:lang w:eastAsia="lt-LT"/>
        </w:rPr>
        <w:t>s investicijos, įgyvendinus projektą, atitiks aplinkosaugos, gyvūnų gerovės, veterinarijos, higienos, maisto kokybės reikalavimus (jei investicijos turi įtakos minėtų reikalavimų laikymuisi);</w:t>
      </w:r>
    </w:p>
    <w:p w14:paraId="2D8FFEE4" w14:textId="5D82BCFB" w:rsidR="006014AA" w:rsidRPr="00497F6C" w:rsidRDefault="006014AA" w:rsidP="00AB0078">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11</w:t>
      </w:r>
      <w:r w:rsidRPr="00497F6C">
        <w:rPr>
          <w:rFonts w:ascii="Times New Roman" w:eastAsia="Times New Roman" w:hAnsi="Times New Roman" w:cs="Times New Roman"/>
          <w:color w:val="000000"/>
          <w:lang w:eastAsia="lt-LT"/>
        </w:rPr>
        <w:t>.</w:t>
      </w:r>
      <w:r w:rsidR="00440FD5" w:rsidRPr="00497F6C">
        <w:rPr>
          <w:rFonts w:ascii="Times New Roman" w:eastAsia="Times New Roman" w:hAnsi="Times New Roman" w:cs="Times New Roman"/>
          <w:color w:val="000000"/>
          <w:lang w:eastAsia="lt-LT"/>
        </w:rPr>
        <w:t>14</w:t>
      </w:r>
      <w:r w:rsidRPr="00497F6C">
        <w:rPr>
          <w:rFonts w:ascii="Times New Roman" w:eastAsia="Times New Roman" w:hAnsi="Times New Roman" w:cs="Times New Roman"/>
          <w:color w:val="000000"/>
          <w:lang w:eastAsia="lt-LT"/>
        </w:rPr>
        <w:t>. ne vėliau, kaip per 10 darbo dienų pran</w:t>
      </w:r>
      <w:r w:rsidR="00273D79" w:rsidRPr="00497F6C">
        <w:rPr>
          <w:rFonts w:ascii="Times New Roman" w:eastAsia="Times New Roman" w:hAnsi="Times New Roman" w:cs="Times New Roman"/>
          <w:color w:val="000000"/>
          <w:lang w:eastAsia="lt-LT"/>
        </w:rPr>
        <w:t xml:space="preserve">ešti </w:t>
      </w:r>
      <w:r w:rsidR="007F0B37" w:rsidRPr="00497F6C">
        <w:rPr>
          <w:rFonts w:ascii="Times New Roman" w:eastAsia="Times New Roman" w:hAnsi="Times New Roman" w:cs="Times New Roman"/>
          <w:color w:val="000000"/>
          <w:lang w:eastAsia="lt-LT"/>
        </w:rPr>
        <w:t xml:space="preserve">VPS vykdytojai ir (arba) </w:t>
      </w:r>
      <w:r w:rsidR="00273D79" w:rsidRPr="00497F6C">
        <w:rPr>
          <w:rFonts w:ascii="Times New Roman" w:eastAsia="Times New Roman" w:hAnsi="Times New Roman" w:cs="Times New Roman"/>
          <w:color w:val="000000"/>
          <w:lang w:eastAsia="lt-LT"/>
        </w:rPr>
        <w:t>Agentūrai apie bet kurių duomenų, nurodytų pateiktoje ir užregistruotoje paramos paraiškoje, taip pat apie savo rekvizitų pasikeitimus, įskaitant susijusių įmonių ir (arba) įmonių partnerių atsiradimą bei šeiminės padėties pasikeitimus (kai paramos prašo fizinis asmuo)</w:t>
      </w:r>
      <w:r w:rsidR="00FD0220" w:rsidRPr="00497F6C">
        <w:rPr>
          <w:rFonts w:ascii="Times New Roman" w:eastAsia="Times New Roman" w:hAnsi="Times New Roman" w:cs="Times New Roman"/>
          <w:color w:val="000000"/>
          <w:lang w:eastAsia="lt-LT"/>
        </w:rPr>
        <w:t>;</w:t>
      </w:r>
    </w:p>
    <w:p w14:paraId="54E9270C" w14:textId="319DAAE6" w:rsidR="00C679FC" w:rsidRPr="00497F6C" w:rsidRDefault="00E65C72" w:rsidP="0074093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11</w:t>
      </w:r>
      <w:r w:rsidRPr="00497F6C">
        <w:rPr>
          <w:rFonts w:ascii="Times New Roman" w:eastAsia="Times New Roman" w:hAnsi="Times New Roman" w:cs="Times New Roman"/>
          <w:color w:val="000000"/>
          <w:lang w:eastAsia="lt-LT"/>
        </w:rPr>
        <w:t>.1</w:t>
      </w:r>
      <w:r w:rsidR="00440FD5" w:rsidRPr="00497F6C">
        <w:rPr>
          <w:rFonts w:ascii="Times New Roman" w:eastAsia="Times New Roman" w:hAnsi="Times New Roman" w:cs="Times New Roman"/>
          <w:color w:val="000000"/>
          <w:lang w:eastAsia="lt-LT"/>
        </w:rPr>
        <w:t>5</w:t>
      </w:r>
      <w:r w:rsidRPr="00497F6C">
        <w:rPr>
          <w:rFonts w:ascii="Times New Roman" w:eastAsia="Times New Roman" w:hAnsi="Times New Roman" w:cs="Times New Roman"/>
          <w:color w:val="000000"/>
          <w:lang w:eastAsia="lt-LT"/>
        </w:rPr>
        <w:t xml:space="preserve">. tais atvejais, kai pareiškėjas neprašo paramos įrangos ir (arba) technikos </w:t>
      </w:r>
      <w:r w:rsidR="00281D58" w:rsidRPr="00497F6C">
        <w:rPr>
          <w:rFonts w:ascii="Times New Roman" w:eastAsia="Times New Roman" w:hAnsi="Times New Roman" w:cs="Times New Roman"/>
          <w:color w:val="000000"/>
          <w:lang w:eastAsia="lt-LT"/>
        </w:rPr>
        <w:t xml:space="preserve">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w:t>
      </w:r>
      <w:r w:rsidR="00C679FC" w:rsidRPr="00497F6C">
        <w:rPr>
          <w:rFonts w:ascii="Times New Roman" w:eastAsia="Times New Roman" w:hAnsi="Times New Roman" w:cs="Times New Roman"/>
          <w:color w:val="000000"/>
          <w:lang w:eastAsia="lt-LT"/>
        </w:rPr>
        <w:t xml:space="preserve">ir (arba) sumontavimo darbų užbaigimo aktus ir kitus dokumentus, kuriuose patvirtinama, kad už paramos lėšas įsigyta įranga ir (arba) technika tinkamai sumontuota ir veikia. </w:t>
      </w:r>
    </w:p>
    <w:p w14:paraId="0F8BDD7D" w14:textId="3356D316" w:rsidR="0074093F" w:rsidRPr="00497F6C" w:rsidRDefault="00C679FC" w:rsidP="0074093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11</w:t>
      </w:r>
      <w:r w:rsidRPr="00497F6C">
        <w:rPr>
          <w:rFonts w:ascii="Times New Roman" w:eastAsia="Times New Roman" w:hAnsi="Times New Roman" w:cs="Times New Roman"/>
          <w:color w:val="000000"/>
          <w:lang w:eastAsia="lt-LT"/>
        </w:rPr>
        <w:t>.1</w:t>
      </w:r>
      <w:r w:rsidR="00440FD5" w:rsidRPr="00497F6C">
        <w:rPr>
          <w:rFonts w:ascii="Times New Roman" w:eastAsia="Times New Roman" w:hAnsi="Times New Roman" w:cs="Times New Roman"/>
          <w:color w:val="000000"/>
          <w:lang w:eastAsia="lt-LT"/>
        </w:rPr>
        <w:t>6</w:t>
      </w:r>
      <w:r w:rsidRPr="00497F6C">
        <w:rPr>
          <w:rFonts w:ascii="Times New Roman" w:eastAsia="Times New Roman" w:hAnsi="Times New Roman" w:cs="Times New Roman"/>
          <w:color w:val="000000"/>
          <w:lang w:eastAsia="lt-LT"/>
        </w:rPr>
        <w:t xml:space="preserve">. nuo paramos paraiškos pateikimo dienos iki projekto kontrolės laikotarpio pabaigos užtikrinti, kad </w:t>
      </w:r>
      <w:r w:rsidR="0067688A" w:rsidRPr="00497F6C">
        <w:rPr>
          <w:rFonts w:ascii="Times New Roman" w:eastAsia="Times New Roman" w:hAnsi="Times New Roman" w:cs="Times New Roman"/>
          <w:color w:val="000000"/>
          <w:lang w:eastAsia="lt-LT"/>
        </w:rPr>
        <w:t>nebus galimai neteisėtai sukurtos tokiai paramai gauti reikalingos sąlygos (remiantis Galimai neteisėtai sukurtų sąlygų gauti paramą nustatymo metodika).</w:t>
      </w:r>
    </w:p>
    <w:p w14:paraId="2D1F806D" w14:textId="2C21918D" w:rsidR="00CE0737" w:rsidRPr="00497F6C" w:rsidRDefault="00CE0737" w:rsidP="0074093F">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18.</w:t>
      </w:r>
      <w:r w:rsidR="00863A0A" w:rsidRPr="00497F6C">
        <w:rPr>
          <w:rFonts w:ascii="Times New Roman" w:eastAsia="Times New Roman" w:hAnsi="Times New Roman" w:cs="Times New Roman"/>
          <w:color w:val="000000"/>
          <w:lang w:eastAsia="lt-LT"/>
        </w:rPr>
        <w:t>11</w:t>
      </w:r>
      <w:r w:rsidRPr="00497F6C">
        <w:rPr>
          <w:rFonts w:ascii="Times New Roman" w:eastAsia="Times New Roman" w:hAnsi="Times New Roman" w:cs="Times New Roman"/>
          <w:color w:val="000000"/>
          <w:lang w:eastAsia="lt-LT"/>
        </w:rPr>
        <w:t>.17. Projektą, įgyvendinti per nurodytą laikotarpį, kuris neviršija 24 mėnesių nuo paramos sutarties pasirašymo dienos (įgyvendinimo trukmė nurodoma paramos paraiškoje (verslo plane)).</w:t>
      </w:r>
    </w:p>
    <w:p w14:paraId="03BCCDFE" w14:textId="77777777" w:rsidR="001B7AF6" w:rsidRPr="00497F6C" w:rsidRDefault="001B7AF6" w:rsidP="005B3672">
      <w:pPr>
        <w:shd w:val="clear" w:color="auto" w:fill="FFFFFF"/>
        <w:spacing w:after="0" w:line="360" w:lineRule="auto"/>
        <w:jc w:val="both"/>
        <w:rPr>
          <w:rFonts w:ascii="Times New Roman" w:eastAsia="Times New Roman" w:hAnsi="Times New Roman" w:cs="Times New Roman"/>
          <w:color w:val="000000"/>
          <w:lang w:eastAsia="lt-LT"/>
        </w:rPr>
      </w:pPr>
    </w:p>
    <w:p w14:paraId="7D374AFB"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IV SKYRIUS</w:t>
      </w:r>
    </w:p>
    <w:p w14:paraId="4D448AD9"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INFORMACIJOS TEIKIMAS</w:t>
      </w:r>
    </w:p>
    <w:p w14:paraId="598F96D9"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749AF1DF" w14:textId="0E6764EE" w:rsidR="001B7AF6" w:rsidRPr="00497F6C" w:rsidRDefault="00D67945"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19</w:t>
      </w:r>
      <w:r w:rsidR="001B7AF6" w:rsidRPr="00497F6C">
        <w:rPr>
          <w:rFonts w:ascii="Times New Roman" w:eastAsia="Times New Roman" w:hAnsi="Times New Roman" w:cs="Times New Roman"/>
          <w:color w:val="000000"/>
          <w:lang w:eastAsia="lt-LT"/>
        </w:rPr>
        <w:t>. Informacijos teikimo tvarką nustato Vietos projektų administravimo taisyklių XV skyrius „Informacijos teikimas“ ir šis Aprašas.</w:t>
      </w:r>
    </w:p>
    <w:p w14:paraId="773DFF8E" w14:textId="63E29ABB" w:rsidR="001B7AF6" w:rsidRPr="00497F6C" w:rsidRDefault="00D67945"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20</w:t>
      </w:r>
      <w:r w:rsidR="001B7AF6" w:rsidRPr="00497F6C">
        <w:rPr>
          <w:rFonts w:ascii="Times New Roman" w:eastAsia="Times New Roman" w:hAnsi="Times New Roman" w:cs="Times New Roman"/>
          <w:color w:val="000000"/>
          <w:lang w:eastAsia="lt-LT"/>
        </w:rPr>
        <w:t xml:space="preserve">.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buveinėje adresu </w:t>
      </w:r>
      <w:r w:rsidR="005B3672" w:rsidRPr="00497F6C">
        <w:rPr>
          <w:rFonts w:ascii="Times New Roman" w:eastAsia="Times New Roman" w:hAnsi="Times New Roman" w:cs="Times New Roman"/>
          <w:color w:val="000000"/>
          <w:lang w:eastAsia="lt-LT"/>
        </w:rPr>
        <w:t xml:space="preserve">V. Kudirkos g. 27, Naujoji Akmenė; telefonu </w:t>
      </w:r>
      <w:r w:rsidR="001B7AF6" w:rsidRPr="00497F6C">
        <w:rPr>
          <w:rFonts w:ascii="Times New Roman" w:eastAsia="Times New Roman" w:hAnsi="Times New Roman" w:cs="Times New Roman"/>
          <w:color w:val="000000"/>
          <w:lang w:eastAsia="lt-LT"/>
        </w:rPr>
        <w:t xml:space="preserve"> ir telefonu </w:t>
      </w:r>
      <w:r w:rsidR="005B3672" w:rsidRPr="00497F6C">
        <w:rPr>
          <w:rFonts w:ascii="Times New Roman" w:eastAsia="Times New Roman" w:hAnsi="Times New Roman" w:cs="Times New Roman"/>
          <w:color w:val="000000"/>
          <w:lang w:eastAsia="lt-LT"/>
        </w:rPr>
        <w:t>8 681 88 330</w:t>
      </w:r>
      <w:r w:rsidR="001B7AF6" w:rsidRPr="00497F6C">
        <w:rPr>
          <w:rFonts w:ascii="Times New Roman" w:eastAsia="Times New Roman" w:hAnsi="Times New Roman" w:cs="Times New Roman"/>
          <w:color w:val="000000"/>
          <w:lang w:eastAsia="lt-LT"/>
        </w:rPr>
        <w:t xml:space="preserve"> </w:t>
      </w:r>
      <w:r w:rsidR="005B3672" w:rsidRPr="00497F6C">
        <w:rPr>
          <w:rFonts w:ascii="Times New Roman" w:eastAsia="Times New Roman" w:hAnsi="Times New Roman" w:cs="Times New Roman"/>
          <w:color w:val="000000"/>
          <w:lang w:eastAsia="lt-LT"/>
        </w:rPr>
        <w:t xml:space="preserve">arba 8 609 72 055 </w:t>
      </w:r>
      <w:r w:rsidR="001B7AF6" w:rsidRPr="00497F6C">
        <w:rPr>
          <w:rFonts w:ascii="Times New Roman" w:eastAsia="Times New Roman" w:hAnsi="Times New Roman" w:cs="Times New Roman"/>
          <w:color w:val="000000"/>
          <w:lang w:eastAsia="lt-LT"/>
        </w:rPr>
        <w:t xml:space="preserve">darbo dienomis nuo </w:t>
      </w:r>
      <w:r w:rsidR="003C1E7B" w:rsidRPr="00497F6C">
        <w:rPr>
          <w:rFonts w:ascii="Times New Roman" w:eastAsia="Times New Roman" w:hAnsi="Times New Roman" w:cs="Times New Roman"/>
          <w:color w:val="000000"/>
          <w:lang w:eastAsia="lt-LT"/>
        </w:rPr>
        <w:t>8</w:t>
      </w:r>
      <w:r w:rsidR="005B3672" w:rsidRPr="00497F6C">
        <w:rPr>
          <w:rFonts w:ascii="Times New Roman" w:eastAsia="Times New Roman" w:hAnsi="Times New Roman" w:cs="Times New Roman"/>
          <w:color w:val="000000"/>
          <w:lang w:eastAsia="lt-LT"/>
        </w:rPr>
        <w:t xml:space="preserve">.00 </w:t>
      </w:r>
      <w:r w:rsidR="001B7AF6" w:rsidRPr="00497F6C">
        <w:rPr>
          <w:rFonts w:ascii="Times New Roman" w:eastAsia="Times New Roman" w:hAnsi="Times New Roman" w:cs="Times New Roman"/>
          <w:color w:val="000000"/>
          <w:lang w:eastAsia="lt-LT"/>
        </w:rPr>
        <w:t xml:space="preserve">valandos iki </w:t>
      </w:r>
      <w:r w:rsidR="005B3672" w:rsidRPr="00497F6C">
        <w:rPr>
          <w:rFonts w:ascii="Times New Roman" w:eastAsia="Times New Roman" w:hAnsi="Times New Roman" w:cs="Times New Roman"/>
          <w:color w:val="000000"/>
          <w:lang w:eastAsia="lt-LT"/>
        </w:rPr>
        <w:t>17.00</w:t>
      </w:r>
      <w:r w:rsidR="001B7AF6" w:rsidRPr="00497F6C">
        <w:rPr>
          <w:rFonts w:ascii="Times New Roman" w:eastAsia="Times New Roman" w:hAnsi="Times New Roman" w:cs="Times New Roman"/>
          <w:color w:val="000000"/>
          <w:lang w:eastAsia="lt-LT"/>
        </w:rPr>
        <w:t xml:space="preserve"> valandos.</w:t>
      </w:r>
    </w:p>
    <w:p w14:paraId="2081DB0E"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30BD744A"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V SKYRIUS</w:t>
      </w:r>
    </w:p>
    <w:p w14:paraId="6F230A4E" w14:textId="77777777" w:rsidR="001B7AF6" w:rsidRPr="00497F6C" w:rsidRDefault="001B7AF6" w:rsidP="00C540D1">
      <w:pPr>
        <w:shd w:val="clear" w:color="auto" w:fill="FFFFFF"/>
        <w:spacing w:after="0" w:line="360" w:lineRule="auto"/>
        <w:jc w:val="center"/>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BAIGIAMOSIOS NUOSTATOS</w:t>
      </w:r>
    </w:p>
    <w:p w14:paraId="2E4F40DB"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3177E867" w14:textId="2CC5D472"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2</w:t>
      </w:r>
      <w:r w:rsidR="009C6A59" w:rsidRPr="00497F6C">
        <w:rPr>
          <w:rFonts w:ascii="Times New Roman" w:eastAsia="Times New Roman" w:hAnsi="Times New Roman" w:cs="Times New Roman"/>
          <w:color w:val="000000"/>
          <w:lang w:eastAsia="lt-LT"/>
        </w:rPr>
        <w:t>1</w:t>
      </w:r>
      <w:r w:rsidRPr="00497F6C">
        <w:rPr>
          <w:rFonts w:ascii="Times New Roman" w:eastAsia="Times New Roman" w:hAnsi="Times New Roman" w:cs="Times New Roman"/>
          <w:color w:val="000000"/>
          <w:lang w:eastAsia="lt-LT"/>
        </w:rPr>
        <w:t>. Kitos su vietos projektų atranka ir įgyvendinimu susijusios nuostatos pateikiamos Vietos projektų administravimo taisyklėse.</w:t>
      </w:r>
    </w:p>
    <w:p w14:paraId="601B7EE6" w14:textId="77777777" w:rsidR="001B7AF6" w:rsidRPr="00497F6C" w:rsidRDefault="001B7AF6" w:rsidP="00C540D1">
      <w:pPr>
        <w:shd w:val="clear" w:color="auto" w:fill="FFFFFF"/>
        <w:spacing w:after="0" w:line="360" w:lineRule="auto"/>
        <w:ind w:firstLine="720"/>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 </w:t>
      </w:r>
    </w:p>
    <w:p w14:paraId="19E02256" w14:textId="77777777" w:rsidR="001B7AF6" w:rsidRPr="00497F6C" w:rsidRDefault="001B7AF6" w:rsidP="00C540D1">
      <w:pPr>
        <w:shd w:val="clear" w:color="auto" w:fill="FFFFFF"/>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b/>
          <w:bCs/>
          <w:color w:val="000000"/>
          <w:lang w:eastAsia="lt-LT"/>
        </w:rPr>
        <w:t>Suderinta</w:t>
      </w:r>
    </w:p>
    <w:p w14:paraId="4691FC7B" w14:textId="77777777" w:rsidR="001B7AF6" w:rsidRPr="00497F6C" w:rsidRDefault="001B7AF6" w:rsidP="00C540D1">
      <w:pPr>
        <w:shd w:val="clear" w:color="auto" w:fill="FFFFFF"/>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su Nacionaline mokėjimo agentūra</w:t>
      </w:r>
    </w:p>
    <w:p w14:paraId="698FE036" w14:textId="30A13637" w:rsidR="001B7AF6" w:rsidRPr="00497F6C" w:rsidRDefault="001B7AF6" w:rsidP="00C540D1">
      <w:pPr>
        <w:shd w:val="clear" w:color="auto" w:fill="FFFFFF"/>
        <w:spacing w:after="0" w:line="360" w:lineRule="auto"/>
        <w:jc w:val="both"/>
        <w:rPr>
          <w:rFonts w:ascii="Times New Roman" w:eastAsia="Times New Roman" w:hAnsi="Times New Roman" w:cs="Times New Roman"/>
          <w:color w:val="000000"/>
          <w:lang w:eastAsia="lt-LT"/>
        </w:rPr>
      </w:pPr>
      <w:r w:rsidRPr="00497F6C">
        <w:rPr>
          <w:rFonts w:ascii="Times New Roman" w:eastAsia="Times New Roman" w:hAnsi="Times New Roman" w:cs="Times New Roman"/>
          <w:color w:val="000000"/>
          <w:lang w:eastAsia="lt-LT"/>
        </w:rPr>
        <w:t>prie Žemės ūkio ministerijos</w:t>
      </w:r>
    </w:p>
    <w:p w14:paraId="33A9AB7B" w14:textId="11828B18" w:rsidR="00140AF3" w:rsidRPr="00497F6C" w:rsidRDefault="00140AF3" w:rsidP="00C540D1">
      <w:pPr>
        <w:shd w:val="clear" w:color="auto" w:fill="FFFFFF"/>
        <w:spacing w:after="0" w:line="360" w:lineRule="auto"/>
        <w:jc w:val="both"/>
        <w:rPr>
          <w:rFonts w:ascii="Times New Roman" w:eastAsia="Times New Roman" w:hAnsi="Times New Roman" w:cs="Times New Roman"/>
          <w:lang w:eastAsia="lt-LT"/>
        </w:rPr>
      </w:pPr>
      <w:r w:rsidRPr="00497F6C">
        <w:rPr>
          <w:rFonts w:ascii="Times New Roman" w:eastAsia="Times New Roman" w:hAnsi="Times New Roman" w:cs="Times New Roman"/>
          <w:lang w:eastAsia="lt-LT"/>
        </w:rPr>
        <w:t>&lt;...&gt; raštu Nr. &lt;...&gt;</w:t>
      </w:r>
      <w:bookmarkStart w:id="0" w:name="_GoBack"/>
      <w:bookmarkEnd w:id="0"/>
    </w:p>
    <w:p w14:paraId="4F99562D" w14:textId="77777777" w:rsidR="00F2758A" w:rsidRPr="001B7AF6" w:rsidRDefault="00F2758A" w:rsidP="00C540D1">
      <w:pPr>
        <w:spacing w:line="360" w:lineRule="auto"/>
        <w:rPr>
          <w:rFonts w:ascii="Times New Roman" w:hAnsi="Times New Roman" w:cs="Times New Roman"/>
        </w:rPr>
      </w:pPr>
    </w:p>
    <w:sectPr w:rsidR="00F2758A" w:rsidRPr="001B7AF6">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C124" w14:textId="77777777" w:rsidR="00A13B9B" w:rsidRDefault="00A13B9B" w:rsidP="009C6E49">
      <w:pPr>
        <w:spacing w:after="0" w:line="240" w:lineRule="auto"/>
      </w:pPr>
      <w:r>
        <w:separator/>
      </w:r>
    </w:p>
  </w:endnote>
  <w:endnote w:type="continuationSeparator" w:id="0">
    <w:p w14:paraId="63088831" w14:textId="77777777" w:rsidR="00A13B9B" w:rsidRDefault="00A13B9B" w:rsidP="009C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85C77" w14:textId="77777777" w:rsidR="00A13B9B" w:rsidRDefault="00A13B9B" w:rsidP="009C6E49">
      <w:pPr>
        <w:spacing w:after="0" w:line="240" w:lineRule="auto"/>
      </w:pPr>
      <w:r>
        <w:separator/>
      </w:r>
    </w:p>
  </w:footnote>
  <w:footnote w:type="continuationSeparator" w:id="0">
    <w:p w14:paraId="55648A28" w14:textId="77777777" w:rsidR="00A13B9B" w:rsidRDefault="00A13B9B" w:rsidP="009C6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862173"/>
      <w:docPartObj>
        <w:docPartGallery w:val="Page Numbers (Top of Page)"/>
        <w:docPartUnique/>
      </w:docPartObj>
    </w:sdtPr>
    <w:sdtEndPr/>
    <w:sdtContent>
      <w:p w14:paraId="7AB453B9" w14:textId="289236FD" w:rsidR="00E505C6" w:rsidRDefault="00E505C6">
        <w:pPr>
          <w:pStyle w:val="Header"/>
          <w:jc w:val="center"/>
        </w:pPr>
        <w:r>
          <w:fldChar w:fldCharType="begin"/>
        </w:r>
        <w:r>
          <w:instrText>PAGE   \* MERGEFORMAT</w:instrText>
        </w:r>
        <w:r>
          <w:fldChar w:fldCharType="separate"/>
        </w:r>
        <w:r w:rsidR="00A13B9B">
          <w:rPr>
            <w:noProof/>
          </w:rPr>
          <w:t>1</w:t>
        </w:r>
        <w:r>
          <w:fldChar w:fldCharType="end"/>
        </w:r>
      </w:p>
    </w:sdtContent>
  </w:sdt>
  <w:p w14:paraId="72FCD95D" w14:textId="77777777" w:rsidR="00E505C6" w:rsidRDefault="00E50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17F62"/>
    <w:multiLevelType w:val="hybridMultilevel"/>
    <w:tmpl w:val="FA2CEBC2"/>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45"/>
    <w:rsid w:val="00005F14"/>
    <w:rsid w:val="000103EE"/>
    <w:rsid w:val="00010EBF"/>
    <w:rsid w:val="00011637"/>
    <w:rsid w:val="000131DC"/>
    <w:rsid w:val="00015297"/>
    <w:rsid w:val="00021122"/>
    <w:rsid w:val="00026AA9"/>
    <w:rsid w:val="00027C4A"/>
    <w:rsid w:val="00040AB9"/>
    <w:rsid w:val="00040D10"/>
    <w:rsid w:val="000417A8"/>
    <w:rsid w:val="00053B12"/>
    <w:rsid w:val="00070F98"/>
    <w:rsid w:val="00072C3A"/>
    <w:rsid w:val="00075EFC"/>
    <w:rsid w:val="00081E2A"/>
    <w:rsid w:val="00091259"/>
    <w:rsid w:val="0009243D"/>
    <w:rsid w:val="00092E12"/>
    <w:rsid w:val="000A2F28"/>
    <w:rsid w:val="000A42E0"/>
    <w:rsid w:val="000A4AF1"/>
    <w:rsid w:val="000A5878"/>
    <w:rsid w:val="000A695C"/>
    <w:rsid w:val="000A6BD3"/>
    <w:rsid w:val="000B15FD"/>
    <w:rsid w:val="000B2C83"/>
    <w:rsid w:val="000C116D"/>
    <w:rsid w:val="000C481E"/>
    <w:rsid w:val="000C535B"/>
    <w:rsid w:val="000D0E30"/>
    <w:rsid w:val="000D1EBA"/>
    <w:rsid w:val="000D6B0F"/>
    <w:rsid w:val="000D7279"/>
    <w:rsid w:val="000E6B27"/>
    <w:rsid w:val="000E722B"/>
    <w:rsid w:val="000E7929"/>
    <w:rsid w:val="000F59B2"/>
    <w:rsid w:val="00114D76"/>
    <w:rsid w:val="001217D6"/>
    <w:rsid w:val="0012402F"/>
    <w:rsid w:val="001265C8"/>
    <w:rsid w:val="00127255"/>
    <w:rsid w:val="00130BC9"/>
    <w:rsid w:val="00135EDB"/>
    <w:rsid w:val="00136014"/>
    <w:rsid w:val="00136D42"/>
    <w:rsid w:val="001409D6"/>
    <w:rsid w:val="00140AF3"/>
    <w:rsid w:val="001448F5"/>
    <w:rsid w:val="00144DD2"/>
    <w:rsid w:val="00147C32"/>
    <w:rsid w:val="00162D49"/>
    <w:rsid w:val="00164DF5"/>
    <w:rsid w:val="00165817"/>
    <w:rsid w:val="001672B6"/>
    <w:rsid w:val="001673F0"/>
    <w:rsid w:val="00167432"/>
    <w:rsid w:val="001755C5"/>
    <w:rsid w:val="00182048"/>
    <w:rsid w:val="00184813"/>
    <w:rsid w:val="00192231"/>
    <w:rsid w:val="00194477"/>
    <w:rsid w:val="00195118"/>
    <w:rsid w:val="001A56A7"/>
    <w:rsid w:val="001A714F"/>
    <w:rsid w:val="001A78D3"/>
    <w:rsid w:val="001B7AF6"/>
    <w:rsid w:val="001B7B60"/>
    <w:rsid w:val="001C1B39"/>
    <w:rsid w:val="001C750D"/>
    <w:rsid w:val="001D19FB"/>
    <w:rsid w:val="001D745F"/>
    <w:rsid w:val="001F1D0E"/>
    <w:rsid w:val="001F370D"/>
    <w:rsid w:val="001F765A"/>
    <w:rsid w:val="00201406"/>
    <w:rsid w:val="002048A8"/>
    <w:rsid w:val="00211E72"/>
    <w:rsid w:val="002157D0"/>
    <w:rsid w:val="00222777"/>
    <w:rsid w:val="00225A02"/>
    <w:rsid w:val="00227DF0"/>
    <w:rsid w:val="00235136"/>
    <w:rsid w:val="00235778"/>
    <w:rsid w:val="00237450"/>
    <w:rsid w:val="00237A72"/>
    <w:rsid w:val="00240357"/>
    <w:rsid w:val="00251AE5"/>
    <w:rsid w:val="00255AC6"/>
    <w:rsid w:val="002606D3"/>
    <w:rsid w:val="00262860"/>
    <w:rsid w:val="002670D8"/>
    <w:rsid w:val="002736F7"/>
    <w:rsid w:val="00273D79"/>
    <w:rsid w:val="00273DF1"/>
    <w:rsid w:val="002801DB"/>
    <w:rsid w:val="002805A0"/>
    <w:rsid w:val="0028062A"/>
    <w:rsid w:val="00281D58"/>
    <w:rsid w:val="0028416D"/>
    <w:rsid w:val="00286F76"/>
    <w:rsid w:val="0029606E"/>
    <w:rsid w:val="00296CB9"/>
    <w:rsid w:val="002A54CA"/>
    <w:rsid w:val="002A5E5C"/>
    <w:rsid w:val="002B3B7F"/>
    <w:rsid w:val="002C0572"/>
    <w:rsid w:val="002C7605"/>
    <w:rsid w:val="002C7CB4"/>
    <w:rsid w:val="002F3546"/>
    <w:rsid w:val="003011CA"/>
    <w:rsid w:val="003034A8"/>
    <w:rsid w:val="00312F31"/>
    <w:rsid w:val="0031331A"/>
    <w:rsid w:val="00314EA6"/>
    <w:rsid w:val="003156B4"/>
    <w:rsid w:val="00320DC1"/>
    <w:rsid w:val="00327A45"/>
    <w:rsid w:val="00327DDB"/>
    <w:rsid w:val="00332A6B"/>
    <w:rsid w:val="00333AC1"/>
    <w:rsid w:val="00337FB0"/>
    <w:rsid w:val="003433E9"/>
    <w:rsid w:val="00344DEF"/>
    <w:rsid w:val="00352A51"/>
    <w:rsid w:val="00363784"/>
    <w:rsid w:val="0036468C"/>
    <w:rsid w:val="00366E04"/>
    <w:rsid w:val="00371750"/>
    <w:rsid w:val="0037654A"/>
    <w:rsid w:val="00383289"/>
    <w:rsid w:val="00383E05"/>
    <w:rsid w:val="003908C1"/>
    <w:rsid w:val="00396064"/>
    <w:rsid w:val="00396249"/>
    <w:rsid w:val="003A0031"/>
    <w:rsid w:val="003A4595"/>
    <w:rsid w:val="003B1CE4"/>
    <w:rsid w:val="003B20B7"/>
    <w:rsid w:val="003B40ED"/>
    <w:rsid w:val="003C1E7B"/>
    <w:rsid w:val="003C3BCA"/>
    <w:rsid w:val="003C50F5"/>
    <w:rsid w:val="003C6527"/>
    <w:rsid w:val="003D0F99"/>
    <w:rsid w:val="003D370F"/>
    <w:rsid w:val="003E1F2B"/>
    <w:rsid w:val="003E28C8"/>
    <w:rsid w:val="003E2E25"/>
    <w:rsid w:val="003F089C"/>
    <w:rsid w:val="003F19DE"/>
    <w:rsid w:val="003F2D89"/>
    <w:rsid w:val="00405651"/>
    <w:rsid w:val="00406560"/>
    <w:rsid w:val="00406870"/>
    <w:rsid w:val="00412082"/>
    <w:rsid w:val="00412E76"/>
    <w:rsid w:val="00413967"/>
    <w:rsid w:val="004140D6"/>
    <w:rsid w:val="00414523"/>
    <w:rsid w:val="00433960"/>
    <w:rsid w:val="0043490C"/>
    <w:rsid w:val="004361B4"/>
    <w:rsid w:val="0043723A"/>
    <w:rsid w:val="00440FD5"/>
    <w:rsid w:val="0044145F"/>
    <w:rsid w:val="00444F39"/>
    <w:rsid w:val="00450C10"/>
    <w:rsid w:val="00453E99"/>
    <w:rsid w:val="004614FC"/>
    <w:rsid w:val="00463B24"/>
    <w:rsid w:val="00473F51"/>
    <w:rsid w:val="00475FA8"/>
    <w:rsid w:val="00481511"/>
    <w:rsid w:val="0049154E"/>
    <w:rsid w:val="00495E51"/>
    <w:rsid w:val="00497F6C"/>
    <w:rsid w:val="004A0093"/>
    <w:rsid w:val="004A1D26"/>
    <w:rsid w:val="004A376A"/>
    <w:rsid w:val="004A380C"/>
    <w:rsid w:val="004A3FB9"/>
    <w:rsid w:val="004B66D1"/>
    <w:rsid w:val="004B6882"/>
    <w:rsid w:val="004C277C"/>
    <w:rsid w:val="004D1BC3"/>
    <w:rsid w:val="004D1D15"/>
    <w:rsid w:val="004E7ECC"/>
    <w:rsid w:val="004F114D"/>
    <w:rsid w:val="004F1257"/>
    <w:rsid w:val="004F37A5"/>
    <w:rsid w:val="004F5F5E"/>
    <w:rsid w:val="004F66CA"/>
    <w:rsid w:val="0050181E"/>
    <w:rsid w:val="00510699"/>
    <w:rsid w:val="005140EB"/>
    <w:rsid w:val="00516E98"/>
    <w:rsid w:val="0052293A"/>
    <w:rsid w:val="00522EA4"/>
    <w:rsid w:val="00523B9B"/>
    <w:rsid w:val="005256CC"/>
    <w:rsid w:val="00526BDF"/>
    <w:rsid w:val="00541D66"/>
    <w:rsid w:val="00542B5D"/>
    <w:rsid w:val="0055090F"/>
    <w:rsid w:val="00553B4E"/>
    <w:rsid w:val="00553FFA"/>
    <w:rsid w:val="00565F4E"/>
    <w:rsid w:val="00566B7C"/>
    <w:rsid w:val="0057217E"/>
    <w:rsid w:val="00581B16"/>
    <w:rsid w:val="00584676"/>
    <w:rsid w:val="005867B2"/>
    <w:rsid w:val="00586C96"/>
    <w:rsid w:val="00587895"/>
    <w:rsid w:val="00591A9D"/>
    <w:rsid w:val="005921C7"/>
    <w:rsid w:val="005958D7"/>
    <w:rsid w:val="00595D47"/>
    <w:rsid w:val="005A4B18"/>
    <w:rsid w:val="005A78ED"/>
    <w:rsid w:val="005B1B7C"/>
    <w:rsid w:val="005B1EA2"/>
    <w:rsid w:val="005B3672"/>
    <w:rsid w:val="005B5A20"/>
    <w:rsid w:val="005D189F"/>
    <w:rsid w:val="005D25A9"/>
    <w:rsid w:val="005D468D"/>
    <w:rsid w:val="005D4F27"/>
    <w:rsid w:val="005E3A3F"/>
    <w:rsid w:val="005E6389"/>
    <w:rsid w:val="005F1315"/>
    <w:rsid w:val="005F2E2E"/>
    <w:rsid w:val="005F303D"/>
    <w:rsid w:val="005F39E8"/>
    <w:rsid w:val="005F5856"/>
    <w:rsid w:val="005F635A"/>
    <w:rsid w:val="005F6A12"/>
    <w:rsid w:val="005F76EA"/>
    <w:rsid w:val="006014AA"/>
    <w:rsid w:val="0060399D"/>
    <w:rsid w:val="00611F2C"/>
    <w:rsid w:val="00613D22"/>
    <w:rsid w:val="00615717"/>
    <w:rsid w:val="00615846"/>
    <w:rsid w:val="00620079"/>
    <w:rsid w:val="00621510"/>
    <w:rsid w:val="00632F6B"/>
    <w:rsid w:val="006365FF"/>
    <w:rsid w:val="00636B19"/>
    <w:rsid w:val="006421F6"/>
    <w:rsid w:val="0064448F"/>
    <w:rsid w:val="00646306"/>
    <w:rsid w:val="00646C39"/>
    <w:rsid w:val="006477FF"/>
    <w:rsid w:val="006511DF"/>
    <w:rsid w:val="00652EAA"/>
    <w:rsid w:val="00655A9A"/>
    <w:rsid w:val="006610C9"/>
    <w:rsid w:val="006632BD"/>
    <w:rsid w:val="00665908"/>
    <w:rsid w:val="006674B2"/>
    <w:rsid w:val="0067319D"/>
    <w:rsid w:val="0067688A"/>
    <w:rsid w:val="0068116B"/>
    <w:rsid w:val="006815BC"/>
    <w:rsid w:val="00685304"/>
    <w:rsid w:val="00690431"/>
    <w:rsid w:val="006A0114"/>
    <w:rsid w:val="006A2BE1"/>
    <w:rsid w:val="006A47EE"/>
    <w:rsid w:val="006A4E2F"/>
    <w:rsid w:val="006A763A"/>
    <w:rsid w:val="006B020D"/>
    <w:rsid w:val="006B0844"/>
    <w:rsid w:val="006B2AF6"/>
    <w:rsid w:val="006B5F67"/>
    <w:rsid w:val="006C1742"/>
    <w:rsid w:val="006C661F"/>
    <w:rsid w:val="006C6912"/>
    <w:rsid w:val="006D1438"/>
    <w:rsid w:val="006D3445"/>
    <w:rsid w:val="006D531C"/>
    <w:rsid w:val="006D761F"/>
    <w:rsid w:val="006E01B6"/>
    <w:rsid w:val="006E366C"/>
    <w:rsid w:val="006F0AA2"/>
    <w:rsid w:val="006F5CE4"/>
    <w:rsid w:val="0070237B"/>
    <w:rsid w:val="00710635"/>
    <w:rsid w:val="007149C2"/>
    <w:rsid w:val="00714CC0"/>
    <w:rsid w:val="00721C73"/>
    <w:rsid w:val="00734322"/>
    <w:rsid w:val="0074091B"/>
    <w:rsid w:val="0074093F"/>
    <w:rsid w:val="0074207E"/>
    <w:rsid w:val="00744BAA"/>
    <w:rsid w:val="0075080C"/>
    <w:rsid w:val="00756828"/>
    <w:rsid w:val="007711F8"/>
    <w:rsid w:val="00775900"/>
    <w:rsid w:val="00777130"/>
    <w:rsid w:val="00780C3C"/>
    <w:rsid w:val="0078175E"/>
    <w:rsid w:val="007A3F76"/>
    <w:rsid w:val="007A49BF"/>
    <w:rsid w:val="007A6180"/>
    <w:rsid w:val="007C1E74"/>
    <w:rsid w:val="007D0D1A"/>
    <w:rsid w:val="007E446D"/>
    <w:rsid w:val="007E4BF9"/>
    <w:rsid w:val="007F03EB"/>
    <w:rsid w:val="007F0B37"/>
    <w:rsid w:val="007F0D99"/>
    <w:rsid w:val="007F1E0C"/>
    <w:rsid w:val="007F473F"/>
    <w:rsid w:val="007F6F86"/>
    <w:rsid w:val="00807759"/>
    <w:rsid w:val="00815F09"/>
    <w:rsid w:val="00826B79"/>
    <w:rsid w:val="00831751"/>
    <w:rsid w:val="00834F99"/>
    <w:rsid w:val="0084607A"/>
    <w:rsid w:val="0084748D"/>
    <w:rsid w:val="00847D71"/>
    <w:rsid w:val="00854920"/>
    <w:rsid w:val="00863A0A"/>
    <w:rsid w:val="00864344"/>
    <w:rsid w:val="00867690"/>
    <w:rsid w:val="0087151E"/>
    <w:rsid w:val="008723D7"/>
    <w:rsid w:val="00874F24"/>
    <w:rsid w:val="00882CF6"/>
    <w:rsid w:val="00883E91"/>
    <w:rsid w:val="00884DF1"/>
    <w:rsid w:val="008870AB"/>
    <w:rsid w:val="0089263B"/>
    <w:rsid w:val="00895145"/>
    <w:rsid w:val="008A6586"/>
    <w:rsid w:val="008A7D09"/>
    <w:rsid w:val="008B0112"/>
    <w:rsid w:val="008B560E"/>
    <w:rsid w:val="008B5B01"/>
    <w:rsid w:val="008C4C84"/>
    <w:rsid w:val="008C6F55"/>
    <w:rsid w:val="008D0FE5"/>
    <w:rsid w:val="008D36F7"/>
    <w:rsid w:val="008D7194"/>
    <w:rsid w:val="008E057A"/>
    <w:rsid w:val="008E063A"/>
    <w:rsid w:val="008E523F"/>
    <w:rsid w:val="008F10A2"/>
    <w:rsid w:val="009005F7"/>
    <w:rsid w:val="009119CB"/>
    <w:rsid w:val="009246AD"/>
    <w:rsid w:val="00926B03"/>
    <w:rsid w:val="00932336"/>
    <w:rsid w:val="009348F9"/>
    <w:rsid w:val="00942FFC"/>
    <w:rsid w:val="00946879"/>
    <w:rsid w:val="00951281"/>
    <w:rsid w:val="00954227"/>
    <w:rsid w:val="00963F0D"/>
    <w:rsid w:val="009730A4"/>
    <w:rsid w:val="00973DB1"/>
    <w:rsid w:val="00977DC0"/>
    <w:rsid w:val="00982993"/>
    <w:rsid w:val="00983255"/>
    <w:rsid w:val="009834D7"/>
    <w:rsid w:val="00987F6C"/>
    <w:rsid w:val="00994449"/>
    <w:rsid w:val="00996111"/>
    <w:rsid w:val="009B13A9"/>
    <w:rsid w:val="009B341D"/>
    <w:rsid w:val="009C0093"/>
    <w:rsid w:val="009C3772"/>
    <w:rsid w:val="009C5ECF"/>
    <w:rsid w:val="009C6A59"/>
    <w:rsid w:val="009C6E49"/>
    <w:rsid w:val="009D28E7"/>
    <w:rsid w:val="009D3E41"/>
    <w:rsid w:val="009D67A1"/>
    <w:rsid w:val="009D7FCE"/>
    <w:rsid w:val="009E01F2"/>
    <w:rsid w:val="009E3EC5"/>
    <w:rsid w:val="009F0F01"/>
    <w:rsid w:val="009F168E"/>
    <w:rsid w:val="009F1834"/>
    <w:rsid w:val="009F553A"/>
    <w:rsid w:val="009F782E"/>
    <w:rsid w:val="00A01199"/>
    <w:rsid w:val="00A01E03"/>
    <w:rsid w:val="00A04115"/>
    <w:rsid w:val="00A11D96"/>
    <w:rsid w:val="00A11E62"/>
    <w:rsid w:val="00A123CA"/>
    <w:rsid w:val="00A1264C"/>
    <w:rsid w:val="00A13B9B"/>
    <w:rsid w:val="00A2145B"/>
    <w:rsid w:val="00A32E5C"/>
    <w:rsid w:val="00A33E61"/>
    <w:rsid w:val="00A412FC"/>
    <w:rsid w:val="00A4311B"/>
    <w:rsid w:val="00A507A5"/>
    <w:rsid w:val="00A509D5"/>
    <w:rsid w:val="00A57C71"/>
    <w:rsid w:val="00A60084"/>
    <w:rsid w:val="00A73062"/>
    <w:rsid w:val="00A82F51"/>
    <w:rsid w:val="00A86834"/>
    <w:rsid w:val="00A87EF2"/>
    <w:rsid w:val="00A93CEA"/>
    <w:rsid w:val="00AA2122"/>
    <w:rsid w:val="00AA255C"/>
    <w:rsid w:val="00AA4A91"/>
    <w:rsid w:val="00AB0078"/>
    <w:rsid w:val="00AB189F"/>
    <w:rsid w:val="00AC0D1E"/>
    <w:rsid w:val="00AC18E3"/>
    <w:rsid w:val="00AC544C"/>
    <w:rsid w:val="00AC7004"/>
    <w:rsid w:val="00AD1054"/>
    <w:rsid w:val="00AD380F"/>
    <w:rsid w:val="00AE0698"/>
    <w:rsid w:val="00AE49B0"/>
    <w:rsid w:val="00AE6D6A"/>
    <w:rsid w:val="00AF6457"/>
    <w:rsid w:val="00AF7D8C"/>
    <w:rsid w:val="00B05B68"/>
    <w:rsid w:val="00B078B3"/>
    <w:rsid w:val="00B15103"/>
    <w:rsid w:val="00B1732F"/>
    <w:rsid w:val="00B2388A"/>
    <w:rsid w:val="00B30C79"/>
    <w:rsid w:val="00B33185"/>
    <w:rsid w:val="00B40116"/>
    <w:rsid w:val="00B40F07"/>
    <w:rsid w:val="00B44B70"/>
    <w:rsid w:val="00B51E6A"/>
    <w:rsid w:val="00B52E9B"/>
    <w:rsid w:val="00B600B2"/>
    <w:rsid w:val="00B74C3D"/>
    <w:rsid w:val="00B80776"/>
    <w:rsid w:val="00B836EE"/>
    <w:rsid w:val="00B843FF"/>
    <w:rsid w:val="00B8768C"/>
    <w:rsid w:val="00B90160"/>
    <w:rsid w:val="00B9617A"/>
    <w:rsid w:val="00B96501"/>
    <w:rsid w:val="00BA35E6"/>
    <w:rsid w:val="00BA3848"/>
    <w:rsid w:val="00BA4F11"/>
    <w:rsid w:val="00BA545C"/>
    <w:rsid w:val="00BC0FA1"/>
    <w:rsid w:val="00BC3DA4"/>
    <w:rsid w:val="00BC512B"/>
    <w:rsid w:val="00BC583A"/>
    <w:rsid w:val="00BC6317"/>
    <w:rsid w:val="00BC7D9E"/>
    <w:rsid w:val="00BD2D60"/>
    <w:rsid w:val="00BD3D99"/>
    <w:rsid w:val="00BD5A6A"/>
    <w:rsid w:val="00BE325F"/>
    <w:rsid w:val="00BE5781"/>
    <w:rsid w:val="00BE66E5"/>
    <w:rsid w:val="00BF046F"/>
    <w:rsid w:val="00BF2725"/>
    <w:rsid w:val="00BF3DA8"/>
    <w:rsid w:val="00BF3E98"/>
    <w:rsid w:val="00BF7165"/>
    <w:rsid w:val="00C11A17"/>
    <w:rsid w:val="00C16725"/>
    <w:rsid w:val="00C20122"/>
    <w:rsid w:val="00C208FD"/>
    <w:rsid w:val="00C26B05"/>
    <w:rsid w:val="00C41691"/>
    <w:rsid w:val="00C43A90"/>
    <w:rsid w:val="00C47954"/>
    <w:rsid w:val="00C5120F"/>
    <w:rsid w:val="00C540D1"/>
    <w:rsid w:val="00C54E35"/>
    <w:rsid w:val="00C679FC"/>
    <w:rsid w:val="00C67F43"/>
    <w:rsid w:val="00C76330"/>
    <w:rsid w:val="00C90BBF"/>
    <w:rsid w:val="00C9457D"/>
    <w:rsid w:val="00C94F4B"/>
    <w:rsid w:val="00C95501"/>
    <w:rsid w:val="00CA3C0D"/>
    <w:rsid w:val="00CA7EB0"/>
    <w:rsid w:val="00CC0104"/>
    <w:rsid w:val="00CC0E48"/>
    <w:rsid w:val="00CD5019"/>
    <w:rsid w:val="00CD51ED"/>
    <w:rsid w:val="00CE0737"/>
    <w:rsid w:val="00CE6314"/>
    <w:rsid w:val="00CF205F"/>
    <w:rsid w:val="00D044BB"/>
    <w:rsid w:val="00D04DC2"/>
    <w:rsid w:val="00D07060"/>
    <w:rsid w:val="00D071AF"/>
    <w:rsid w:val="00D10463"/>
    <w:rsid w:val="00D116F2"/>
    <w:rsid w:val="00D130EA"/>
    <w:rsid w:val="00D1374A"/>
    <w:rsid w:val="00D159FD"/>
    <w:rsid w:val="00D16C38"/>
    <w:rsid w:val="00D17587"/>
    <w:rsid w:val="00D229A6"/>
    <w:rsid w:val="00D3273F"/>
    <w:rsid w:val="00D458AA"/>
    <w:rsid w:val="00D46D96"/>
    <w:rsid w:val="00D47F2F"/>
    <w:rsid w:val="00D56C1B"/>
    <w:rsid w:val="00D64314"/>
    <w:rsid w:val="00D66B62"/>
    <w:rsid w:val="00D67945"/>
    <w:rsid w:val="00D67C37"/>
    <w:rsid w:val="00D76D11"/>
    <w:rsid w:val="00D861B5"/>
    <w:rsid w:val="00D916C5"/>
    <w:rsid w:val="00D96282"/>
    <w:rsid w:val="00D973EE"/>
    <w:rsid w:val="00DA4635"/>
    <w:rsid w:val="00DB1E67"/>
    <w:rsid w:val="00DB2837"/>
    <w:rsid w:val="00DB435E"/>
    <w:rsid w:val="00DB6C30"/>
    <w:rsid w:val="00DD152D"/>
    <w:rsid w:val="00DD615E"/>
    <w:rsid w:val="00DE2EB4"/>
    <w:rsid w:val="00DE4B7E"/>
    <w:rsid w:val="00DE7FD1"/>
    <w:rsid w:val="00DF2D1A"/>
    <w:rsid w:val="00DF5C13"/>
    <w:rsid w:val="00DF67DF"/>
    <w:rsid w:val="00E05520"/>
    <w:rsid w:val="00E05A38"/>
    <w:rsid w:val="00E105F7"/>
    <w:rsid w:val="00E15074"/>
    <w:rsid w:val="00E20CF2"/>
    <w:rsid w:val="00E22149"/>
    <w:rsid w:val="00E2273E"/>
    <w:rsid w:val="00E23CEA"/>
    <w:rsid w:val="00E3031D"/>
    <w:rsid w:val="00E322B5"/>
    <w:rsid w:val="00E3496A"/>
    <w:rsid w:val="00E3694E"/>
    <w:rsid w:val="00E421A8"/>
    <w:rsid w:val="00E46A22"/>
    <w:rsid w:val="00E505C6"/>
    <w:rsid w:val="00E53914"/>
    <w:rsid w:val="00E53EF9"/>
    <w:rsid w:val="00E54B1F"/>
    <w:rsid w:val="00E56B4C"/>
    <w:rsid w:val="00E61BB1"/>
    <w:rsid w:val="00E62A0C"/>
    <w:rsid w:val="00E65C72"/>
    <w:rsid w:val="00E66F0A"/>
    <w:rsid w:val="00E67417"/>
    <w:rsid w:val="00E70A96"/>
    <w:rsid w:val="00E72924"/>
    <w:rsid w:val="00E75E70"/>
    <w:rsid w:val="00E76994"/>
    <w:rsid w:val="00E8062A"/>
    <w:rsid w:val="00E8698D"/>
    <w:rsid w:val="00E86F89"/>
    <w:rsid w:val="00E9123A"/>
    <w:rsid w:val="00E92EEE"/>
    <w:rsid w:val="00EA0CD5"/>
    <w:rsid w:val="00EA183C"/>
    <w:rsid w:val="00EA1872"/>
    <w:rsid w:val="00EA235F"/>
    <w:rsid w:val="00EA2BFA"/>
    <w:rsid w:val="00EA2F87"/>
    <w:rsid w:val="00EA3242"/>
    <w:rsid w:val="00EA79E0"/>
    <w:rsid w:val="00EB0FCA"/>
    <w:rsid w:val="00EB5BAB"/>
    <w:rsid w:val="00EC086B"/>
    <w:rsid w:val="00EC1AEC"/>
    <w:rsid w:val="00EC1FCE"/>
    <w:rsid w:val="00EC4A65"/>
    <w:rsid w:val="00EC505E"/>
    <w:rsid w:val="00ED07B0"/>
    <w:rsid w:val="00ED44C1"/>
    <w:rsid w:val="00ED587C"/>
    <w:rsid w:val="00ED7DC9"/>
    <w:rsid w:val="00EE0CA4"/>
    <w:rsid w:val="00EE1442"/>
    <w:rsid w:val="00EE6A81"/>
    <w:rsid w:val="00EF3B0A"/>
    <w:rsid w:val="00EF45FA"/>
    <w:rsid w:val="00EF7AF6"/>
    <w:rsid w:val="00F06E59"/>
    <w:rsid w:val="00F07A83"/>
    <w:rsid w:val="00F10118"/>
    <w:rsid w:val="00F14D8C"/>
    <w:rsid w:val="00F16818"/>
    <w:rsid w:val="00F209D1"/>
    <w:rsid w:val="00F2178E"/>
    <w:rsid w:val="00F2295C"/>
    <w:rsid w:val="00F25DCB"/>
    <w:rsid w:val="00F26855"/>
    <w:rsid w:val="00F2758A"/>
    <w:rsid w:val="00F342EE"/>
    <w:rsid w:val="00F34767"/>
    <w:rsid w:val="00F35A63"/>
    <w:rsid w:val="00F4059B"/>
    <w:rsid w:val="00F462ED"/>
    <w:rsid w:val="00F508D9"/>
    <w:rsid w:val="00F5181B"/>
    <w:rsid w:val="00F54CAD"/>
    <w:rsid w:val="00F558B3"/>
    <w:rsid w:val="00F55C7D"/>
    <w:rsid w:val="00F56C49"/>
    <w:rsid w:val="00F679E5"/>
    <w:rsid w:val="00F703F8"/>
    <w:rsid w:val="00F73DA8"/>
    <w:rsid w:val="00F77B05"/>
    <w:rsid w:val="00F81A94"/>
    <w:rsid w:val="00F94572"/>
    <w:rsid w:val="00FA4F92"/>
    <w:rsid w:val="00FA5856"/>
    <w:rsid w:val="00FB4BDF"/>
    <w:rsid w:val="00FB5A68"/>
    <w:rsid w:val="00FB5D55"/>
    <w:rsid w:val="00FB7988"/>
    <w:rsid w:val="00FC3F81"/>
    <w:rsid w:val="00FC560E"/>
    <w:rsid w:val="00FC6C9B"/>
    <w:rsid w:val="00FD01F4"/>
    <w:rsid w:val="00FD0220"/>
    <w:rsid w:val="00FD0290"/>
    <w:rsid w:val="00FD3B59"/>
    <w:rsid w:val="00FD5FA6"/>
    <w:rsid w:val="00FE0AFB"/>
    <w:rsid w:val="00FE2931"/>
    <w:rsid w:val="00FE43FD"/>
    <w:rsid w:val="00FF1747"/>
    <w:rsid w:val="00FF3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68D4"/>
  <w15:docId w15:val="{AEBA8498-9710-4677-BA16-917BDF1B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ctin">
    <w:name w:val="tactin"/>
    <w:basedOn w:val="Normal"/>
    <w:rsid w:val="001B7A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Normal"/>
    <w:rsid w:val="001B7A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n">
    <w:name w:val="tajtin"/>
    <w:basedOn w:val="Normal"/>
    <w:rsid w:val="001B7A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1B7AF6"/>
  </w:style>
  <w:style w:type="character" w:styleId="Hyperlink">
    <w:name w:val="Hyperlink"/>
    <w:basedOn w:val="DefaultParagraphFont"/>
    <w:uiPriority w:val="99"/>
    <w:unhideWhenUsed/>
    <w:rsid w:val="00444F39"/>
    <w:rPr>
      <w:color w:val="0000FF" w:themeColor="hyperlink"/>
      <w:u w:val="single"/>
    </w:rPr>
  </w:style>
  <w:style w:type="paragraph" w:styleId="Header">
    <w:name w:val="header"/>
    <w:basedOn w:val="Normal"/>
    <w:link w:val="HeaderChar"/>
    <w:uiPriority w:val="99"/>
    <w:unhideWhenUsed/>
    <w:rsid w:val="009C6E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C6E49"/>
  </w:style>
  <w:style w:type="paragraph" w:styleId="Footer">
    <w:name w:val="footer"/>
    <w:basedOn w:val="Normal"/>
    <w:link w:val="FooterChar"/>
    <w:uiPriority w:val="99"/>
    <w:unhideWhenUsed/>
    <w:rsid w:val="009C6E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C6E49"/>
  </w:style>
  <w:style w:type="character" w:styleId="CommentReference">
    <w:name w:val="annotation reference"/>
    <w:basedOn w:val="DefaultParagraphFont"/>
    <w:uiPriority w:val="99"/>
    <w:semiHidden/>
    <w:unhideWhenUsed/>
    <w:rsid w:val="001A714F"/>
    <w:rPr>
      <w:sz w:val="16"/>
      <w:szCs w:val="16"/>
    </w:rPr>
  </w:style>
  <w:style w:type="paragraph" w:styleId="CommentText">
    <w:name w:val="annotation text"/>
    <w:basedOn w:val="Normal"/>
    <w:link w:val="CommentTextChar"/>
    <w:uiPriority w:val="99"/>
    <w:semiHidden/>
    <w:unhideWhenUsed/>
    <w:rsid w:val="001A714F"/>
    <w:pPr>
      <w:spacing w:line="240" w:lineRule="auto"/>
    </w:pPr>
    <w:rPr>
      <w:sz w:val="20"/>
      <w:szCs w:val="20"/>
    </w:rPr>
  </w:style>
  <w:style w:type="character" w:customStyle="1" w:styleId="CommentTextChar">
    <w:name w:val="Comment Text Char"/>
    <w:basedOn w:val="DefaultParagraphFont"/>
    <w:link w:val="CommentText"/>
    <w:uiPriority w:val="99"/>
    <w:semiHidden/>
    <w:rsid w:val="001A714F"/>
    <w:rPr>
      <w:sz w:val="20"/>
      <w:szCs w:val="20"/>
    </w:rPr>
  </w:style>
  <w:style w:type="paragraph" w:styleId="CommentSubject">
    <w:name w:val="annotation subject"/>
    <w:basedOn w:val="CommentText"/>
    <w:next w:val="CommentText"/>
    <w:link w:val="CommentSubjectChar"/>
    <w:uiPriority w:val="99"/>
    <w:semiHidden/>
    <w:unhideWhenUsed/>
    <w:rsid w:val="001A714F"/>
    <w:rPr>
      <w:b/>
      <w:bCs/>
    </w:rPr>
  </w:style>
  <w:style w:type="character" w:customStyle="1" w:styleId="CommentSubjectChar">
    <w:name w:val="Comment Subject Char"/>
    <w:basedOn w:val="CommentTextChar"/>
    <w:link w:val="CommentSubject"/>
    <w:uiPriority w:val="99"/>
    <w:semiHidden/>
    <w:rsid w:val="001A714F"/>
    <w:rPr>
      <w:b/>
      <w:bCs/>
      <w:sz w:val="20"/>
      <w:szCs w:val="20"/>
    </w:rPr>
  </w:style>
  <w:style w:type="paragraph" w:styleId="BalloonText">
    <w:name w:val="Balloon Text"/>
    <w:basedOn w:val="Normal"/>
    <w:link w:val="BalloonTextChar"/>
    <w:uiPriority w:val="99"/>
    <w:semiHidden/>
    <w:unhideWhenUsed/>
    <w:rsid w:val="001A7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14F"/>
    <w:rPr>
      <w:rFonts w:ascii="Segoe UI" w:hAnsi="Segoe UI" w:cs="Segoe UI"/>
      <w:sz w:val="18"/>
      <w:szCs w:val="18"/>
    </w:rPr>
  </w:style>
  <w:style w:type="paragraph" w:styleId="Title">
    <w:name w:val="Title"/>
    <w:basedOn w:val="Normal"/>
    <w:link w:val="TitleChar"/>
    <w:qFormat/>
    <w:rsid w:val="00BA4F11"/>
    <w:pPr>
      <w:spacing w:after="0" w:line="240" w:lineRule="auto"/>
      <w:jc w:val="center"/>
    </w:pPr>
    <w:rPr>
      <w:rFonts w:ascii="Times New Roman" w:eastAsia="Times New Roman" w:hAnsi="Times New Roman" w:cs="Times New Roman"/>
      <w:sz w:val="24"/>
      <w:szCs w:val="20"/>
      <w:lang w:eastAsia="x-none"/>
    </w:rPr>
  </w:style>
  <w:style w:type="character" w:customStyle="1" w:styleId="TitleChar">
    <w:name w:val="Title Char"/>
    <w:basedOn w:val="DefaultParagraphFont"/>
    <w:link w:val="Title"/>
    <w:rsid w:val="00BA4F11"/>
    <w:rPr>
      <w:rFonts w:ascii="Times New Roman" w:eastAsia="Times New Roman" w:hAnsi="Times New Roman" w:cs="Times New Roman"/>
      <w:sz w:val="24"/>
      <w:szCs w:val="20"/>
      <w:lang w:eastAsia="x-none"/>
    </w:rPr>
  </w:style>
  <w:style w:type="paragraph" w:styleId="ListParagraph">
    <w:name w:val="List Paragraph"/>
    <w:basedOn w:val="Normal"/>
    <w:uiPriority w:val="34"/>
    <w:qFormat/>
    <w:rsid w:val="00586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ek.lt/id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1D59-3CEB-4648-AFBC-F86B2582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21</Pages>
  <Words>40156</Words>
  <Characters>22890</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Pusinskaite</dc:creator>
  <cp:lastModifiedBy>Rita Pusinskaite</cp:lastModifiedBy>
  <cp:revision>68</cp:revision>
  <dcterms:created xsi:type="dcterms:W3CDTF">2017-04-11T06:34:00Z</dcterms:created>
  <dcterms:modified xsi:type="dcterms:W3CDTF">2017-04-18T19:28:00Z</dcterms:modified>
</cp:coreProperties>
</file>