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AB3A97" w:rsidRPr="002759AA" w14:paraId="3D3AB622" w14:textId="77777777" w:rsidTr="00110A21">
        <w:tc>
          <w:tcPr>
            <w:tcW w:w="4393" w:type="dxa"/>
          </w:tcPr>
          <w:p w14:paraId="0C30F2E6" w14:textId="77777777" w:rsidR="009E6937" w:rsidRPr="002759AA" w:rsidRDefault="009E6937" w:rsidP="009E6937">
            <w:pPr>
              <w:rPr>
                <w:rFonts w:cs="Times New Roman"/>
                <w:sz w:val="22"/>
              </w:rPr>
            </w:pPr>
            <w:r w:rsidRPr="002759AA">
              <w:rPr>
                <w:rFonts w:cs="Times New Roman"/>
                <w:sz w:val="22"/>
              </w:rPr>
              <w:t xml:space="preserve">Vietos plėtros strategijų, įgyvendinamų bendruomenių inicijuotos vietos plėtros būdu, </w:t>
            </w:r>
            <w:r w:rsidR="00FD5720" w:rsidRPr="002759AA">
              <w:rPr>
                <w:rFonts w:cs="Times New Roman"/>
                <w:bCs/>
                <w:sz w:val="22"/>
              </w:rPr>
              <w:t>administravimo</w:t>
            </w:r>
            <w:r w:rsidRPr="002759AA">
              <w:rPr>
                <w:rFonts w:cs="Times New Roman"/>
                <w:sz w:val="22"/>
              </w:rPr>
              <w:t xml:space="preserve"> taisykl</w:t>
            </w:r>
            <w:r w:rsidR="00502A48" w:rsidRPr="002759AA">
              <w:rPr>
                <w:rFonts w:cs="Times New Roman"/>
                <w:sz w:val="22"/>
              </w:rPr>
              <w:t>ių</w:t>
            </w:r>
          </w:p>
          <w:p w14:paraId="4CE30B70" w14:textId="38F6DFB4" w:rsidR="00AB3A97" w:rsidRPr="002759AA" w:rsidRDefault="00A46074" w:rsidP="00AB3A97">
            <w:pPr>
              <w:rPr>
                <w:rFonts w:cs="Times New Roman"/>
                <w:b/>
                <w:sz w:val="22"/>
              </w:rPr>
            </w:pPr>
            <w:r w:rsidRPr="002759AA">
              <w:rPr>
                <w:rFonts w:eastAsia="Times New Roman" w:cs="Times New Roman"/>
                <w:sz w:val="22"/>
              </w:rPr>
              <w:t>2</w:t>
            </w:r>
            <w:r w:rsidR="00AB3A97" w:rsidRPr="002759AA">
              <w:rPr>
                <w:rFonts w:eastAsia="Times New Roman" w:cs="Times New Roman"/>
                <w:sz w:val="22"/>
              </w:rPr>
              <w:t xml:space="preserve"> priedas</w:t>
            </w:r>
          </w:p>
        </w:tc>
      </w:tr>
    </w:tbl>
    <w:p w14:paraId="106A0627" w14:textId="77777777" w:rsidR="002860C1" w:rsidRPr="002759AA" w:rsidRDefault="002860C1" w:rsidP="00AB3A97">
      <w:pPr>
        <w:jc w:val="center"/>
        <w:rPr>
          <w:rFonts w:ascii="Times New Roman" w:hAnsi="Times New Roman" w:cs="Times New Roman"/>
          <w:b/>
        </w:rPr>
      </w:pPr>
    </w:p>
    <w:p w14:paraId="4E7ACACD" w14:textId="3F154A15" w:rsidR="009A6EFF" w:rsidRPr="002759AA" w:rsidRDefault="009A6EFF" w:rsidP="00AB3A97">
      <w:pPr>
        <w:jc w:val="center"/>
        <w:rPr>
          <w:rFonts w:ascii="Times New Roman" w:hAnsi="Times New Roman" w:cs="Times New Roman"/>
          <w:b/>
        </w:rPr>
      </w:pPr>
      <w:r w:rsidRPr="002759AA">
        <w:rPr>
          <w:rFonts w:ascii="Times New Roman" w:hAnsi="Times New Roman" w:cs="Times New Roman"/>
          <w:b/>
        </w:rPr>
        <w:t>(</w:t>
      </w:r>
      <w:r w:rsidR="00A46074" w:rsidRPr="002759AA">
        <w:rPr>
          <w:rFonts w:ascii="Times New Roman" w:eastAsia="Times New Roman" w:hAnsi="Times New Roman" w:cs="Times New Roman"/>
          <w:b/>
        </w:rPr>
        <w:t>Kaimo vietovių</w:t>
      </w:r>
      <w:r w:rsidR="00A264C5" w:rsidRPr="002759AA">
        <w:rPr>
          <w:rFonts w:ascii="Times New Roman" w:eastAsia="Times New Roman" w:hAnsi="Times New Roman" w:cs="Times New Roman"/>
          <w:b/>
        </w:rPr>
        <w:t xml:space="preserve"> </w:t>
      </w:r>
      <w:r w:rsidR="00FD5720" w:rsidRPr="002759AA">
        <w:rPr>
          <w:rFonts w:ascii="Times New Roman" w:eastAsia="Times New Roman" w:hAnsi="Times New Roman" w:cs="Times New Roman"/>
          <w:b/>
        </w:rPr>
        <w:t xml:space="preserve">VPS </w:t>
      </w:r>
      <w:r w:rsidR="00063C1D" w:rsidRPr="002759AA">
        <w:rPr>
          <w:rFonts w:ascii="Times New Roman" w:eastAsia="Times New Roman" w:hAnsi="Times New Roman" w:cs="Times New Roman"/>
          <w:b/>
        </w:rPr>
        <w:t xml:space="preserve">metinės </w:t>
      </w:r>
      <w:r w:rsidR="00D77E45" w:rsidRPr="002759AA">
        <w:rPr>
          <w:rFonts w:ascii="Times New Roman" w:eastAsia="Times New Roman" w:hAnsi="Times New Roman" w:cs="Times New Roman"/>
          <w:b/>
        </w:rPr>
        <w:t>įgyvendinimo ataskaitos forma</w:t>
      </w:r>
      <w:r w:rsidRPr="002759AA">
        <w:rPr>
          <w:rFonts w:ascii="Times New Roman" w:hAnsi="Times New Roman" w:cs="Times New Roman"/>
          <w:b/>
        </w:rPr>
        <w:t>)</w:t>
      </w:r>
    </w:p>
    <w:tbl>
      <w:tblPr>
        <w:tblStyle w:val="TableGrid"/>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9A6EFF" w:rsidRPr="002759AA" w14:paraId="71DE8241" w14:textId="77777777" w:rsidTr="00CF6E39">
        <w:tc>
          <w:tcPr>
            <w:tcW w:w="9628" w:type="dxa"/>
            <w:gridSpan w:val="11"/>
            <w:shd w:val="clear" w:color="auto" w:fill="FDE9D9" w:themeFill="accent6" w:themeFillTint="33"/>
            <w:vAlign w:val="center"/>
          </w:tcPr>
          <w:p w14:paraId="57C302FF" w14:textId="42082DF6" w:rsidR="00405D8D" w:rsidRPr="002759AA" w:rsidRDefault="009A6EFF" w:rsidP="00405D8D">
            <w:pPr>
              <w:jc w:val="center"/>
              <w:rPr>
                <w:rFonts w:cs="Times New Roman"/>
                <w:b/>
                <w:sz w:val="22"/>
              </w:rPr>
            </w:pPr>
            <w:r w:rsidRPr="002759AA">
              <w:rPr>
                <w:rFonts w:cs="Times New Roman"/>
                <w:b/>
                <w:sz w:val="22"/>
              </w:rPr>
              <w:t xml:space="preserve">Nacionalinės mokėjimo agentūros prie </w:t>
            </w:r>
            <w:r w:rsidR="0074212B" w:rsidRPr="002759AA">
              <w:rPr>
                <w:rFonts w:cs="Times New Roman"/>
                <w:b/>
                <w:sz w:val="22"/>
              </w:rPr>
              <w:t>Ž</w:t>
            </w:r>
            <w:r w:rsidRPr="002759AA">
              <w:rPr>
                <w:rFonts w:cs="Times New Roman"/>
                <w:b/>
                <w:sz w:val="22"/>
              </w:rPr>
              <w:t xml:space="preserve">emės ūkio ministerijos (toliau – Agentūra) žymos apie </w:t>
            </w:r>
            <w:r w:rsidR="00A46074" w:rsidRPr="002759AA">
              <w:rPr>
                <w:rFonts w:cs="Times New Roman"/>
                <w:b/>
                <w:sz w:val="22"/>
              </w:rPr>
              <w:t>kaimo vietovių</w:t>
            </w:r>
            <w:r w:rsidR="00063C1D" w:rsidRPr="002759AA">
              <w:rPr>
                <w:rFonts w:cs="Times New Roman"/>
                <w:b/>
                <w:sz w:val="22"/>
              </w:rPr>
              <w:t xml:space="preserve"> </w:t>
            </w:r>
            <w:r w:rsidR="00FD5720" w:rsidRPr="002759AA">
              <w:rPr>
                <w:rFonts w:cs="Times New Roman"/>
                <w:b/>
                <w:sz w:val="22"/>
              </w:rPr>
              <w:t>VPS</w:t>
            </w:r>
            <w:r w:rsidRPr="002759AA">
              <w:rPr>
                <w:rFonts w:cs="Times New Roman"/>
                <w:b/>
                <w:sz w:val="22"/>
              </w:rPr>
              <w:t xml:space="preserve"> </w:t>
            </w:r>
            <w:r w:rsidR="00063C1D" w:rsidRPr="002759AA">
              <w:rPr>
                <w:rFonts w:cs="Times New Roman"/>
                <w:b/>
                <w:sz w:val="22"/>
              </w:rPr>
              <w:t xml:space="preserve">metinės </w:t>
            </w:r>
            <w:r w:rsidR="00D77E45" w:rsidRPr="002759AA">
              <w:rPr>
                <w:rFonts w:cs="Times New Roman"/>
                <w:b/>
                <w:sz w:val="22"/>
              </w:rPr>
              <w:t>įgyvendinimo ataskaitos</w:t>
            </w:r>
            <w:r w:rsidRPr="002759AA">
              <w:rPr>
                <w:rFonts w:cs="Times New Roman"/>
                <w:b/>
                <w:sz w:val="22"/>
              </w:rPr>
              <w:t xml:space="preserve"> gavimą ir registravimą</w:t>
            </w:r>
          </w:p>
          <w:p w14:paraId="6F56D962" w14:textId="77777777" w:rsidR="006442BE" w:rsidRPr="002759AA" w:rsidRDefault="006442BE" w:rsidP="00FD5720">
            <w:pPr>
              <w:jc w:val="center"/>
              <w:rPr>
                <w:rFonts w:cs="Times New Roman"/>
                <w:i/>
                <w:sz w:val="22"/>
              </w:rPr>
            </w:pPr>
            <w:r w:rsidRPr="002759AA">
              <w:rPr>
                <w:rFonts w:cs="Times New Roman"/>
                <w:i/>
                <w:sz w:val="22"/>
              </w:rPr>
              <w:t xml:space="preserve">Šią </w:t>
            </w:r>
            <w:r w:rsidR="00FD5720" w:rsidRPr="002759AA">
              <w:rPr>
                <w:rFonts w:cs="Times New Roman"/>
                <w:i/>
                <w:sz w:val="22"/>
              </w:rPr>
              <w:t>formos</w:t>
            </w:r>
            <w:r w:rsidR="006466CE" w:rsidRPr="002759AA">
              <w:rPr>
                <w:rFonts w:cs="Times New Roman"/>
                <w:i/>
                <w:sz w:val="22"/>
              </w:rPr>
              <w:t xml:space="preserve"> </w:t>
            </w:r>
            <w:r w:rsidRPr="002759AA">
              <w:rPr>
                <w:rFonts w:cs="Times New Roman"/>
                <w:i/>
                <w:sz w:val="22"/>
              </w:rPr>
              <w:t>dalį pildo Agentūra</w:t>
            </w:r>
            <w:r w:rsidR="00545391" w:rsidRPr="002759AA">
              <w:rPr>
                <w:rFonts w:cs="Times New Roman"/>
                <w:i/>
                <w:sz w:val="22"/>
              </w:rPr>
              <w:t xml:space="preserve"> </w:t>
            </w:r>
            <w:r w:rsidR="002631B5" w:rsidRPr="002759AA">
              <w:rPr>
                <w:rStyle w:val="FootnoteReference"/>
                <w:rFonts w:cs="Times New Roman"/>
                <w:i/>
                <w:sz w:val="22"/>
              </w:rPr>
              <w:footnoteReference w:id="1"/>
            </w:r>
            <w:r w:rsidRPr="002759AA">
              <w:rPr>
                <w:rFonts w:cs="Times New Roman"/>
                <w:i/>
                <w:sz w:val="22"/>
              </w:rPr>
              <w:t>.</w:t>
            </w:r>
          </w:p>
        </w:tc>
      </w:tr>
      <w:tr w:rsidR="008326C7" w:rsidRPr="002759AA" w14:paraId="295D3F20" w14:textId="77777777" w:rsidTr="00CF6E39">
        <w:trPr>
          <w:trHeight w:val="611"/>
        </w:trPr>
        <w:tc>
          <w:tcPr>
            <w:tcW w:w="4793" w:type="dxa"/>
            <w:vAlign w:val="center"/>
          </w:tcPr>
          <w:p w14:paraId="70EB3C25" w14:textId="1F4BAEEC" w:rsidR="008326C7" w:rsidRPr="002759AA" w:rsidRDefault="00A46074" w:rsidP="00ED7723">
            <w:pPr>
              <w:jc w:val="both"/>
              <w:rPr>
                <w:rFonts w:cs="Times New Roman"/>
                <w:sz w:val="22"/>
              </w:rPr>
            </w:pPr>
            <w:r w:rsidRPr="002759AA">
              <w:rPr>
                <w:rFonts w:eastAsia="Times New Roman" w:cs="Times New Roman"/>
                <w:sz w:val="22"/>
              </w:rPr>
              <w:t>Kaimo vietovių</w:t>
            </w:r>
            <w:r w:rsidR="00A264C5" w:rsidRPr="002759AA">
              <w:rPr>
                <w:rFonts w:eastAsia="Times New Roman" w:cs="Times New Roman"/>
                <w:b/>
                <w:sz w:val="22"/>
              </w:rPr>
              <w:t xml:space="preserve"> </w:t>
            </w:r>
            <w:r w:rsidR="00ED7723" w:rsidRPr="002759AA">
              <w:rPr>
                <w:rFonts w:eastAsia="Times New Roman" w:cs="Times New Roman"/>
                <w:sz w:val="22"/>
              </w:rPr>
              <w:t xml:space="preserve">VPS </w:t>
            </w:r>
            <w:r w:rsidR="00063C1D" w:rsidRPr="002759AA">
              <w:rPr>
                <w:rFonts w:eastAsia="Times New Roman" w:cs="Times New Roman"/>
                <w:sz w:val="22"/>
              </w:rPr>
              <w:t xml:space="preserve">metinės </w:t>
            </w:r>
            <w:r w:rsidR="00ED7723" w:rsidRPr="002759AA">
              <w:rPr>
                <w:rFonts w:eastAsia="Times New Roman" w:cs="Times New Roman"/>
                <w:sz w:val="22"/>
              </w:rPr>
              <w:t>įgyvendinimo ataskaitos</w:t>
            </w:r>
            <w:r w:rsidR="00ED7723" w:rsidRPr="002759AA">
              <w:rPr>
                <w:rFonts w:eastAsia="Times New Roman" w:cs="Times New Roman"/>
                <w:b/>
                <w:sz w:val="22"/>
              </w:rPr>
              <w:t xml:space="preserve"> </w:t>
            </w:r>
            <w:r w:rsidR="008326C7" w:rsidRPr="002759AA">
              <w:rPr>
                <w:rFonts w:cs="Times New Roman"/>
                <w:sz w:val="22"/>
              </w:rPr>
              <w:t>pateikimo būdas</w:t>
            </w:r>
          </w:p>
        </w:tc>
        <w:tc>
          <w:tcPr>
            <w:tcW w:w="490" w:type="dxa"/>
            <w:vAlign w:val="center"/>
          </w:tcPr>
          <w:tbl>
            <w:tblPr>
              <w:tblStyle w:val="TableGrid"/>
              <w:tblW w:w="0" w:type="auto"/>
              <w:tblLook w:val="04A0" w:firstRow="1" w:lastRow="0" w:firstColumn="1" w:lastColumn="0" w:noHBand="0" w:noVBand="1"/>
            </w:tblPr>
            <w:tblGrid>
              <w:gridCol w:w="264"/>
            </w:tblGrid>
            <w:tr w:rsidR="008326C7" w:rsidRPr="002759AA" w14:paraId="5DFA7DFC" w14:textId="77777777" w:rsidTr="008F3C03">
              <w:tc>
                <w:tcPr>
                  <w:tcW w:w="264" w:type="dxa"/>
                </w:tcPr>
                <w:p w14:paraId="4A5C9CDC" w14:textId="77777777" w:rsidR="008326C7" w:rsidRPr="002759AA" w:rsidRDefault="008326C7" w:rsidP="00405D8D">
                  <w:pPr>
                    <w:rPr>
                      <w:rFonts w:cs="Times New Roman"/>
                      <w:b/>
                      <w:sz w:val="22"/>
                    </w:rPr>
                  </w:pPr>
                </w:p>
              </w:tc>
            </w:tr>
          </w:tbl>
          <w:p w14:paraId="6DC0131F" w14:textId="77777777" w:rsidR="008326C7" w:rsidRPr="002759AA" w:rsidRDefault="008326C7" w:rsidP="00405D8D">
            <w:pPr>
              <w:rPr>
                <w:rFonts w:cs="Times New Roman"/>
                <w:b/>
                <w:sz w:val="22"/>
              </w:rPr>
            </w:pPr>
          </w:p>
        </w:tc>
        <w:tc>
          <w:tcPr>
            <w:tcW w:w="4345" w:type="dxa"/>
            <w:gridSpan w:val="9"/>
            <w:vAlign w:val="center"/>
          </w:tcPr>
          <w:p w14:paraId="1830F615" w14:textId="071595AB" w:rsidR="008326C7" w:rsidRPr="002759AA" w:rsidRDefault="00875766" w:rsidP="008F3C03">
            <w:pPr>
              <w:rPr>
                <w:rFonts w:cs="Times New Roman"/>
                <w:sz w:val="22"/>
              </w:rPr>
            </w:pPr>
            <w:r w:rsidRPr="002759AA">
              <w:rPr>
                <w:rFonts w:cs="Times New Roman"/>
                <w:b/>
                <w:sz w:val="22"/>
              </w:rPr>
              <w:t>-</w:t>
            </w:r>
            <w:r w:rsidR="008326C7" w:rsidRPr="002759AA">
              <w:rPr>
                <w:rFonts w:cs="Times New Roman"/>
                <w:b/>
                <w:sz w:val="22"/>
              </w:rPr>
              <w:t xml:space="preserve"> </w:t>
            </w:r>
            <w:r w:rsidR="00546295" w:rsidRPr="002759AA">
              <w:rPr>
                <w:rFonts w:cs="Times New Roman"/>
                <w:sz w:val="22"/>
              </w:rPr>
              <w:t>el. būdu per ŽŪMIS</w:t>
            </w:r>
          </w:p>
        </w:tc>
      </w:tr>
      <w:tr w:rsidR="00546295" w:rsidRPr="002759AA" w14:paraId="1B322EC7" w14:textId="77777777" w:rsidTr="00CF6E39">
        <w:trPr>
          <w:trHeight w:val="1390"/>
        </w:trPr>
        <w:tc>
          <w:tcPr>
            <w:tcW w:w="4793" w:type="dxa"/>
            <w:vAlign w:val="center"/>
          </w:tcPr>
          <w:p w14:paraId="4A58A791" w14:textId="6AFB074E" w:rsidR="00546295" w:rsidRPr="002759AA" w:rsidRDefault="00546295" w:rsidP="008F3C03">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 xml:space="preserve">VPS metinę įgyvendinimo ataskaitą </w:t>
            </w:r>
            <w:r w:rsidRPr="002759AA">
              <w:rPr>
                <w:rFonts w:cs="Times New Roman"/>
                <w:sz w:val="22"/>
              </w:rPr>
              <w:t>pateikė ir pasirašė tinkamai įgaliotas asmuo</w:t>
            </w:r>
          </w:p>
        </w:tc>
        <w:tc>
          <w:tcPr>
            <w:tcW w:w="490" w:type="dxa"/>
            <w:vAlign w:val="center"/>
          </w:tcPr>
          <w:tbl>
            <w:tblPr>
              <w:tblStyle w:val="TableGrid"/>
              <w:tblW w:w="0" w:type="auto"/>
              <w:tblLook w:val="04A0" w:firstRow="1" w:lastRow="0" w:firstColumn="1" w:lastColumn="0" w:noHBand="0" w:noVBand="1"/>
            </w:tblPr>
            <w:tblGrid>
              <w:gridCol w:w="264"/>
            </w:tblGrid>
            <w:tr w:rsidR="00546295" w:rsidRPr="002759AA" w14:paraId="06C4C327" w14:textId="77777777" w:rsidTr="00825B0E">
              <w:tc>
                <w:tcPr>
                  <w:tcW w:w="360" w:type="dxa"/>
                </w:tcPr>
                <w:p w14:paraId="46214E47" w14:textId="77777777" w:rsidR="00546295" w:rsidRPr="002759AA" w:rsidRDefault="00546295" w:rsidP="00546295">
                  <w:pPr>
                    <w:jc w:val="center"/>
                    <w:rPr>
                      <w:rFonts w:cs="Times New Roman"/>
                      <w:b/>
                      <w:sz w:val="22"/>
                    </w:rPr>
                  </w:pPr>
                </w:p>
              </w:tc>
            </w:tr>
          </w:tbl>
          <w:p w14:paraId="457F5BFA" w14:textId="77777777" w:rsidR="00546295" w:rsidRPr="002759AA" w:rsidRDefault="00546295" w:rsidP="00546295">
            <w:pPr>
              <w:jc w:val="center"/>
              <w:rPr>
                <w:rFonts w:cs="Times New Roman"/>
                <w:b/>
                <w:sz w:val="22"/>
              </w:rPr>
            </w:pPr>
          </w:p>
        </w:tc>
        <w:tc>
          <w:tcPr>
            <w:tcW w:w="4345" w:type="dxa"/>
            <w:gridSpan w:val="9"/>
            <w:vAlign w:val="center"/>
          </w:tcPr>
          <w:p w14:paraId="6E4D0127" w14:textId="697F13A9" w:rsidR="00546295" w:rsidRPr="002759AA" w:rsidRDefault="00875766" w:rsidP="00546295">
            <w:pPr>
              <w:jc w:val="both"/>
              <w:rPr>
                <w:rFonts w:cs="Times New Roman"/>
                <w:b/>
                <w:sz w:val="22"/>
              </w:rPr>
            </w:pPr>
            <w:r w:rsidRPr="002759AA">
              <w:rPr>
                <w:rFonts w:cs="Times New Roman"/>
                <w:b/>
                <w:sz w:val="22"/>
              </w:rPr>
              <w:t>-</w:t>
            </w:r>
            <w:r w:rsidR="00546295" w:rsidRPr="002759AA">
              <w:rPr>
                <w:rFonts w:cs="Times New Roman"/>
                <w:sz w:val="22"/>
              </w:rPr>
              <w:t xml:space="preserve"> pateikta ir pasirašyta VPS vykdytojos vadovo arba jo įgalioto asmens (pridėtas atstovavimo VPS vykdytojai teisės įrodymo dokumentas)</w:t>
            </w:r>
          </w:p>
        </w:tc>
      </w:tr>
      <w:tr w:rsidR="00546295" w:rsidRPr="002759AA" w14:paraId="014D4F12" w14:textId="77777777" w:rsidTr="00CF6E39">
        <w:tc>
          <w:tcPr>
            <w:tcW w:w="4793" w:type="dxa"/>
            <w:vAlign w:val="center"/>
          </w:tcPr>
          <w:p w14:paraId="553256A7" w14:textId="2ECA84EA"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metinės įgyvendinimo ataskaitos</w:t>
            </w:r>
            <w:r w:rsidR="00283F04" w:rsidRPr="002759AA">
              <w:rPr>
                <w:rFonts w:eastAsia="Times New Roman" w:cs="Times New Roman"/>
                <w:sz w:val="22"/>
              </w:rPr>
              <w:t xml:space="preserve"> gavimo ir</w:t>
            </w:r>
            <w:r w:rsidRPr="002759AA">
              <w:rPr>
                <w:rFonts w:eastAsia="Times New Roman" w:cs="Times New Roman"/>
                <w:sz w:val="22"/>
              </w:rPr>
              <w:t xml:space="preserve"> </w:t>
            </w:r>
            <w:r w:rsidRPr="002759AA">
              <w:rPr>
                <w:rFonts w:cs="Times New Roman"/>
                <w:sz w:val="22"/>
              </w:rPr>
              <w:t>registracijos Agentūroje data</w:t>
            </w:r>
          </w:p>
        </w:tc>
        <w:tc>
          <w:tcPr>
            <w:tcW w:w="490" w:type="dxa"/>
            <w:vAlign w:val="center"/>
          </w:tcPr>
          <w:p w14:paraId="073321BC" w14:textId="77777777" w:rsidR="00546295" w:rsidRPr="002759AA" w:rsidRDefault="00546295" w:rsidP="00546295">
            <w:pPr>
              <w:jc w:val="center"/>
              <w:rPr>
                <w:rFonts w:cs="Times New Roman"/>
                <w:b/>
                <w:sz w:val="22"/>
              </w:rPr>
            </w:pPr>
          </w:p>
        </w:tc>
        <w:tc>
          <w:tcPr>
            <w:tcW w:w="483" w:type="dxa"/>
            <w:vAlign w:val="center"/>
          </w:tcPr>
          <w:p w14:paraId="4FA1CD56" w14:textId="77777777" w:rsidR="00546295" w:rsidRPr="002759AA" w:rsidRDefault="00546295" w:rsidP="00546295">
            <w:pPr>
              <w:jc w:val="center"/>
              <w:rPr>
                <w:rFonts w:cs="Times New Roman"/>
                <w:b/>
                <w:sz w:val="22"/>
              </w:rPr>
            </w:pPr>
          </w:p>
        </w:tc>
        <w:tc>
          <w:tcPr>
            <w:tcW w:w="483" w:type="dxa"/>
            <w:vAlign w:val="center"/>
          </w:tcPr>
          <w:p w14:paraId="0D4F443F" w14:textId="77777777" w:rsidR="00546295" w:rsidRPr="002759AA" w:rsidRDefault="00546295" w:rsidP="00546295">
            <w:pPr>
              <w:jc w:val="center"/>
              <w:rPr>
                <w:rFonts w:cs="Times New Roman"/>
                <w:b/>
                <w:sz w:val="22"/>
              </w:rPr>
            </w:pPr>
          </w:p>
        </w:tc>
        <w:tc>
          <w:tcPr>
            <w:tcW w:w="482" w:type="dxa"/>
            <w:vAlign w:val="center"/>
          </w:tcPr>
          <w:p w14:paraId="34F9DCDC" w14:textId="77777777" w:rsidR="00546295" w:rsidRPr="002759AA" w:rsidRDefault="00546295" w:rsidP="00546295">
            <w:pPr>
              <w:jc w:val="center"/>
              <w:rPr>
                <w:rFonts w:cs="Times New Roman"/>
                <w:b/>
                <w:sz w:val="22"/>
              </w:rPr>
            </w:pPr>
          </w:p>
        </w:tc>
        <w:tc>
          <w:tcPr>
            <w:tcW w:w="485" w:type="dxa"/>
            <w:vAlign w:val="center"/>
          </w:tcPr>
          <w:p w14:paraId="709AB1B2" w14:textId="77777777" w:rsidR="00546295" w:rsidRPr="002759AA" w:rsidRDefault="00546295" w:rsidP="00546295">
            <w:pPr>
              <w:jc w:val="center"/>
              <w:rPr>
                <w:rFonts w:cs="Times New Roman"/>
                <w:b/>
                <w:sz w:val="22"/>
              </w:rPr>
            </w:pPr>
            <w:r w:rsidRPr="002759AA">
              <w:rPr>
                <w:rFonts w:cs="Times New Roman"/>
                <w:b/>
                <w:sz w:val="22"/>
              </w:rPr>
              <w:t>-</w:t>
            </w:r>
          </w:p>
        </w:tc>
        <w:tc>
          <w:tcPr>
            <w:tcW w:w="482" w:type="dxa"/>
            <w:vAlign w:val="center"/>
          </w:tcPr>
          <w:p w14:paraId="799FE854" w14:textId="77777777" w:rsidR="00546295" w:rsidRPr="002759AA" w:rsidRDefault="00546295" w:rsidP="00546295">
            <w:pPr>
              <w:jc w:val="center"/>
              <w:rPr>
                <w:rFonts w:cs="Times New Roman"/>
                <w:b/>
                <w:sz w:val="22"/>
              </w:rPr>
            </w:pPr>
          </w:p>
        </w:tc>
        <w:tc>
          <w:tcPr>
            <w:tcW w:w="481" w:type="dxa"/>
            <w:vAlign w:val="center"/>
          </w:tcPr>
          <w:p w14:paraId="06A0E9A9" w14:textId="77777777" w:rsidR="00546295" w:rsidRPr="002759AA" w:rsidRDefault="00546295" w:rsidP="00546295">
            <w:pPr>
              <w:jc w:val="center"/>
              <w:rPr>
                <w:rFonts w:cs="Times New Roman"/>
                <w:b/>
                <w:sz w:val="22"/>
              </w:rPr>
            </w:pPr>
          </w:p>
        </w:tc>
        <w:tc>
          <w:tcPr>
            <w:tcW w:w="485" w:type="dxa"/>
            <w:vAlign w:val="center"/>
          </w:tcPr>
          <w:p w14:paraId="6630B7B5" w14:textId="77777777" w:rsidR="00546295" w:rsidRPr="002759AA" w:rsidRDefault="00546295" w:rsidP="00546295">
            <w:pPr>
              <w:jc w:val="center"/>
              <w:rPr>
                <w:rFonts w:cs="Times New Roman"/>
                <w:b/>
                <w:sz w:val="22"/>
              </w:rPr>
            </w:pPr>
            <w:r w:rsidRPr="002759AA">
              <w:rPr>
                <w:rFonts w:cs="Times New Roman"/>
                <w:b/>
                <w:sz w:val="22"/>
              </w:rPr>
              <w:t>-</w:t>
            </w:r>
          </w:p>
        </w:tc>
        <w:tc>
          <w:tcPr>
            <w:tcW w:w="482" w:type="dxa"/>
            <w:vAlign w:val="center"/>
          </w:tcPr>
          <w:p w14:paraId="7604873F" w14:textId="77777777" w:rsidR="00546295" w:rsidRPr="002759AA" w:rsidRDefault="00546295" w:rsidP="00546295">
            <w:pPr>
              <w:jc w:val="center"/>
              <w:rPr>
                <w:rFonts w:cs="Times New Roman"/>
                <w:b/>
                <w:sz w:val="22"/>
              </w:rPr>
            </w:pPr>
          </w:p>
        </w:tc>
        <w:tc>
          <w:tcPr>
            <w:tcW w:w="482" w:type="dxa"/>
            <w:vAlign w:val="center"/>
          </w:tcPr>
          <w:p w14:paraId="26C57CB1" w14:textId="77777777" w:rsidR="00546295" w:rsidRPr="002759AA" w:rsidRDefault="00546295" w:rsidP="00546295">
            <w:pPr>
              <w:jc w:val="center"/>
              <w:rPr>
                <w:rFonts w:cs="Times New Roman"/>
                <w:b/>
                <w:sz w:val="22"/>
              </w:rPr>
            </w:pPr>
          </w:p>
        </w:tc>
      </w:tr>
      <w:tr w:rsidR="00546295" w:rsidRPr="002759AA" w14:paraId="0A9F7E04" w14:textId="77777777" w:rsidTr="00CF6E39">
        <w:tc>
          <w:tcPr>
            <w:tcW w:w="4793" w:type="dxa"/>
            <w:vAlign w:val="center"/>
          </w:tcPr>
          <w:p w14:paraId="2B2EF522" w14:textId="66A04D83"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metinės įgyvendinimo ataskaitos</w:t>
            </w:r>
            <w:r w:rsidRPr="002759AA">
              <w:rPr>
                <w:rFonts w:eastAsia="Times New Roman" w:cs="Times New Roman"/>
                <w:b/>
                <w:sz w:val="22"/>
              </w:rPr>
              <w:t xml:space="preserve"> </w:t>
            </w:r>
            <w:r w:rsidRPr="002759AA">
              <w:rPr>
                <w:rFonts w:cs="Times New Roman"/>
                <w:sz w:val="22"/>
              </w:rPr>
              <w:t>registracijos Agentūroje numeris</w:t>
            </w:r>
          </w:p>
        </w:tc>
        <w:tc>
          <w:tcPr>
            <w:tcW w:w="4835" w:type="dxa"/>
            <w:gridSpan w:val="10"/>
            <w:vAlign w:val="center"/>
          </w:tcPr>
          <w:p w14:paraId="437EE507" w14:textId="77777777" w:rsidR="00546295" w:rsidRPr="002759AA" w:rsidRDefault="00546295" w:rsidP="00546295">
            <w:pPr>
              <w:jc w:val="both"/>
              <w:rPr>
                <w:rFonts w:cs="Times New Roman"/>
                <w:b/>
                <w:sz w:val="22"/>
              </w:rPr>
            </w:pPr>
          </w:p>
          <w:p w14:paraId="762528EA" w14:textId="77777777" w:rsidR="00546295" w:rsidRPr="002759AA" w:rsidRDefault="00546295" w:rsidP="00546295">
            <w:pPr>
              <w:jc w:val="both"/>
              <w:rPr>
                <w:rFonts w:cs="Times New Roman"/>
                <w:b/>
                <w:sz w:val="22"/>
              </w:rPr>
            </w:pPr>
          </w:p>
        </w:tc>
      </w:tr>
      <w:tr w:rsidR="00546295" w:rsidRPr="002759AA" w14:paraId="1753A06D" w14:textId="77777777" w:rsidTr="00CF6E39">
        <w:tc>
          <w:tcPr>
            <w:tcW w:w="4793" w:type="dxa"/>
            <w:vAlign w:val="center"/>
          </w:tcPr>
          <w:p w14:paraId="5D49B00D" w14:textId="77B7F0DD"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metinę įgyvendinimo ataskaitą</w:t>
            </w:r>
            <w:r w:rsidRPr="002759AA">
              <w:rPr>
                <w:rFonts w:eastAsia="Times New Roman" w:cs="Times New Roman"/>
                <w:b/>
                <w:sz w:val="22"/>
              </w:rPr>
              <w:t xml:space="preserve"> </w:t>
            </w:r>
            <w:r w:rsidR="00283F04" w:rsidRPr="002759AA">
              <w:rPr>
                <w:rFonts w:eastAsia="Times New Roman" w:cs="Times New Roman"/>
                <w:sz w:val="22"/>
              </w:rPr>
              <w:t>gavęs ir</w:t>
            </w:r>
            <w:r w:rsidR="00283F04" w:rsidRPr="002759AA">
              <w:rPr>
                <w:rFonts w:eastAsia="Times New Roman" w:cs="Times New Roman"/>
                <w:b/>
                <w:sz w:val="22"/>
              </w:rPr>
              <w:t xml:space="preserve"> </w:t>
            </w:r>
            <w:r w:rsidRPr="002759AA">
              <w:rPr>
                <w:rFonts w:cs="Times New Roman"/>
                <w:sz w:val="22"/>
              </w:rPr>
              <w:t>užregistravęs Agentūros padalinys</w:t>
            </w:r>
          </w:p>
        </w:tc>
        <w:tc>
          <w:tcPr>
            <w:tcW w:w="4835" w:type="dxa"/>
            <w:gridSpan w:val="10"/>
            <w:vAlign w:val="center"/>
          </w:tcPr>
          <w:p w14:paraId="6EF3BAD6" w14:textId="77777777" w:rsidR="00546295" w:rsidRPr="002759AA" w:rsidRDefault="00546295" w:rsidP="00546295">
            <w:pPr>
              <w:jc w:val="both"/>
              <w:rPr>
                <w:rFonts w:cs="Times New Roman"/>
                <w:b/>
                <w:sz w:val="22"/>
              </w:rPr>
            </w:pPr>
          </w:p>
        </w:tc>
      </w:tr>
    </w:tbl>
    <w:p w14:paraId="5472FF39" w14:textId="77777777" w:rsidR="00E45A3F" w:rsidRPr="002759AA" w:rsidRDefault="00E45A3F" w:rsidP="00AB3A97">
      <w:pPr>
        <w:jc w:val="center"/>
        <w:rPr>
          <w:rFonts w:ascii="Times New Roman" w:hAnsi="Times New Roman" w:cs="Times New Roman"/>
          <w:b/>
        </w:rPr>
      </w:pPr>
    </w:p>
    <w:p w14:paraId="68EF9CF3" w14:textId="77777777" w:rsidR="00283F04" w:rsidRPr="002759AA" w:rsidRDefault="00283F04" w:rsidP="00AB3A97">
      <w:pPr>
        <w:jc w:val="center"/>
        <w:rPr>
          <w:rFonts w:ascii="Times New Roman" w:hAnsi="Times New Roman" w:cs="Times New Roman"/>
          <w:b/>
        </w:rPr>
      </w:pPr>
    </w:p>
    <w:p w14:paraId="5AB61269" w14:textId="77777777" w:rsidR="00110A21" w:rsidRPr="002759AA" w:rsidRDefault="00110A21" w:rsidP="00AB3A97">
      <w:pPr>
        <w:jc w:val="center"/>
        <w:rPr>
          <w:rFonts w:ascii="Times New Roman" w:hAnsi="Times New Roman" w:cs="Times New Roman"/>
          <w:b/>
        </w:rPr>
      </w:pPr>
    </w:p>
    <w:p w14:paraId="72945DEB" w14:textId="77777777" w:rsidR="001422DA" w:rsidRPr="002759AA" w:rsidRDefault="001422DA" w:rsidP="00AB3A97">
      <w:pPr>
        <w:jc w:val="center"/>
        <w:rPr>
          <w:rFonts w:ascii="Times New Roman" w:hAnsi="Times New Roman" w:cs="Times New Roman"/>
          <w:b/>
        </w:rPr>
      </w:pPr>
    </w:p>
    <w:p w14:paraId="40E3E766" w14:textId="77777777" w:rsidR="001422DA" w:rsidRPr="002759AA" w:rsidRDefault="001422DA" w:rsidP="00AB3A97">
      <w:pPr>
        <w:jc w:val="center"/>
        <w:rPr>
          <w:rFonts w:ascii="Times New Roman" w:hAnsi="Times New Roman" w:cs="Times New Roman"/>
          <w:b/>
        </w:rPr>
      </w:pPr>
    </w:p>
    <w:p w14:paraId="0231049B" w14:textId="68B18B06" w:rsidR="001422DA" w:rsidRPr="002759AA" w:rsidRDefault="001422DA" w:rsidP="00AB3A97">
      <w:pPr>
        <w:jc w:val="center"/>
        <w:rPr>
          <w:rFonts w:ascii="Times New Roman" w:hAnsi="Times New Roman" w:cs="Times New Roman"/>
          <w:b/>
        </w:rPr>
      </w:pPr>
    </w:p>
    <w:p w14:paraId="7E2F5FE9" w14:textId="77777777" w:rsidR="008F3C03" w:rsidRPr="002759AA" w:rsidRDefault="008F3C03" w:rsidP="00AB3A97">
      <w:pPr>
        <w:jc w:val="center"/>
        <w:rPr>
          <w:rFonts w:ascii="Times New Roman" w:hAnsi="Times New Roman" w:cs="Times New Roman"/>
          <w:b/>
        </w:rPr>
      </w:pPr>
    </w:p>
    <w:p w14:paraId="15ED24C8" w14:textId="2A59D52F" w:rsidR="00ED7723" w:rsidRPr="002759AA" w:rsidRDefault="00ED7723" w:rsidP="00AB3A97">
      <w:pPr>
        <w:jc w:val="center"/>
        <w:rPr>
          <w:rFonts w:ascii="Times New Roman" w:hAnsi="Times New Roman" w:cs="Times New Roman"/>
          <w:b/>
        </w:rPr>
      </w:pPr>
    </w:p>
    <w:p w14:paraId="53542D30" w14:textId="5F565E5B" w:rsidR="00160DC6" w:rsidRPr="002759AA" w:rsidRDefault="00160DC6" w:rsidP="00AB3A97">
      <w:pPr>
        <w:jc w:val="center"/>
        <w:rPr>
          <w:rFonts w:ascii="Times New Roman" w:hAnsi="Times New Roman" w:cs="Times New Roman"/>
          <w:b/>
        </w:rPr>
      </w:pPr>
    </w:p>
    <w:p w14:paraId="0F6EB3AF" w14:textId="7B67A806" w:rsidR="00160DC6" w:rsidRPr="002759AA" w:rsidRDefault="00160DC6" w:rsidP="00AB3A97">
      <w:pPr>
        <w:jc w:val="center"/>
        <w:rPr>
          <w:rFonts w:ascii="Times New Roman" w:hAnsi="Times New Roman" w:cs="Times New Roman"/>
          <w:b/>
        </w:rPr>
      </w:pPr>
    </w:p>
    <w:p w14:paraId="52A5D67B" w14:textId="3F220087" w:rsidR="00012214" w:rsidRPr="002759AA" w:rsidRDefault="00012214" w:rsidP="00AB3A97">
      <w:pPr>
        <w:jc w:val="center"/>
        <w:rPr>
          <w:rFonts w:ascii="Times New Roman" w:hAnsi="Times New Roman" w:cs="Times New Roman"/>
          <w:b/>
        </w:rPr>
      </w:pPr>
    </w:p>
    <w:p w14:paraId="167B1EB3" w14:textId="77777777" w:rsidR="00012214" w:rsidRPr="002759AA" w:rsidRDefault="00012214" w:rsidP="00AB3A97">
      <w:pPr>
        <w:jc w:val="center"/>
        <w:rPr>
          <w:rFonts w:ascii="Times New Roman" w:hAnsi="Times New Roman" w:cs="Times New Roman"/>
          <w:b/>
        </w:rPr>
      </w:pPr>
    </w:p>
    <w:p w14:paraId="2806733F" w14:textId="77777777" w:rsidR="00160DC6" w:rsidRPr="002759AA" w:rsidRDefault="00160DC6" w:rsidP="00AB3A97">
      <w:pPr>
        <w:jc w:val="center"/>
        <w:rPr>
          <w:rFonts w:ascii="Times New Roman" w:hAnsi="Times New Roman" w:cs="Times New Roman"/>
          <w:b/>
        </w:rPr>
      </w:pPr>
    </w:p>
    <w:p w14:paraId="45A8CFF1" w14:textId="43DD9555" w:rsidR="0014442F" w:rsidRPr="002759AA" w:rsidRDefault="00A46074" w:rsidP="00AB3A97">
      <w:pPr>
        <w:jc w:val="center"/>
        <w:rPr>
          <w:rFonts w:ascii="Times New Roman" w:eastAsia="Times New Roman" w:hAnsi="Times New Roman" w:cs="Times New Roman"/>
          <w:b/>
          <w:caps/>
        </w:rPr>
      </w:pPr>
      <w:r w:rsidRPr="002759AA">
        <w:rPr>
          <w:rFonts w:ascii="Times New Roman" w:eastAsia="Times New Roman" w:hAnsi="Times New Roman" w:cs="Times New Roman"/>
          <w:b/>
        </w:rPr>
        <w:lastRenderedPageBreak/>
        <w:t>KAIMO VIETOVIŲ</w:t>
      </w:r>
      <w:r w:rsidR="00A264C5" w:rsidRPr="002759AA">
        <w:rPr>
          <w:rFonts w:ascii="Times New Roman" w:eastAsia="Times New Roman" w:hAnsi="Times New Roman" w:cs="Times New Roman"/>
          <w:b/>
        </w:rPr>
        <w:t xml:space="preserve"> </w:t>
      </w:r>
      <w:r w:rsidR="00ED7723" w:rsidRPr="002759AA">
        <w:rPr>
          <w:rFonts w:ascii="Times New Roman" w:eastAsia="Times New Roman" w:hAnsi="Times New Roman" w:cs="Times New Roman"/>
          <w:b/>
        </w:rPr>
        <w:t xml:space="preserve">VPS </w:t>
      </w:r>
      <w:r w:rsidR="00063C1D" w:rsidRPr="002759AA">
        <w:rPr>
          <w:rFonts w:ascii="Times New Roman" w:eastAsia="Times New Roman" w:hAnsi="Times New Roman" w:cs="Times New Roman"/>
          <w:b/>
        </w:rPr>
        <w:t xml:space="preserve">METINĖ </w:t>
      </w:r>
      <w:r w:rsidR="00ED7723" w:rsidRPr="002759AA">
        <w:rPr>
          <w:rFonts w:ascii="Times New Roman" w:eastAsia="Times New Roman" w:hAnsi="Times New Roman" w:cs="Times New Roman"/>
          <w:b/>
        </w:rPr>
        <w:t>ĮGYVENDINIMO ATASKAITA</w:t>
      </w:r>
    </w:p>
    <w:tbl>
      <w:tblPr>
        <w:tblStyle w:val="TableGrid"/>
        <w:tblW w:w="0" w:type="auto"/>
        <w:tblInd w:w="2518" w:type="dxa"/>
        <w:tblLook w:val="04A0" w:firstRow="1" w:lastRow="0" w:firstColumn="1" w:lastColumn="0" w:noHBand="0" w:noVBand="1"/>
      </w:tblPr>
      <w:tblGrid>
        <w:gridCol w:w="4678"/>
      </w:tblGrid>
      <w:tr w:rsidR="0058068F" w:rsidRPr="002759AA" w14:paraId="347FA70D" w14:textId="77777777" w:rsidTr="008A4D29">
        <w:tc>
          <w:tcPr>
            <w:tcW w:w="4678" w:type="dxa"/>
            <w:shd w:val="clear" w:color="auto" w:fill="FDE9D9" w:themeFill="accent6" w:themeFillTint="33"/>
          </w:tcPr>
          <w:p w14:paraId="783E2EBC" w14:textId="29F23226" w:rsidR="0058068F" w:rsidRPr="002759AA" w:rsidRDefault="0058068F" w:rsidP="00AB3A97">
            <w:pPr>
              <w:jc w:val="center"/>
              <w:rPr>
                <w:rFonts w:cs="Times New Roman"/>
                <w:b/>
                <w:caps/>
                <w:sz w:val="22"/>
              </w:rPr>
            </w:pPr>
            <w:r w:rsidRPr="002759AA">
              <w:rPr>
                <w:rFonts w:cs="Times New Roman"/>
                <w:b/>
                <w:sz w:val="22"/>
              </w:rPr>
              <w:t xml:space="preserve">           </w:t>
            </w:r>
            <w:r w:rsidR="00544FCA">
              <w:rPr>
                <w:rFonts w:cs="Times New Roman"/>
                <w:b/>
                <w:sz w:val="22"/>
              </w:rPr>
              <w:t>2020</w:t>
            </w:r>
            <w:r w:rsidRPr="002759AA">
              <w:rPr>
                <w:rFonts w:cs="Times New Roman"/>
                <w:b/>
                <w:sz w:val="22"/>
              </w:rPr>
              <w:t xml:space="preserve"> m.</w:t>
            </w:r>
          </w:p>
          <w:p w14:paraId="0493C881" w14:textId="4B7A91FA" w:rsidR="0058068F" w:rsidRPr="002759AA" w:rsidRDefault="0058068F" w:rsidP="00875766">
            <w:pPr>
              <w:jc w:val="center"/>
              <w:rPr>
                <w:rFonts w:cs="Times New Roman"/>
                <w:i/>
                <w:caps/>
                <w:sz w:val="22"/>
              </w:rPr>
            </w:pPr>
          </w:p>
        </w:tc>
      </w:tr>
    </w:tbl>
    <w:p w14:paraId="20385B51" w14:textId="77777777" w:rsidR="00AE43AA" w:rsidRPr="002759AA" w:rsidRDefault="00AE43AA" w:rsidP="00AE43AA">
      <w:pPr>
        <w:spacing w:after="0" w:line="240" w:lineRule="auto"/>
        <w:jc w:val="center"/>
        <w:rPr>
          <w:rFonts w:ascii="Times New Roman" w:hAnsi="Times New Roman" w:cs="Times New Roman"/>
          <w:b/>
          <w:caps/>
        </w:rPr>
      </w:pPr>
    </w:p>
    <w:tbl>
      <w:tblPr>
        <w:tblStyle w:val="TableGrid"/>
        <w:tblW w:w="9628" w:type="dxa"/>
        <w:tblLook w:val="04A0" w:firstRow="1" w:lastRow="0" w:firstColumn="1" w:lastColumn="0" w:noHBand="0" w:noVBand="1"/>
      </w:tblPr>
      <w:tblGrid>
        <w:gridCol w:w="2982"/>
        <w:gridCol w:w="6646"/>
      </w:tblGrid>
      <w:tr w:rsidR="00544FCA" w:rsidRPr="002759AA" w14:paraId="5B40B1E3" w14:textId="77777777" w:rsidTr="00A5509D">
        <w:tc>
          <w:tcPr>
            <w:tcW w:w="2982" w:type="dxa"/>
            <w:vAlign w:val="center"/>
          </w:tcPr>
          <w:p w14:paraId="7D51E392" w14:textId="00B25244" w:rsidR="00544FCA" w:rsidRPr="002759AA" w:rsidRDefault="00544FCA" w:rsidP="00544FCA">
            <w:pPr>
              <w:rPr>
                <w:rFonts w:cs="Times New Roman"/>
                <w:i/>
                <w:sz w:val="22"/>
              </w:rPr>
            </w:pPr>
            <w:r w:rsidRPr="002759AA">
              <w:rPr>
                <w:rFonts w:cs="Times New Roman"/>
                <w:sz w:val="22"/>
              </w:rPr>
              <w:t>VPS vykdytojos pavadinimas</w:t>
            </w:r>
            <w:r w:rsidRPr="002759AA">
              <w:rPr>
                <w:rFonts w:cs="Times New Roman"/>
                <w:i/>
                <w:sz w:val="22"/>
              </w:rPr>
              <w:t xml:space="preserve"> </w:t>
            </w:r>
          </w:p>
        </w:tc>
        <w:tc>
          <w:tcPr>
            <w:tcW w:w="6646" w:type="dxa"/>
            <w:vAlign w:val="center"/>
          </w:tcPr>
          <w:p w14:paraId="499459AA" w14:textId="322C9056" w:rsidR="00544FCA" w:rsidRPr="002759AA" w:rsidRDefault="00544FCA" w:rsidP="00544FCA">
            <w:pPr>
              <w:jc w:val="both"/>
              <w:rPr>
                <w:rFonts w:cs="Times New Roman"/>
                <w:i/>
                <w:sz w:val="22"/>
              </w:rPr>
            </w:pPr>
            <w:r w:rsidRPr="00127FDD">
              <w:rPr>
                <w:i/>
                <w:szCs w:val="20"/>
              </w:rPr>
              <w:t>Akmenės rajono vietos veiklos grupė</w:t>
            </w:r>
          </w:p>
        </w:tc>
      </w:tr>
      <w:tr w:rsidR="00544FCA" w:rsidRPr="002759AA" w14:paraId="3F6E33DA" w14:textId="77777777" w:rsidTr="00A5509D">
        <w:tc>
          <w:tcPr>
            <w:tcW w:w="2982" w:type="dxa"/>
            <w:vAlign w:val="center"/>
          </w:tcPr>
          <w:p w14:paraId="6DC8C559" w14:textId="5B77DC08" w:rsidR="00544FCA" w:rsidRPr="002759AA" w:rsidRDefault="00544FCA" w:rsidP="00544FCA">
            <w:pPr>
              <w:jc w:val="both"/>
              <w:rPr>
                <w:rFonts w:cs="Times New Roman"/>
                <w:sz w:val="22"/>
              </w:rPr>
            </w:pPr>
            <w:r w:rsidRPr="002759AA">
              <w:rPr>
                <w:rFonts w:cs="Times New Roman"/>
                <w:sz w:val="22"/>
              </w:rPr>
              <w:t>VPS registracijos Nr.</w:t>
            </w:r>
          </w:p>
        </w:tc>
        <w:tc>
          <w:tcPr>
            <w:tcW w:w="6646" w:type="dxa"/>
            <w:vAlign w:val="center"/>
          </w:tcPr>
          <w:p w14:paraId="4A47CC1C" w14:textId="40B3F8B1" w:rsidR="00544FCA" w:rsidRPr="002759AA" w:rsidRDefault="00544FCA" w:rsidP="00544FCA">
            <w:pPr>
              <w:jc w:val="both"/>
              <w:rPr>
                <w:rFonts w:cs="Times New Roman"/>
                <w:i/>
                <w:sz w:val="22"/>
              </w:rPr>
            </w:pPr>
            <w:r w:rsidRPr="00127FDD">
              <w:rPr>
                <w:i/>
                <w:szCs w:val="20"/>
              </w:rPr>
              <w:t>300052135</w:t>
            </w:r>
          </w:p>
        </w:tc>
      </w:tr>
    </w:tbl>
    <w:p w14:paraId="4DEAC8F1" w14:textId="6CE1D898" w:rsidR="00AE43AA" w:rsidRPr="002759AA" w:rsidRDefault="00AE43AA" w:rsidP="00AE43AA">
      <w:pPr>
        <w:spacing w:after="0" w:line="240" w:lineRule="auto"/>
        <w:jc w:val="both"/>
        <w:rPr>
          <w:rFonts w:ascii="Times New Roman" w:hAnsi="Times New Roman" w:cs="Times New Roman"/>
          <w:b/>
        </w:rPr>
      </w:pPr>
    </w:p>
    <w:tbl>
      <w:tblPr>
        <w:tblStyle w:val="TableGrid"/>
        <w:tblW w:w="9634" w:type="dxa"/>
        <w:tblLook w:val="04A0" w:firstRow="1" w:lastRow="0" w:firstColumn="1" w:lastColumn="0" w:noHBand="0" w:noVBand="1"/>
      </w:tblPr>
      <w:tblGrid>
        <w:gridCol w:w="9634"/>
      </w:tblGrid>
      <w:tr w:rsidR="00012214" w:rsidRPr="002759AA" w14:paraId="3EE34513" w14:textId="77777777" w:rsidTr="00012214">
        <w:tc>
          <w:tcPr>
            <w:tcW w:w="9634" w:type="dxa"/>
            <w:shd w:val="clear" w:color="auto" w:fill="FABF8F" w:themeFill="accent6" w:themeFillTint="99"/>
            <w:vAlign w:val="center"/>
          </w:tcPr>
          <w:p w14:paraId="794A9FD9" w14:textId="1134B457" w:rsidR="00012214" w:rsidRPr="002759AA" w:rsidRDefault="00012214" w:rsidP="00A5509D">
            <w:pPr>
              <w:jc w:val="center"/>
              <w:rPr>
                <w:rFonts w:cs="Times New Roman"/>
                <w:b/>
                <w:sz w:val="22"/>
              </w:rPr>
            </w:pPr>
            <w:r w:rsidRPr="002759AA">
              <w:rPr>
                <w:rFonts w:cs="Times New Roman"/>
                <w:b/>
                <w:sz w:val="22"/>
              </w:rPr>
              <w:br w:type="page"/>
              <w:t>I DALIS. INFORMACIJA APIE VIETOS PROJEKTUS</w:t>
            </w:r>
          </w:p>
        </w:tc>
      </w:tr>
    </w:tbl>
    <w:p w14:paraId="186251B8" w14:textId="395756A8" w:rsidR="00012214" w:rsidRPr="002759AA" w:rsidRDefault="00012214" w:rsidP="00AE43AA">
      <w:pPr>
        <w:spacing w:after="0" w:line="240" w:lineRule="auto"/>
        <w:jc w:val="both"/>
        <w:rPr>
          <w:rFonts w:ascii="Times New Roman" w:hAnsi="Times New Roman" w:cs="Times New Roman"/>
          <w:b/>
        </w:rPr>
      </w:pPr>
    </w:p>
    <w:tbl>
      <w:tblPr>
        <w:tblStyle w:val="TableGrid"/>
        <w:tblW w:w="9634" w:type="dxa"/>
        <w:tblLayout w:type="fixed"/>
        <w:tblLook w:val="04A0" w:firstRow="1" w:lastRow="0" w:firstColumn="1" w:lastColumn="0" w:noHBand="0" w:noVBand="1"/>
      </w:tblPr>
      <w:tblGrid>
        <w:gridCol w:w="846"/>
        <w:gridCol w:w="1417"/>
        <w:gridCol w:w="1418"/>
        <w:gridCol w:w="1134"/>
        <w:gridCol w:w="1276"/>
        <w:gridCol w:w="3543"/>
      </w:tblGrid>
      <w:tr w:rsidR="00DC316B" w:rsidRPr="002759AA" w14:paraId="5E7B4569" w14:textId="77777777" w:rsidTr="00DC316B">
        <w:tc>
          <w:tcPr>
            <w:tcW w:w="846" w:type="dxa"/>
            <w:shd w:val="clear" w:color="auto" w:fill="FABF8F" w:themeFill="accent6" w:themeFillTint="99"/>
            <w:vAlign w:val="center"/>
          </w:tcPr>
          <w:p w14:paraId="4FF07B54" w14:textId="77777777" w:rsidR="00DC316B" w:rsidRPr="002759AA" w:rsidRDefault="00DC316B" w:rsidP="00A5509D">
            <w:pPr>
              <w:jc w:val="both"/>
              <w:rPr>
                <w:rFonts w:cs="Times New Roman"/>
                <w:b/>
                <w:sz w:val="22"/>
              </w:rPr>
            </w:pPr>
            <w:r w:rsidRPr="002759AA">
              <w:rPr>
                <w:rFonts w:cs="Times New Roman"/>
                <w:b/>
                <w:sz w:val="22"/>
              </w:rPr>
              <w:t>1.</w:t>
            </w:r>
          </w:p>
        </w:tc>
        <w:tc>
          <w:tcPr>
            <w:tcW w:w="8788" w:type="dxa"/>
            <w:gridSpan w:val="5"/>
            <w:shd w:val="clear" w:color="auto" w:fill="FABF8F" w:themeFill="accent6" w:themeFillTint="99"/>
            <w:vAlign w:val="center"/>
          </w:tcPr>
          <w:p w14:paraId="4C0B0994" w14:textId="1C5EC455" w:rsidR="00DC316B" w:rsidRPr="002759AA" w:rsidRDefault="00DC316B" w:rsidP="00A5509D">
            <w:pPr>
              <w:jc w:val="both"/>
              <w:rPr>
                <w:rFonts w:cs="Times New Roman"/>
                <w:i/>
                <w:sz w:val="22"/>
              </w:rPr>
            </w:pPr>
            <w:r w:rsidRPr="002759AA">
              <w:rPr>
                <w:rFonts w:cs="Times New Roman"/>
                <w:b/>
                <w:sz w:val="22"/>
              </w:rPr>
              <w:t>INFORMACIJA APIE GERUOSIUS VI</w:t>
            </w:r>
            <w:r w:rsidR="00F27EBA">
              <w:rPr>
                <w:rFonts w:cs="Times New Roman"/>
                <w:b/>
                <w:sz w:val="22"/>
              </w:rPr>
              <w:t>E</w:t>
            </w:r>
            <w:r w:rsidRPr="002759AA">
              <w:rPr>
                <w:rFonts w:cs="Times New Roman"/>
                <w:b/>
                <w:sz w:val="22"/>
              </w:rPr>
              <w:t>TOS PROJEKTŲ PAVY</w:t>
            </w:r>
            <w:r w:rsidR="00F27EBA">
              <w:rPr>
                <w:rFonts w:cs="Times New Roman"/>
                <w:b/>
                <w:sz w:val="22"/>
              </w:rPr>
              <w:t>Z</w:t>
            </w:r>
            <w:r w:rsidRPr="002759AA">
              <w:rPr>
                <w:rFonts w:cs="Times New Roman"/>
                <w:b/>
                <w:sz w:val="22"/>
              </w:rPr>
              <w:t xml:space="preserve">DŽIUS IR PROBLEMAS AR SUNKUMUS, SU KURIAIS SUSIDURTA ĮGYVENDINANT VPS </w:t>
            </w:r>
          </w:p>
        </w:tc>
      </w:tr>
      <w:tr w:rsidR="00CD69B9" w:rsidRPr="002759AA" w14:paraId="3F2574C7" w14:textId="77777777" w:rsidTr="00DC316B">
        <w:tc>
          <w:tcPr>
            <w:tcW w:w="846" w:type="dxa"/>
            <w:shd w:val="clear" w:color="auto" w:fill="FABF8F" w:themeFill="accent6" w:themeFillTint="99"/>
            <w:vAlign w:val="center"/>
          </w:tcPr>
          <w:p w14:paraId="04999B1B" w14:textId="3A22B465" w:rsidR="00CD69B9" w:rsidRPr="002759AA" w:rsidRDefault="00012214" w:rsidP="00A97671">
            <w:pPr>
              <w:jc w:val="both"/>
              <w:rPr>
                <w:rFonts w:cs="Times New Roman"/>
                <w:b/>
                <w:sz w:val="22"/>
              </w:rPr>
            </w:pPr>
            <w:bookmarkStart w:id="0" w:name="_Hlk30596668"/>
            <w:r w:rsidRPr="002759AA">
              <w:rPr>
                <w:rFonts w:cs="Times New Roman"/>
                <w:b/>
                <w:sz w:val="22"/>
              </w:rPr>
              <w:t>1.</w:t>
            </w:r>
            <w:r w:rsidR="00DC316B" w:rsidRPr="002759AA">
              <w:rPr>
                <w:rFonts w:cs="Times New Roman"/>
                <w:b/>
                <w:sz w:val="22"/>
              </w:rPr>
              <w:t>1</w:t>
            </w:r>
          </w:p>
        </w:tc>
        <w:tc>
          <w:tcPr>
            <w:tcW w:w="8788" w:type="dxa"/>
            <w:gridSpan w:val="5"/>
            <w:shd w:val="clear" w:color="auto" w:fill="FABF8F" w:themeFill="accent6" w:themeFillTint="99"/>
            <w:vAlign w:val="center"/>
          </w:tcPr>
          <w:p w14:paraId="13E01DA6" w14:textId="77777777" w:rsidR="00CD69B9" w:rsidRPr="002759AA" w:rsidRDefault="00CD69B9" w:rsidP="00A97671">
            <w:pPr>
              <w:jc w:val="both"/>
              <w:rPr>
                <w:rFonts w:cs="Times New Roman"/>
                <w:b/>
                <w:sz w:val="22"/>
              </w:rPr>
            </w:pPr>
            <w:r w:rsidRPr="002759AA">
              <w:rPr>
                <w:rFonts w:cs="Times New Roman"/>
                <w:b/>
                <w:sz w:val="22"/>
              </w:rPr>
              <w:t xml:space="preserve">Gerieji </w:t>
            </w:r>
            <w:r w:rsidR="00421FF1" w:rsidRPr="002759AA">
              <w:rPr>
                <w:rFonts w:cs="Times New Roman"/>
                <w:b/>
                <w:sz w:val="22"/>
              </w:rPr>
              <w:t xml:space="preserve">įgyvendintų </w:t>
            </w:r>
            <w:r w:rsidRPr="002759AA">
              <w:rPr>
                <w:rFonts w:cs="Times New Roman"/>
                <w:b/>
                <w:sz w:val="22"/>
              </w:rPr>
              <w:t>vietos projektų pavyzdžiai:</w:t>
            </w:r>
          </w:p>
          <w:p w14:paraId="17DE1DAF" w14:textId="40E3ECD3" w:rsidR="00421FF1" w:rsidRPr="002759AA" w:rsidRDefault="00421FF1" w:rsidP="006A1E6B">
            <w:pPr>
              <w:jc w:val="both"/>
              <w:rPr>
                <w:rFonts w:cs="Times New Roman"/>
                <w:i/>
                <w:sz w:val="22"/>
              </w:rPr>
            </w:pPr>
            <w:r w:rsidRPr="002759AA">
              <w:rPr>
                <w:rFonts w:cs="Times New Roman"/>
                <w:i/>
                <w:sz w:val="22"/>
              </w:rPr>
              <w:t xml:space="preserve">Pateikite </w:t>
            </w:r>
            <w:r w:rsidR="006A1E6B" w:rsidRPr="002759AA">
              <w:rPr>
                <w:rFonts w:cs="Times New Roman"/>
                <w:i/>
                <w:sz w:val="22"/>
              </w:rPr>
              <w:t xml:space="preserve">bent po vieną </w:t>
            </w:r>
            <w:r w:rsidRPr="002759AA">
              <w:rPr>
                <w:rFonts w:cs="Times New Roman"/>
                <w:i/>
                <w:sz w:val="22"/>
              </w:rPr>
              <w:t>sėkmingai įgyvendint</w:t>
            </w:r>
            <w:r w:rsidR="006A1E6B" w:rsidRPr="002759AA">
              <w:rPr>
                <w:rFonts w:cs="Times New Roman"/>
                <w:i/>
                <w:sz w:val="22"/>
              </w:rPr>
              <w:t>ą vietos projektą</w:t>
            </w:r>
            <w:r w:rsidR="00BA645D" w:rsidRPr="002759AA">
              <w:rPr>
                <w:rFonts w:cs="Times New Roman"/>
                <w:i/>
                <w:sz w:val="22"/>
              </w:rPr>
              <w:t>-ger</w:t>
            </w:r>
            <w:r w:rsidR="006A1E6B" w:rsidRPr="002759AA">
              <w:rPr>
                <w:rFonts w:cs="Times New Roman"/>
                <w:i/>
                <w:sz w:val="22"/>
              </w:rPr>
              <w:t>ąjį</w:t>
            </w:r>
            <w:r w:rsidR="00BA645D" w:rsidRPr="002759AA">
              <w:rPr>
                <w:rFonts w:cs="Times New Roman"/>
                <w:i/>
                <w:sz w:val="22"/>
              </w:rPr>
              <w:t xml:space="preserve"> pavyzd</w:t>
            </w:r>
            <w:r w:rsidR="006A1E6B" w:rsidRPr="002759AA">
              <w:rPr>
                <w:rFonts w:cs="Times New Roman"/>
                <w:i/>
                <w:sz w:val="22"/>
              </w:rPr>
              <w:t xml:space="preserve">į, </w:t>
            </w:r>
            <w:r w:rsidR="006A1E6B" w:rsidRPr="002759AA">
              <w:rPr>
                <w:rFonts w:cs="Times New Roman"/>
                <w:b/>
                <w:i/>
                <w:sz w:val="22"/>
              </w:rPr>
              <w:t>prisidedantį prie skirtingų ES kaimo plėtros prioritetų tikslinių sričių</w:t>
            </w:r>
            <w:r w:rsidRPr="002759AA">
              <w:rPr>
                <w:rFonts w:cs="Times New Roman"/>
                <w:i/>
                <w:sz w:val="22"/>
              </w:rPr>
              <w:t xml:space="preserve">. </w:t>
            </w:r>
          </w:p>
        </w:tc>
      </w:tr>
      <w:bookmarkEnd w:id="0"/>
      <w:tr w:rsidR="006A1E6B" w:rsidRPr="002759AA" w14:paraId="30A16832" w14:textId="77777777" w:rsidTr="00762D2A">
        <w:tc>
          <w:tcPr>
            <w:tcW w:w="846" w:type="dxa"/>
            <w:shd w:val="clear" w:color="auto" w:fill="FDE9D9" w:themeFill="accent6" w:themeFillTint="33"/>
            <w:vAlign w:val="center"/>
          </w:tcPr>
          <w:p w14:paraId="54741AF1" w14:textId="3FBB6D46" w:rsidR="006A1E6B" w:rsidRPr="002759AA" w:rsidRDefault="00DC316B" w:rsidP="00A97671">
            <w:pPr>
              <w:jc w:val="both"/>
              <w:rPr>
                <w:rFonts w:cs="Times New Roman"/>
                <w:b/>
                <w:sz w:val="22"/>
              </w:rPr>
            </w:pPr>
            <w:r w:rsidRPr="002759AA">
              <w:rPr>
                <w:rFonts w:cs="Times New Roman"/>
                <w:b/>
                <w:sz w:val="22"/>
              </w:rPr>
              <w:t>Eil. Nr.</w:t>
            </w:r>
          </w:p>
        </w:tc>
        <w:tc>
          <w:tcPr>
            <w:tcW w:w="1417" w:type="dxa"/>
            <w:shd w:val="clear" w:color="auto" w:fill="FDE9D9" w:themeFill="accent6" w:themeFillTint="33"/>
            <w:vAlign w:val="center"/>
          </w:tcPr>
          <w:p w14:paraId="40948B66" w14:textId="11773517" w:rsidR="006A1E6B" w:rsidRPr="002759AA" w:rsidRDefault="006A1E6B" w:rsidP="006A1E6B">
            <w:pPr>
              <w:jc w:val="center"/>
              <w:rPr>
                <w:rFonts w:cs="Times New Roman"/>
                <w:b/>
                <w:sz w:val="22"/>
              </w:rPr>
            </w:pPr>
            <w:r w:rsidRPr="002759AA">
              <w:rPr>
                <w:rFonts w:cs="Times New Roman"/>
                <w:b/>
                <w:sz w:val="22"/>
              </w:rPr>
              <w:t>Vietos projekto vykdytojo pavadinimas</w:t>
            </w:r>
          </w:p>
        </w:tc>
        <w:tc>
          <w:tcPr>
            <w:tcW w:w="1418" w:type="dxa"/>
            <w:shd w:val="clear" w:color="auto" w:fill="FDE9D9" w:themeFill="accent6" w:themeFillTint="33"/>
            <w:vAlign w:val="center"/>
          </w:tcPr>
          <w:p w14:paraId="1DB48BDE" w14:textId="253C5D18" w:rsidR="006A1E6B" w:rsidRPr="002759AA" w:rsidRDefault="006A1E6B" w:rsidP="006A1E6B">
            <w:pPr>
              <w:jc w:val="center"/>
              <w:rPr>
                <w:rFonts w:cs="Times New Roman"/>
                <w:b/>
                <w:sz w:val="22"/>
              </w:rPr>
            </w:pPr>
            <w:r w:rsidRPr="002759AA">
              <w:rPr>
                <w:rFonts w:cs="Times New Roman"/>
                <w:b/>
                <w:sz w:val="22"/>
              </w:rPr>
              <w:t>Vietos projekto pavadinimas</w:t>
            </w:r>
          </w:p>
        </w:tc>
        <w:tc>
          <w:tcPr>
            <w:tcW w:w="1134" w:type="dxa"/>
            <w:shd w:val="clear" w:color="auto" w:fill="FDE9D9" w:themeFill="accent6" w:themeFillTint="33"/>
            <w:vAlign w:val="center"/>
          </w:tcPr>
          <w:p w14:paraId="326685E3" w14:textId="5B569687" w:rsidR="006A1E6B" w:rsidRPr="002759AA" w:rsidRDefault="006A1E6B" w:rsidP="006A1E6B">
            <w:pPr>
              <w:jc w:val="center"/>
              <w:rPr>
                <w:rFonts w:cs="Times New Roman"/>
                <w:b/>
                <w:sz w:val="22"/>
              </w:rPr>
            </w:pPr>
            <w:r w:rsidRPr="002759AA">
              <w:rPr>
                <w:rFonts w:cs="Times New Roman"/>
                <w:b/>
                <w:sz w:val="22"/>
              </w:rPr>
              <w:t>Skirta paramos suma</w:t>
            </w:r>
            <w:r w:rsidR="00EF3C2E" w:rsidRPr="002759AA">
              <w:rPr>
                <w:rFonts w:cs="Times New Roman"/>
                <w:b/>
                <w:sz w:val="22"/>
              </w:rPr>
              <w:t xml:space="preserve"> (Eur)</w:t>
            </w:r>
          </w:p>
        </w:tc>
        <w:tc>
          <w:tcPr>
            <w:tcW w:w="1276" w:type="dxa"/>
            <w:shd w:val="clear" w:color="auto" w:fill="FDE9D9" w:themeFill="accent6" w:themeFillTint="33"/>
            <w:vAlign w:val="center"/>
          </w:tcPr>
          <w:p w14:paraId="222B1ED2" w14:textId="2BC75389" w:rsidR="006A1E6B" w:rsidRPr="002759AA" w:rsidRDefault="006A1E6B" w:rsidP="00F375A7">
            <w:pPr>
              <w:jc w:val="center"/>
              <w:rPr>
                <w:rFonts w:cs="Times New Roman"/>
                <w:b/>
                <w:sz w:val="22"/>
              </w:rPr>
            </w:pPr>
            <w:r w:rsidRPr="002759AA">
              <w:rPr>
                <w:rFonts w:cs="Times New Roman"/>
                <w:b/>
                <w:sz w:val="22"/>
              </w:rPr>
              <w:t>ES kaimo plėtros prioriteto tikslinė sritis, prie kurios prisidėta</w:t>
            </w:r>
            <w:r w:rsidR="00024F99" w:rsidRPr="002759AA">
              <w:rPr>
                <w:rFonts w:cs="Times New Roman"/>
                <w:b/>
                <w:sz w:val="22"/>
              </w:rPr>
              <w:t xml:space="preserve"> (kodas)</w:t>
            </w:r>
          </w:p>
        </w:tc>
        <w:tc>
          <w:tcPr>
            <w:tcW w:w="3543" w:type="dxa"/>
            <w:shd w:val="clear" w:color="auto" w:fill="FDE9D9" w:themeFill="accent6" w:themeFillTint="33"/>
            <w:vAlign w:val="center"/>
          </w:tcPr>
          <w:p w14:paraId="6C1A1D2B" w14:textId="77777777" w:rsidR="006A1E6B" w:rsidRPr="002759AA" w:rsidRDefault="006A1E6B" w:rsidP="006A1E6B">
            <w:pPr>
              <w:jc w:val="center"/>
              <w:rPr>
                <w:rFonts w:cs="Times New Roman"/>
                <w:b/>
                <w:sz w:val="22"/>
              </w:rPr>
            </w:pPr>
            <w:r w:rsidRPr="002759AA">
              <w:rPr>
                <w:rFonts w:cs="Times New Roman"/>
                <w:b/>
                <w:sz w:val="22"/>
              </w:rPr>
              <w:t>Trumpas vietos projekto turinio apibūdinimas</w:t>
            </w:r>
          </w:p>
          <w:p w14:paraId="053A8232" w14:textId="1DE3CE4D" w:rsidR="001E174F" w:rsidRPr="002759AA" w:rsidRDefault="001E174F" w:rsidP="006A1E6B">
            <w:pPr>
              <w:jc w:val="center"/>
              <w:rPr>
                <w:rFonts w:cs="Times New Roman"/>
                <w:i/>
                <w:sz w:val="22"/>
              </w:rPr>
            </w:pPr>
            <w:r w:rsidRPr="002759AA">
              <w:rPr>
                <w:rFonts w:cs="Times New Roman"/>
                <w:i/>
                <w:sz w:val="22"/>
              </w:rPr>
              <w:t>Apibūdinkite vietos projekto tikslus, tikslines grupes (jeigu tokios išskirtos) ir pasiektus rezultatus (iki 5 sakinių).</w:t>
            </w:r>
          </w:p>
        </w:tc>
      </w:tr>
      <w:tr w:rsidR="000976E3" w:rsidRPr="002759AA" w14:paraId="10A0ADB8" w14:textId="77777777" w:rsidTr="00762D2A">
        <w:tc>
          <w:tcPr>
            <w:tcW w:w="846" w:type="dxa"/>
            <w:shd w:val="clear" w:color="auto" w:fill="FFFFFF" w:themeFill="background1"/>
            <w:vAlign w:val="center"/>
          </w:tcPr>
          <w:p w14:paraId="5AAF9C88" w14:textId="11854321" w:rsidR="000976E3" w:rsidRPr="002759AA" w:rsidRDefault="000976E3" w:rsidP="000976E3">
            <w:pPr>
              <w:jc w:val="center"/>
              <w:rPr>
                <w:rFonts w:cs="Times New Roman"/>
                <w:b/>
                <w:sz w:val="22"/>
              </w:rPr>
            </w:pPr>
            <w:r w:rsidRPr="002759AA">
              <w:rPr>
                <w:rFonts w:cs="Times New Roman"/>
                <w:b/>
                <w:sz w:val="22"/>
              </w:rPr>
              <w:t>I</w:t>
            </w:r>
          </w:p>
        </w:tc>
        <w:tc>
          <w:tcPr>
            <w:tcW w:w="1417" w:type="dxa"/>
            <w:shd w:val="clear" w:color="auto" w:fill="FFFFFF" w:themeFill="background1"/>
            <w:vAlign w:val="center"/>
          </w:tcPr>
          <w:p w14:paraId="1E14F88E" w14:textId="406D0EE6" w:rsidR="000976E3" w:rsidRPr="002759AA" w:rsidRDefault="000976E3" w:rsidP="000976E3">
            <w:pPr>
              <w:jc w:val="center"/>
              <w:rPr>
                <w:rFonts w:cs="Times New Roman"/>
                <w:b/>
                <w:sz w:val="22"/>
              </w:rPr>
            </w:pPr>
            <w:r w:rsidRPr="002759AA">
              <w:rPr>
                <w:rFonts w:cs="Times New Roman"/>
                <w:b/>
                <w:sz w:val="22"/>
              </w:rPr>
              <w:t>II</w:t>
            </w:r>
          </w:p>
        </w:tc>
        <w:tc>
          <w:tcPr>
            <w:tcW w:w="1418" w:type="dxa"/>
            <w:shd w:val="clear" w:color="auto" w:fill="FFFFFF" w:themeFill="background1"/>
            <w:vAlign w:val="center"/>
          </w:tcPr>
          <w:p w14:paraId="25902FB0" w14:textId="32E15317" w:rsidR="000976E3" w:rsidRPr="002759AA" w:rsidRDefault="000976E3" w:rsidP="000976E3">
            <w:pPr>
              <w:jc w:val="center"/>
              <w:rPr>
                <w:rFonts w:cs="Times New Roman"/>
                <w:b/>
                <w:sz w:val="22"/>
              </w:rPr>
            </w:pPr>
            <w:r w:rsidRPr="002759AA">
              <w:rPr>
                <w:rFonts w:cs="Times New Roman"/>
                <w:b/>
                <w:sz w:val="22"/>
              </w:rPr>
              <w:t>III</w:t>
            </w:r>
          </w:p>
        </w:tc>
        <w:tc>
          <w:tcPr>
            <w:tcW w:w="1134" w:type="dxa"/>
            <w:shd w:val="clear" w:color="auto" w:fill="FFFFFF" w:themeFill="background1"/>
            <w:vAlign w:val="center"/>
          </w:tcPr>
          <w:p w14:paraId="27822D15" w14:textId="093D626A" w:rsidR="000976E3" w:rsidRPr="002759AA" w:rsidRDefault="000976E3" w:rsidP="000976E3">
            <w:pPr>
              <w:jc w:val="center"/>
              <w:rPr>
                <w:rFonts w:cs="Times New Roman"/>
                <w:b/>
                <w:sz w:val="22"/>
              </w:rPr>
            </w:pPr>
            <w:r w:rsidRPr="002759AA">
              <w:rPr>
                <w:rFonts w:cs="Times New Roman"/>
                <w:b/>
                <w:sz w:val="22"/>
              </w:rPr>
              <w:t>IV</w:t>
            </w:r>
          </w:p>
        </w:tc>
        <w:tc>
          <w:tcPr>
            <w:tcW w:w="1276" w:type="dxa"/>
            <w:shd w:val="clear" w:color="auto" w:fill="FFFFFF" w:themeFill="background1"/>
            <w:vAlign w:val="center"/>
          </w:tcPr>
          <w:p w14:paraId="480856AB" w14:textId="12F533CF" w:rsidR="000976E3" w:rsidRPr="002759AA" w:rsidRDefault="000976E3" w:rsidP="000976E3">
            <w:pPr>
              <w:jc w:val="center"/>
              <w:rPr>
                <w:rFonts w:cs="Times New Roman"/>
                <w:b/>
                <w:sz w:val="22"/>
              </w:rPr>
            </w:pPr>
            <w:r w:rsidRPr="002759AA">
              <w:rPr>
                <w:rFonts w:cs="Times New Roman"/>
                <w:b/>
                <w:sz w:val="22"/>
              </w:rPr>
              <w:t>V</w:t>
            </w:r>
          </w:p>
        </w:tc>
        <w:tc>
          <w:tcPr>
            <w:tcW w:w="3543" w:type="dxa"/>
            <w:shd w:val="clear" w:color="auto" w:fill="FFFFFF" w:themeFill="background1"/>
            <w:vAlign w:val="center"/>
          </w:tcPr>
          <w:p w14:paraId="02F1C860" w14:textId="63D1419F" w:rsidR="000976E3" w:rsidRPr="002759AA" w:rsidRDefault="000976E3" w:rsidP="000976E3">
            <w:pPr>
              <w:jc w:val="center"/>
              <w:rPr>
                <w:rFonts w:cs="Times New Roman"/>
                <w:b/>
                <w:sz w:val="22"/>
              </w:rPr>
            </w:pPr>
            <w:r w:rsidRPr="002759AA">
              <w:rPr>
                <w:rFonts w:cs="Times New Roman"/>
                <w:b/>
                <w:sz w:val="22"/>
              </w:rPr>
              <w:t>VI</w:t>
            </w:r>
          </w:p>
        </w:tc>
      </w:tr>
      <w:tr w:rsidR="006A1E6B" w:rsidRPr="002759AA" w14:paraId="06C85E69" w14:textId="77777777" w:rsidTr="00762D2A">
        <w:tc>
          <w:tcPr>
            <w:tcW w:w="846" w:type="dxa"/>
            <w:vAlign w:val="center"/>
          </w:tcPr>
          <w:p w14:paraId="1AFDC498" w14:textId="413C6410" w:rsidR="006A1E6B" w:rsidRPr="002759AA" w:rsidRDefault="006A1E6B" w:rsidP="00A97671">
            <w:pPr>
              <w:jc w:val="both"/>
              <w:rPr>
                <w:rFonts w:cs="Times New Roman"/>
                <w:sz w:val="22"/>
              </w:rPr>
            </w:pPr>
            <w:r w:rsidRPr="002759AA">
              <w:rPr>
                <w:rFonts w:cs="Times New Roman"/>
                <w:sz w:val="22"/>
              </w:rPr>
              <w:t>1.1.</w:t>
            </w:r>
            <w:r w:rsidR="00DC316B" w:rsidRPr="002759AA">
              <w:rPr>
                <w:rFonts w:cs="Times New Roman"/>
                <w:sz w:val="22"/>
              </w:rPr>
              <w:t>1.</w:t>
            </w:r>
          </w:p>
        </w:tc>
        <w:tc>
          <w:tcPr>
            <w:tcW w:w="1417" w:type="dxa"/>
            <w:vAlign w:val="center"/>
          </w:tcPr>
          <w:p w14:paraId="4CF1FDEB" w14:textId="630A24F0" w:rsidR="006A1E6B" w:rsidRPr="00F557E9" w:rsidRDefault="00F557E9" w:rsidP="00A97671">
            <w:pPr>
              <w:jc w:val="both"/>
              <w:rPr>
                <w:rFonts w:cs="Times New Roman"/>
                <w:bCs/>
                <w:sz w:val="22"/>
              </w:rPr>
            </w:pPr>
            <w:r w:rsidRPr="00F557E9">
              <w:rPr>
                <w:rFonts w:cs="Times New Roman"/>
                <w:bCs/>
                <w:sz w:val="22"/>
              </w:rPr>
              <w:t>UAB „Stetava“</w:t>
            </w:r>
          </w:p>
        </w:tc>
        <w:tc>
          <w:tcPr>
            <w:tcW w:w="1418" w:type="dxa"/>
            <w:vAlign w:val="center"/>
          </w:tcPr>
          <w:p w14:paraId="7AA6EB85" w14:textId="50AC27AE" w:rsidR="006A1E6B" w:rsidRPr="00DA7DF6" w:rsidRDefault="00F557E9" w:rsidP="00A97671">
            <w:pPr>
              <w:jc w:val="both"/>
              <w:rPr>
                <w:rFonts w:cs="Times New Roman"/>
                <w:bCs/>
                <w:sz w:val="22"/>
              </w:rPr>
            </w:pPr>
            <w:r w:rsidRPr="00DA7DF6">
              <w:rPr>
                <w:rFonts w:cs="Times New Roman"/>
                <w:sz w:val="22"/>
                <w:shd w:val="clear" w:color="auto" w:fill="FFFFFF"/>
              </w:rPr>
              <w:t>UAB „Stetava“ verslo pradžia</w:t>
            </w:r>
          </w:p>
        </w:tc>
        <w:tc>
          <w:tcPr>
            <w:tcW w:w="1134" w:type="dxa"/>
            <w:vAlign w:val="center"/>
          </w:tcPr>
          <w:p w14:paraId="70A654A2" w14:textId="2E699818" w:rsidR="006A1E6B" w:rsidRPr="00DA7DF6" w:rsidRDefault="00EB2355" w:rsidP="00DA7DF6">
            <w:pPr>
              <w:jc w:val="center"/>
              <w:rPr>
                <w:rFonts w:cs="Times New Roman"/>
                <w:bCs/>
                <w:sz w:val="22"/>
              </w:rPr>
            </w:pPr>
            <w:r w:rsidRPr="00DA7DF6">
              <w:rPr>
                <w:rFonts w:cs="Times New Roman"/>
                <w:sz w:val="22"/>
                <w:shd w:val="clear" w:color="auto" w:fill="FFFFFF"/>
              </w:rPr>
              <w:t>40 764,00</w:t>
            </w:r>
          </w:p>
        </w:tc>
        <w:tc>
          <w:tcPr>
            <w:tcW w:w="1276" w:type="dxa"/>
            <w:vAlign w:val="center"/>
          </w:tcPr>
          <w:p w14:paraId="3809CCDA" w14:textId="75711FAF" w:rsidR="006A1E6B" w:rsidRPr="00DA7DF6" w:rsidRDefault="00EB2355" w:rsidP="00DA7DF6">
            <w:pPr>
              <w:jc w:val="center"/>
              <w:rPr>
                <w:rFonts w:cs="Times New Roman"/>
                <w:bCs/>
                <w:sz w:val="22"/>
              </w:rPr>
            </w:pPr>
            <w:r w:rsidRPr="00DA7DF6">
              <w:rPr>
                <w:rFonts w:cs="Times New Roman"/>
                <w:bCs/>
                <w:sz w:val="22"/>
              </w:rPr>
              <w:t>6A</w:t>
            </w:r>
          </w:p>
        </w:tc>
        <w:tc>
          <w:tcPr>
            <w:tcW w:w="3543" w:type="dxa"/>
            <w:vAlign w:val="center"/>
          </w:tcPr>
          <w:p w14:paraId="138CB122" w14:textId="65560D29" w:rsidR="006A1E6B" w:rsidRDefault="00EB2355" w:rsidP="00A97671">
            <w:pPr>
              <w:jc w:val="both"/>
              <w:rPr>
                <w:rFonts w:cs="Times New Roman"/>
                <w:sz w:val="20"/>
                <w:szCs w:val="20"/>
                <w:shd w:val="clear" w:color="auto" w:fill="FFFFFF"/>
              </w:rPr>
            </w:pPr>
            <w:r w:rsidRPr="00EB2355">
              <w:rPr>
                <w:rFonts w:cs="Times New Roman"/>
                <w:sz w:val="20"/>
                <w:szCs w:val="20"/>
                <w:shd w:val="clear" w:color="auto" w:fill="FFFFFF"/>
              </w:rPr>
              <w:t xml:space="preserve">Projekto </w:t>
            </w:r>
            <w:r>
              <w:rPr>
                <w:rFonts w:cs="Times New Roman"/>
                <w:sz w:val="20"/>
                <w:szCs w:val="20"/>
                <w:shd w:val="clear" w:color="auto" w:fill="FFFFFF"/>
              </w:rPr>
              <w:t>dėka Akmenės rajone buvo</w:t>
            </w:r>
            <w:r w:rsidRPr="00EB2355">
              <w:rPr>
                <w:rFonts w:cs="Times New Roman"/>
                <w:sz w:val="20"/>
                <w:szCs w:val="20"/>
                <w:shd w:val="clear" w:color="auto" w:fill="FFFFFF"/>
              </w:rPr>
              <w:t> sukurt</w:t>
            </w:r>
            <w:r>
              <w:rPr>
                <w:rFonts w:cs="Times New Roman"/>
                <w:sz w:val="20"/>
                <w:szCs w:val="20"/>
                <w:shd w:val="clear" w:color="auto" w:fill="FFFFFF"/>
              </w:rPr>
              <w:t>a</w:t>
            </w:r>
            <w:r w:rsidRPr="00EB2355">
              <w:rPr>
                <w:rFonts w:cs="Times New Roman"/>
                <w:sz w:val="20"/>
                <w:szCs w:val="20"/>
                <w:shd w:val="clear" w:color="auto" w:fill="FFFFFF"/>
              </w:rPr>
              <w:t xml:space="preserve"> kokybišk</w:t>
            </w:r>
            <w:r>
              <w:rPr>
                <w:rFonts w:cs="Times New Roman"/>
                <w:sz w:val="20"/>
                <w:szCs w:val="20"/>
                <w:shd w:val="clear" w:color="auto" w:fill="FFFFFF"/>
              </w:rPr>
              <w:t>a</w:t>
            </w:r>
            <w:r w:rsidRPr="00EB2355">
              <w:rPr>
                <w:rFonts w:cs="Times New Roman"/>
                <w:sz w:val="20"/>
                <w:szCs w:val="20"/>
                <w:shd w:val="clear" w:color="auto" w:fill="FFFFFF"/>
              </w:rPr>
              <w:t xml:space="preserve"> stogų dengimo </w:t>
            </w:r>
            <w:r>
              <w:rPr>
                <w:rFonts w:cs="Times New Roman"/>
                <w:sz w:val="20"/>
                <w:szCs w:val="20"/>
                <w:shd w:val="clear" w:color="auto" w:fill="FFFFFF"/>
              </w:rPr>
              <w:t>paslauga, kuri patenkino nepakankamą stogų dengimo pasiūlą.</w:t>
            </w:r>
          </w:p>
          <w:p w14:paraId="146BCDF1" w14:textId="5EC649A0" w:rsidR="00213734" w:rsidRPr="00EB2355" w:rsidRDefault="00D26091" w:rsidP="00B6706A">
            <w:pPr>
              <w:jc w:val="both"/>
              <w:rPr>
                <w:rFonts w:cs="Times New Roman"/>
                <w:bCs/>
                <w:sz w:val="22"/>
              </w:rPr>
            </w:pPr>
            <w:r>
              <w:rPr>
                <w:rFonts w:cs="Times New Roman"/>
                <w:sz w:val="20"/>
                <w:szCs w:val="20"/>
                <w:shd w:val="clear" w:color="auto" w:fill="FFFFFF"/>
              </w:rPr>
              <w:t>UAB „Stetava įsigijusi tarsporto priemonę (N1 kategorijos</w:t>
            </w:r>
            <w:r w:rsidR="00B6706A">
              <w:rPr>
                <w:rFonts w:cs="Times New Roman"/>
                <w:sz w:val="20"/>
                <w:szCs w:val="20"/>
                <w:shd w:val="clear" w:color="auto" w:fill="FFFFFF"/>
              </w:rPr>
              <w:t xml:space="preserve"> krovininis mikroautobusas)</w:t>
            </w:r>
            <w:r>
              <w:rPr>
                <w:rFonts w:cs="Times New Roman"/>
                <w:sz w:val="20"/>
                <w:szCs w:val="20"/>
                <w:shd w:val="clear" w:color="auto" w:fill="FFFFFF"/>
              </w:rPr>
              <w:t xml:space="preserve"> ir stogų dengimui reikalingą įrangą </w:t>
            </w:r>
            <w:r w:rsidR="00B6706A">
              <w:rPr>
                <w:rFonts w:cs="Times New Roman"/>
                <w:sz w:val="20"/>
                <w:szCs w:val="20"/>
                <w:shd w:val="clear" w:color="auto" w:fill="FFFFFF"/>
              </w:rPr>
              <w:t xml:space="preserve">(pastoliai, skardos lankstymo staklės, diskinės žirklės, galinė atrama) sėkmingai vysto verslą. </w:t>
            </w:r>
            <w:r w:rsidR="00213734">
              <w:rPr>
                <w:rFonts w:cs="Times New Roman"/>
                <w:sz w:val="20"/>
                <w:szCs w:val="20"/>
                <w:shd w:val="clear" w:color="auto" w:fill="FFFFFF"/>
              </w:rPr>
              <w:t>Projekto metu sukurta 1,9375 naujų darbo vietų</w:t>
            </w:r>
            <w:r w:rsidR="00FC5E2C">
              <w:rPr>
                <w:rFonts w:cs="Times New Roman"/>
                <w:sz w:val="20"/>
                <w:szCs w:val="20"/>
                <w:shd w:val="clear" w:color="auto" w:fill="FFFFFF"/>
              </w:rPr>
              <w:t xml:space="preserve"> (etatų)</w:t>
            </w:r>
            <w:r w:rsidR="00B6706A">
              <w:rPr>
                <w:rFonts w:cs="Times New Roman"/>
                <w:sz w:val="20"/>
                <w:szCs w:val="20"/>
                <w:shd w:val="clear" w:color="auto" w:fill="FFFFFF"/>
              </w:rPr>
              <w:t>, viso išlaikyta 5,75 darbo vietos.</w:t>
            </w:r>
          </w:p>
        </w:tc>
      </w:tr>
      <w:tr w:rsidR="006A1E6B" w:rsidRPr="002759AA" w14:paraId="4AC65CE4" w14:textId="77777777" w:rsidTr="00762D2A">
        <w:tc>
          <w:tcPr>
            <w:tcW w:w="846" w:type="dxa"/>
            <w:vAlign w:val="center"/>
          </w:tcPr>
          <w:p w14:paraId="4FDA9D0A" w14:textId="44D77F7F" w:rsidR="006A1E6B" w:rsidRPr="002759AA" w:rsidRDefault="006A1E6B" w:rsidP="006A1E6B">
            <w:pPr>
              <w:jc w:val="both"/>
              <w:rPr>
                <w:rFonts w:cs="Times New Roman"/>
                <w:sz w:val="22"/>
              </w:rPr>
            </w:pPr>
            <w:r w:rsidRPr="002759AA">
              <w:rPr>
                <w:rFonts w:cs="Times New Roman"/>
                <w:sz w:val="22"/>
              </w:rPr>
              <w:t>1.</w:t>
            </w:r>
            <w:r w:rsidR="00DC316B" w:rsidRPr="002759AA">
              <w:rPr>
                <w:rFonts w:cs="Times New Roman"/>
                <w:sz w:val="22"/>
              </w:rPr>
              <w:t>1</w:t>
            </w:r>
            <w:r w:rsidRPr="002759AA">
              <w:rPr>
                <w:rFonts w:cs="Times New Roman"/>
                <w:sz w:val="22"/>
              </w:rPr>
              <w:t>.</w:t>
            </w:r>
            <w:r w:rsidR="00DC316B" w:rsidRPr="002759AA">
              <w:rPr>
                <w:rFonts w:cs="Times New Roman"/>
                <w:sz w:val="22"/>
              </w:rPr>
              <w:t>2.</w:t>
            </w:r>
          </w:p>
        </w:tc>
        <w:tc>
          <w:tcPr>
            <w:tcW w:w="1417" w:type="dxa"/>
            <w:vAlign w:val="center"/>
          </w:tcPr>
          <w:p w14:paraId="18FA23A2" w14:textId="370D53E0" w:rsidR="006A1E6B" w:rsidRPr="00F557E9" w:rsidRDefault="00DA7DF6" w:rsidP="00A97671">
            <w:pPr>
              <w:jc w:val="both"/>
              <w:rPr>
                <w:rFonts w:cs="Times New Roman"/>
                <w:bCs/>
                <w:sz w:val="22"/>
              </w:rPr>
            </w:pPr>
            <w:r w:rsidRPr="00DA7DF6">
              <w:rPr>
                <w:rFonts w:cs="Times New Roman"/>
                <w:bCs/>
                <w:sz w:val="22"/>
              </w:rPr>
              <w:t>VŠĮ „Akmenės jaunimo centras“</w:t>
            </w:r>
          </w:p>
        </w:tc>
        <w:tc>
          <w:tcPr>
            <w:tcW w:w="1418" w:type="dxa"/>
            <w:vAlign w:val="center"/>
          </w:tcPr>
          <w:p w14:paraId="4F35CC9A" w14:textId="1DD51A30" w:rsidR="006A1E6B" w:rsidRPr="00DA7DF6" w:rsidRDefault="00DA7DF6" w:rsidP="00A97671">
            <w:pPr>
              <w:jc w:val="both"/>
              <w:rPr>
                <w:rFonts w:cs="Times New Roman"/>
                <w:bCs/>
                <w:sz w:val="22"/>
              </w:rPr>
            </w:pPr>
            <w:r w:rsidRPr="00DA7DF6">
              <w:rPr>
                <w:rFonts w:cs="Times New Roman"/>
                <w:bCs/>
                <w:sz w:val="22"/>
              </w:rPr>
              <w:t>Verslumo inspiracinių renginių ciklas jaunimui</w:t>
            </w:r>
          </w:p>
        </w:tc>
        <w:tc>
          <w:tcPr>
            <w:tcW w:w="1134" w:type="dxa"/>
            <w:vAlign w:val="center"/>
          </w:tcPr>
          <w:p w14:paraId="5DF7061D" w14:textId="58757DD7" w:rsidR="006A1E6B" w:rsidRPr="00DA7DF6" w:rsidRDefault="00DA7DF6" w:rsidP="00DA7DF6">
            <w:pPr>
              <w:jc w:val="center"/>
              <w:rPr>
                <w:rFonts w:cs="Times New Roman"/>
                <w:bCs/>
                <w:sz w:val="22"/>
              </w:rPr>
            </w:pPr>
            <w:r>
              <w:rPr>
                <w:rFonts w:cs="Times New Roman"/>
                <w:bCs/>
                <w:sz w:val="22"/>
              </w:rPr>
              <w:t>4 199,00</w:t>
            </w:r>
          </w:p>
        </w:tc>
        <w:tc>
          <w:tcPr>
            <w:tcW w:w="1276" w:type="dxa"/>
            <w:vAlign w:val="center"/>
          </w:tcPr>
          <w:p w14:paraId="68B25C07" w14:textId="2BF7A65A" w:rsidR="006A1E6B" w:rsidRPr="00DA7DF6" w:rsidRDefault="00DA7DF6" w:rsidP="00DA7DF6">
            <w:pPr>
              <w:jc w:val="center"/>
              <w:rPr>
                <w:rFonts w:cs="Times New Roman"/>
                <w:bCs/>
                <w:sz w:val="22"/>
              </w:rPr>
            </w:pPr>
            <w:r>
              <w:rPr>
                <w:rFonts w:cs="Times New Roman"/>
                <w:bCs/>
                <w:sz w:val="22"/>
              </w:rPr>
              <w:t>6A</w:t>
            </w:r>
          </w:p>
        </w:tc>
        <w:tc>
          <w:tcPr>
            <w:tcW w:w="3543" w:type="dxa"/>
            <w:vAlign w:val="center"/>
          </w:tcPr>
          <w:p w14:paraId="284DE8D1" w14:textId="77777777" w:rsidR="006A1E6B" w:rsidRDefault="00762D2A" w:rsidP="00A97671">
            <w:pPr>
              <w:jc w:val="both"/>
              <w:rPr>
                <w:rFonts w:cs="Times New Roman"/>
                <w:bCs/>
                <w:sz w:val="20"/>
                <w:szCs w:val="20"/>
              </w:rPr>
            </w:pPr>
            <w:r>
              <w:rPr>
                <w:rFonts w:cs="Times New Roman"/>
                <w:bCs/>
                <w:sz w:val="20"/>
                <w:szCs w:val="20"/>
              </w:rPr>
              <w:t>Pr</w:t>
            </w:r>
            <w:r w:rsidRPr="00762D2A">
              <w:rPr>
                <w:rFonts w:cs="Times New Roman"/>
                <w:bCs/>
                <w:sz w:val="20"/>
                <w:szCs w:val="20"/>
              </w:rPr>
              <w:t xml:space="preserve">ojekto tikslas buvo skatinti Akmenės rajono kaimiškų vietovių jaunuolius imtis verslo iniciatyvų, supažindinant su inovatyviomis, švietėjiškomis ir laisvalaikio praleidimo veiklomis.  </w:t>
            </w:r>
          </w:p>
          <w:p w14:paraId="10C759A2" w14:textId="2F50BEC3" w:rsidR="007574A3" w:rsidRPr="00DA7DF6" w:rsidRDefault="007574A3" w:rsidP="00A97671">
            <w:pPr>
              <w:jc w:val="both"/>
              <w:rPr>
                <w:rFonts w:cs="Times New Roman"/>
                <w:bCs/>
                <w:sz w:val="20"/>
                <w:szCs w:val="20"/>
              </w:rPr>
            </w:pPr>
            <w:r w:rsidRPr="007574A3">
              <w:rPr>
                <w:rFonts w:cs="Times New Roman"/>
                <w:bCs/>
                <w:sz w:val="20"/>
                <w:szCs w:val="20"/>
              </w:rPr>
              <w:t>Projekto įgyvendinimo metu VŠĮ „Akmenės jaunimo centras“ įsigijo „Verslumo inspracinių renginių ciklas jaunimui“ organizavimo paslaugą ir suorganizavo 3 renginius ir 1 diskusiją. 2020 m. liepos 14 d. vyko pirmasis renginys „Grafiti ir antspaudų – kūrybiškumas ir menas versle”. Renginio metu dalyviai įgijo verslumo kompetencijų, tobulino socialinius įgūdžius, aptarė kas yra verslumas, kūrybiškumas, menas. 2020 m. liepos 15 d. buvo suorganizuotas renginys “Kaip pasigaminti savo pabėgimo kambarį ir verslumo ugdymas.” Dalyviai analizavo ir susipažino su pabėgimo kambario verslo modeliu, veiklos principais, kaip atidaryti savo pabėgimo kambarį.  2020 m. rugpjūčio 21 d. renginio „Virtualios realybės taikymas pramogų versle” dalyviai išbandė ir susipažino su įvairiomis virtualios realybės technologijomis, hologramomis, sužinojo kokias technologijas galima pritaikyti pramogų versle. 2020 m. rugsėjo 22 d. projekto diskusijoje „Kaip palaikyti jaunimui patrauklius verslus Akmenės savivaldybėje“, Akmenės, Ventos, Papilės Simono Daukanto gimnazijų jaunimui buvo suteikta galimybė išgirsti sėkmingas jaunų verslininkų, kurie užsiima inovatyviais laisvalaikio ir pramogų verslais, sėkmės istorijas.</w:t>
            </w:r>
          </w:p>
        </w:tc>
      </w:tr>
      <w:tr w:rsidR="006A1E6B" w:rsidRPr="002759AA" w14:paraId="61371CF1" w14:textId="77777777" w:rsidTr="00762D2A">
        <w:tc>
          <w:tcPr>
            <w:tcW w:w="846" w:type="dxa"/>
            <w:vAlign w:val="center"/>
          </w:tcPr>
          <w:p w14:paraId="36E663C8" w14:textId="7114E387" w:rsidR="006A1E6B" w:rsidRPr="002759AA" w:rsidRDefault="00B6668F" w:rsidP="00A97671">
            <w:pPr>
              <w:jc w:val="both"/>
              <w:rPr>
                <w:rFonts w:cs="Times New Roman"/>
                <w:sz w:val="22"/>
              </w:rPr>
            </w:pPr>
            <w:r>
              <w:rPr>
                <w:rFonts w:cs="Times New Roman"/>
                <w:sz w:val="22"/>
              </w:rPr>
              <w:t>1.1.3.</w:t>
            </w:r>
          </w:p>
        </w:tc>
        <w:tc>
          <w:tcPr>
            <w:tcW w:w="1417" w:type="dxa"/>
            <w:vAlign w:val="center"/>
          </w:tcPr>
          <w:p w14:paraId="02BBC889" w14:textId="55A1F8DF" w:rsidR="006A1E6B" w:rsidRPr="00B6668F" w:rsidRDefault="00B6668F" w:rsidP="00A97671">
            <w:pPr>
              <w:jc w:val="both"/>
              <w:rPr>
                <w:rFonts w:cs="Times New Roman"/>
                <w:bCs/>
                <w:sz w:val="22"/>
              </w:rPr>
            </w:pPr>
            <w:r w:rsidRPr="00B6668F">
              <w:rPr>
                <w:rFonts w:cs="Times New Roman"/>
                <w:bCs/>
                <w:sz w:val="22"/>
              </w:rPr>
              <w:t>VO Akmenės bendruomenė</w:t>
            </w:r>
          </w:p>
        </w:tc>
        <w:tc>
          <w:tcPr>
            <w:tcW w:w="1418" w:type="dxa"/>
            <w:vAlign w:val="center"/>
          </w:tcPr>
          <w:p w14:paraId="7908F1A1" w14:textId="412CFC3E" w:rsidR="006A1E6B" w:rsidRPr="00B6668F" w:rsidRDefault="00B6668F" w:rsidP="00A97671">
            <w:pPr>
              <w:jc w:val="both"/>
              <w:rPr>
                <w:rFonts w:cs="Times New Roman"/>
                <w:bCs/>
                <w:sz w:val="22"/>
              </w:rPr>
            </w:pPr>
            <w:r w:rsidRPr="00B6668F">
              <w:rPr>
                <w:rFonts w:cs="Times New Roman"/>
                <w:bCs/>
                <w:sz w:val="20"/>
                <w:szCs w:val="20"/>
              </w:rPr>
              <w:t>Vaikų žaidimų infrastruktūros atnaujinimas Akmenės mieste</w:t>
            </w:r>
          </w:p>
        </w:tc>
        <w:tc>
          <w:tcPr>
            <w:tcW w:w="1134" w:type="dxa"/>
            <w:vAlign w:val="center"/>
          </w:tcPr>
          <w:p w14:paraId="672AA0BA" w14:textId="6013F014" w:rsidR="006A1E6B" w:rsidRPr="005D679A" w:rsidRDefault="00DF1E4B" w:rsidP="00A97671">
            <w:pPr>
              <w:jc w:val="both"/>
              <w:rPr>
                <w:rFonts w:cs="Times New Roman"/>
                <w:bCs/>
                <w:sz w:val="22"/>
              </w:rPr>
            </w:pPr>
            <w:r w:rsidRPr="005D679A">
              <w:rPr>
                <w:rFonts w:cs="Times New Roman"/>
                <w:bCs/>
                <w:sz w:val="22"/>
              </w:rPr>
              <w:t>13 132,00</w:t>
            </w:r>
          </w:p>
        </w:tc>
        <w:tc>
          <w:tcPr>
            <w:tcW w:w="1276" w:type="dxa"/>
            <w:vAlign w:val="center"/>
          </w:tcPr>
          <w:p w14:paraId="6964FE6C" w14:textId="04E27FD3" w:rsidR="006A1E6B" w:rsidRPr="005D679A" w:rsidRDefault="00DF1E4B" w:rsidP="00DF1E4B">
            <w:pPr>
              <w:jc w:val="center"/>
              <w:rPr>
                <w:rFonts w:cs="Times New Roman"/>
                <w:bCs/>
                <w:sz w:val="22"/>
              </w:rPr>
            </w:pPr>
            <w:r w:rsidRPr="005D679A">
              <w:rPr>
                <w:rFonts w:cs="Times New Roman"/>
                <w:bCs/>
                <w:sz w:val="22"/>
              </w:rPr>
              <w:t>6B</w:t>
            </w:r>
          </w:p>
        </w:tc>
        <w:tc>
          <w:tcPr>
            <w:tcW w:w="3543" w:type="dxa"/>
            <w:vAlign w:val="center"/>
          </w:tcPr>
          <w:p w14:paraId="5D1D9B3C" w14:textId="77777777" w:rsidR="006A1E6B" w:rsidRDefault="005D679A" w:rsidP="00A97671">
            <w:pPr>
              <w:jc w:val="both"/>
              <w:rPr>
                <w:rFonts w:cs="Times New Roman"/>
                <w:bCs/>
                <w:sz w:val="20"/>
                <w:szCs w:val="20"/>
              </w:rPr>
            </w:pPr>
            <w:r>
              <w:rPr>
                <w:rFonts w:cs="Times New Roman"/>
                <w:bCs/>
                <w:sz w:val="20"/>
                <w:szCs w:val="20"/>
              </w:rPr>
              <w:t xml:space="preserve">Projekto </w:t>
            </w:r>
            <w:r w:rsidRPr="005D679A">
              <w:rPr>
                <w:rFonts w:cs="Times New Roman"/>
                <w:bCs/>
                <w:sz w:val="20"/>
                <w:szCs w:val="20"/>
              </w:rPr>
              <w:t>tikslas – sukurti patrauklią aplinką įvairių amžiaus grupių asmenų laisvalaikio poreikiams tenkinti, atnaujinant vaikų žaidimų infrastruktūrą Akmenės mieste</w:t>
            </w:r>
            <w:r>
              <w:rPr>
                <w:rFonts w:cs="Times New Roman"/>
                <w:bCs/>
                <w:sz w:val="20"/>
                <w:szCs w:val="20"/>
              </w:rPr>
              <w:t>.</w:t>
            </w:r>
          </w:p>
          <w:p w14:paraId="3F8EB80A" w14:textId="633CCF16" w:rsidR="005D679A" w:rsidRPr="005D679A" w:rsidRDefault="005D679A" w:rsidP="00A97671">
            <w:pPr>
              <w:jc w:val="both"/>
              <w:rPr>
                <w:rFonts w:cs="Times New Roman"/>
                <w:bCs/>
                <w:sz w:val="20"/>
                <w:szCs w:val="20"/>
              </w:rPr>
            </w:pPr>
            <w:r>
              <w:rPr>
                <w:rFonts w:cs="Times New Roman"/>
                <w:bCs/>
                <w:sz w:val="20"/>
                <w:szCs w:val="20"/>
              </w:rPr>
              <w:t>P</w:t>
            </w:r>
            <w:r w:rsidRPr="005D679A">
              <w:rPr>
                <w:rFonts w:cs="Times New Roman"/>
                <w:bCs/>
                <w:sz w:val="20"/>
                <w:szCs w:val="20"/>
              </w:rPr>
              <w:t>rojekto įgyvendinimo metu atlikti vaikų žaidimų infrastruktūros atnaujinimo darbai, kurių metu demontuoti ir utilizuoti seni įrenginiai, atlikti guminių trinkelių montavimo ir žemės darbai, įrengti lauko treniruokliai, žaidimų įrenginiai, mažoji architektūra.</w:t>
            </w:r>
            <w:r>
              <w:rPr>
                <w:rFonts w:cs="Times New Roman"/>
                <w:bCs/>
                <w:sz w:val="20"/>
                <w:szCs w:val="20"/>
              </w:rPr>
              <w:t xml:space="preserve"> S</w:t>
            </w:r>
            <w:r w:rsidRPr="005D679A">
              <w:rPr>
                <w:rFonts w:cs="Times New Roman"/>
                <w:bCs/>
                <w:sz w:val="20"/>
                <w:szCs w:val="20"/>
              </w:rPr>
              <w:t>utvarkyta žaidimų infrastruktūra galės naudotis ir ji bus</w:t>
            </w:r>
            <w:r>
              <w:rPr>
                <w:rFonts w:cs="Times New Roman"/>
                <w:bCs/>
                <w:sz w:val="20"/>
                <w:szCs w:val="20"/>
              </w:rPr>
              <w:t xml:space="preserve"> viešai prieinama</w:t>
            </w:r>
            <w:r w:rsidRPr="005D679A">
              <w:rPr>
                <w:rFonts w:cs="Times New Roman"/>
                <w:bCs/>
                <w:sz w:val="20"/>
                <w:szCs w:val="20"/>
              </w:rPr>
              <w:t xml:space="preserve"> visiems gyventojams.</w:t>
            </w:r>
          </w:p>
        </w:tc>
      </w:tr>
      <w:tr w:rsidR="00A97671" w:rsidRPr="002759AA" w14:paraId="45F4E368" w14:textId="77777777" w:rsidTr="00DC316B">
        <w:tc>
          <w:tcPr>
            <w:tcW w:w="846" w:type="dxa"/>
            <w:shd w:val="clear" w:color="auto" w:fill="FABF8F" w:themeFill="accent6" w:themeFillTint="99"/>
            <w:vAlign w:val="center"/>
          </w:tcPr>
          <w:p w14:paraId="1A5E2411" w14:textId="26458D51" w:rsidR="00A97671" w:rsidRPr="002759AA" w:rsidRDefault="00DC316B" w:rsidP="00CD69B9">
            <w:pPr>
              <w:jc w:val="both"/>
              <w:rPr>
                <w:rFonts w:cs="Times New Roman"/>
                <w:b/>
                <w:sz w:val="22"/>
              </w:rPr>
            </w:pPr>
            <w:r w:rsidRPr="002759AA">
              <w:rPr>
                <w:rFonts w:cs="Times New Roman"/>
                <w:b/>
                <w:sz w:val="22"/>
              </w:rPr>
              <w:t>1.</w:t>
            </w:r>
            <w:r w:rsidR="00012214" w:rsidRPr="002759AA">
              <w:rPr>
                <w:rFonts w:cs="Times New Roman"/>
                <w:b/>
                <w:sz w:val="22"/>
              </w:rPr>
              <w:t>2.</w:t>
            </w:r>
          </w:p>
        </w:tc>
        <w:tc>
          <w:tcPr>
            <w:tcW w:w="8788" w:type="dxa"/>
            <w:gridSpan w:val="5"/>
            <w:shd w:val="clear" w:color="auto" w:fill="FABF8F" w:themeFill="accent6" w:themeFillTint="99"/>
            <w:vAlign w:val="center"/>
          </w:tcPr>
          <w:p w14:paraId="289A63D6" w14:textId="70046D44" w:rsidR="00A97671" w:rsidRPr="002759AA" w:rsidRDefault="00A97671" w:rsidP="00A97671">
            <w:pPr>
              <w:jc w:val="both"/>
              <w:rPr>
                <w:rFonts w:cs="Times New Roman"/>
                <w:b/>
                <w:sz w:val="22"/>
              </w:rPr>
            </w:pPr>
            <w:r w:rsidRPr="002759AA">
              <w:rPr>
                <w:rFonts w:cs="Times New Roman"/>
                <w:b/>
                <w:sz w:val="22"/>
              </w:rPr>
              <w:t>Problemos, su kuriomis susidūrėte</w:t>
            </w:r>
            <w:r w:rsidR="00F73E6A" w:rsidRPr="002759AA">
              <w:rPr>
                <w:rFonts w:cs="Times New Roman"/>
                <w:b/>
                <w:sz w:val="22"/>
              </w:rPr>
              <w:t xml:space="preserve"> </w:t>
            </w:r>
            <w:r w:rsidRPr="002759AA">
              <w:rPr>
                <w:rFonts w:cs="Times New Roman"/>
                <w:b/>
                <w:sz w:val="22"/>
              </w:rPr>
              <w:t>ataskaitiniais metais, siekdami vietos projektų</w:t>
            </w:r>
            <w:r w:rsidR="007B33BA" w:rsidRPr="002759AA">
              <w:rPr>
                <w:rFonts w:cs="Times New Roman"/>
                <w:b/>
                <w:sz w:val="22"/>
              </w:rPr>
              <w:t xml:space="preserve"> įgyvendinimo</w:t>
            </w:r>
            <w:r w:rsidRPr="002759AA">
              <w:rPr>
                <w:rFonts w:cs="Times New Roman"/>
                <w:b/>
                <w:sz w:val="22"/>
              </w:rPr>
              <w:t xml:space="preserve"> pažangos </w:t>
            </w:r>
          </w:p>
        </w:tc>
      </w:tr>
      <w:tr w:rsidR="00A97671" w:rsidRPr="002759AA" w14:paraId="661082BD" w14:textId="77777777" w:rsidTr="00DC316B">
        <w:tc>
          <w:tcPr>
            <w:tcW w:w="846" w:type="dxa"/>
            <w:vAlign w:val="center"/>
          </w:tcPr>
          <w:p w14:paraId="5EC4DE60" w14:textId="3CB376D2" w:rsidR="00A97671" w:rsidRPr="002759AA" w:rsidRDefault="00DC316B" w:rsidP="00CD69B9">
            <w:pPr>
              <w:jc w:val="both"/>
              <w:rPr>
                <w:rFonts w:cs="Times New Roman"/>
                <w:sz w:val="22"/>
              </w:rPr>
            </w:pPr>
            <w:r w:rsidRPr="002759AA">
              <w:rPr>
                <w:rFonts w:cs="Times New Roman"/>
                <w:sz w:val="22"/>
              </w:rPr>
              <w:t>1.</w:t>
            </w:r>
            <w:r w:rsidR="00012214" w:rsidRPr="002759AA">
              <w:rPr>
                <w:rFonts w:cs="Times New Roman"/>
                <w:sz w:val="22"/>
              </w:rPr>
              <w:t>2</w:t>
            </w:r>
            <w:r w:rsidR="00A97671" w:rsidRPr="002759AA">
              <w:rPr>
                <w:rFonts w:cs="Times New Roman"/>
                <w:sz w:val="22"/>
              </w:rPr>
              <w:t>.1.</w:t>
            </w:r>
          </w:p>
        </w:tc>
        <w:tc>
          <w:tcPr>
            <w:tcW w:w="8788" w:type="dxa"/>
            <w:gridSpan w:val="5"/>
            <w:vAlign w:val="center"/>
          </w:tcPr>
          <w:p w14:paraId="419401A9" w14:textId="26F31CB4" w:rsidR="00A97671" w:rsidRPr="002759AA" w:rsidRDefault="00544FCA" w:rsidP="00A97671">
            <w:pPr>
              <w:jc w:val="both"/>
              <w:rPr>
                <w:rFonts w:cs="Times New Roman"/>
                <w:b/>
                <w:sz w:val="22"/>
              </w:rPr>
            </w:pPr>
            <w:r>
              <w:rPr>
                <w:rFonts w:cs="Times New Roman"/>
                <w:b/>
                <w:sz w:val="22"/>
              </w:rPr>
              <w:t>-</w:t>
            </w:r>
          </w:p>
        </w:tc>
      </w:tr>
    </w:tbl>
    <w:p w14:paraId="3BD47C05" w14:textId="77777777" w:rsidR="00AD5697" w:rsidRPr="002759AA" w:rsidRDefault="00AD5697" w:rsidP="00AE43AA">
      <w:pPr>
        <w:spacing w:after="0" w:line="240" w:lineRule="auto"/>
        <w:jc w:val="both"/>
        <w:rPr>
          <w:rFonts w:ascii="Times New Roman" w:hAnsi="Times New Roman" w:cs="Times New Roman"/>
          <w:b/>
        </w:rPr>
      </w:pPr>
      <w:r w:rsidRPr="002759AA">
        <w:rPr>
          <w:rFonts w:ascii="Times New Roman" w:hAnsi="Times New Roman" w:cs="Times New Roman"/>
          <w:b/>
        </w:rPr>
        <w:br w:type="page"/>
      </w:r>
    </w:p>
    <w:p w14:paraId="73C5F7DB" w14:textId="77777777" w:rsidR="00313157" w:rsidRPr="002759AA" w:rsidRDefault="00313157" w:rsidP="00AE43AA">
      <w:pPr>
        <w:spacing w:after="0" w:line="240" w:lineRule="auto"/>
        <w:jc w:val="both"/>
        <w:rPr>
          <w:rFonts w:ascii="Times New Roman" w:hAnsi="Times New Roman" w:cs="Times New Roman"/>
          <w:b/>
        </w:rPr>
        <w:sectPr w:rsidR="00313157" w:rsidRPr="002759AA" w:rsidSect="00012214">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tbl>
      <w:tblPr>
        <w:tblStyle w:val="TableGrid"/>
        <w:tblpPr w:leftFromText="180" w:rightFromText="180" w:vertAnchor="text" w:horzAnchor="margin" w:tblpY="-422"/>
        <w:tblW w:w="14879" w:type="dxa"/>
        <w:tblLook w:val="04A0" w:firstRow="1" w:lastRow="0" w:firstColumn="1" w:lastColumn="0" w:noHBand="0" w:noVBand="1"/>
      </w:tblPr>
      <w:tblGrid>
        <w:gridCol w:w="14879"/>
      </w:tblGrid>
      <w:tr w:rsidR="00313157" w:rsidRPr="002759AA" w14:paraId="1FD8386B" w14:textId="77777777" w:rsidTr="00A26DA2">
        <w:tc>
          <w:tcPr>
            <w:tcW w:w="14879" w:type="dxa"/>
            <w:shd w:val="clear" w:color="auto" w:fill="FABF8F" w:themeFill="accent6" w:themeFillTint="99"/>
          </w:tcPr>
          <w:p w14:paraId="0CC294EE" w14:textId="2DF72B33" w:rsidR="00313157" w:rsidRPr="002759AA" w:rsidRDefault="00313157" w:rsidP="00952660">
            <w:pPr>
              <w:jc w:val="center"/>
              <w:rPr>
                <w:rFonts w:cs="Times New Roman"/>
                <w:b/>
                <w:sz w:val="22"/>
              </w:rPr>
            </w:pPr>
            <w:r w:rsidRPr="002759AA">
              <w:rPr>
                <w:rFonts w:cs="Times New Roman"/>
                <w:b/>
                <w:sz w:val="22"/>
              </w:rPr>
              <w:t xml:space="preserve">II DALIS. INFORMACIJA APIE </w:t>
            </w:r>
            <w:r w:rsidR="00600B71" w:rsidRPr="002759AA">
              <w:rPr>
                <w:rFonts w:cs="Times New Roman"/>
                <w:b/>
                <w:sz w:val="22"/>
              </w:rPr>
              <w:t>KITAS</w:t>
            </w:r>
            <w:r w:rsidR="00A00C1E" w:rsidRPr="002759AA">
              <w:rPr>
                <w:rFonts w:cs="Times New Roman"/>
                <w:b/>
                <w:sz w:val="22"/>
              </w:rPr>
              <w:t xml:space="preserve"> </w:t>
            </w:r>
            <w:r w:rsidR="00952660" w:rsidRPr="002759AA">
              <w:rPr>
                <w:rFonts w:cs="Times New Roman"/>
                <w:b/>
                <w:sz w:val="22"/>
              </w:rPr>
              <w:t>VPS VYKDYTOJOS</w:t>
            </w:r>
            <w:r w:rsidRPr="002759AA">
              <w:rPr>
                <w:rFonts w:cs="Times New Roman"/>
                <w:b/>
                <w:sz w:val="22"/>
              </w:rPr>
              <w:t xml:space="preserve"> </w:t>
            </w:r>
            <w:r w:rsidR="00A00C1E" w:rsidRPr="002759AA">
              <w:rPr>
                <w:rFonts w:cs="Times New Roman"/>
                <w:b/>
                <w:sz w:val="22"/>
              </w:rPr>
              <w:t xml:space="preserve">VEIKLAS </w:t>
            </w:r>
            <w:r w:rsidR="001A3673" w:rsidRPr="002759AA">
              <w:rPr>
                <w:rFonts w:cs="Times New Roman"/>
                <w:b/>
                <w:sz w:val="22"/>
              </w:rPr>
              <w:t>ATASKAITINIAIS METAIS</w:t>
            </w:r>
          </w:p>
        </w:tc>
      </w:tr>
    </w:tbl>
    <w:tbl>
      <w:tblPr>
        <w:tblStyle w:val="TableGrid"/>
        <w:tblW w:w="14879" w:type="dxa"/>
        <w:tblLook w:val="04A0" w:firstRow="1" w:lastRow="0" w:firstColumn="1" w:lastColumn="0" w:noHBand="0" w:noVBand="1"/>
      </w:tblPr>
      <w:tblGrid>
        <w:gridCol w:w="1117"/>
        <w:gridCol w:w="6934"/>
        <w:gridCol w:w="3384"/>
        <w:gridCol w:w="3444"/>
      </w:tblGrid>
      <w:tr w:rsidR="005D002B" w:rsidRPr="002759AA" w14:paraId="0FEBF656" w14:textId="77777777" w:rsidTr="00CF6E39">
        <w:tc>
          <w:tcPr>
            <w:tcW w:w="1117" w:type="dxa"/>
            <w:shd w:val="clear" w:color="auto" w:fill="FBD4B4" w:themeFill="accent6" w:themeFillTint="66"/>
            <w:vAlign w:val="center"/>
          </w:tcPr>
          <w:p w14:paraId="24297983" w14:textId="7B1D5C03" w:rsidR="005D002B" w:rsidRPr="002759AA" w:rsidRDefault="00DC316B" w:rsidP="002417C1">
            <w:pPr>
              <w:jc w:val="center"/>
              <w:rPr>
                <w:rFonts w:cs="Times New Roman"/>
                <w:b/>
                <w:sz w:val="22"/>
              </w:rPr>
            </w:pPr>
            <w:r w:rsidRPr="002759AA">
              <w:rPr>
                <w:rFonts w:cs="Times New Roman"/>
                <w:b/>
                <w:sz w:val="22"/>
              </w:rPr>
              <w:t>2</w:t>
            </w:r>
            <w:r w:rsidR="005D002B" w:rsidRPr="002759AA">
              <w:rPr>
                <w:rFonts w:cs="Times New Roman"/>
                <w:b/>
                <w:sz w:val="22"/>
              </w:rPr>
              <w:t>.</w:t>
            </w:r>
          </w:p>
        </w:tc>
        <w:tc>
          <w:tcPr>
            <w:tcW w:w="13762" w:type="dxa"/>
            <w:gridSpan w:val="3"/>
            <w:shd w:val="clear" w:color="auto" w:fill="FBD4B4" w:themeFill="accent6" w:themeFillTint="66"/>
            <w:vAlign w:val="center"/>
          </w:tcPr>
          <w:p w14:paraId="6627621E" w14:textId="6D9C50E5" w:rsidR="005D002B" w:rsidRPr="002759AA" w:rsidRDefault="001A3673" w:rsidP="00D7402F">
            <w:pPr>
              <w:jc w:val="both"/>
              <w:rPr>
                <w:rFonts w:cs="Times New Roman"/>
                <w:b/>
                <w:sz w:val="22"/>
              </w:rPr>
            </w:pPr>
            <w:r w:rsidRPr="002759AA">
              <w:rPr>
                <w:rFonts w:cs="Times New Roman"/>
                <w:b/>
                <w:sz w:val="22"/>
              </w:rPr>
              <w:t>INFORMACIJA APIE VVG TERITORIJOS GYVENTOJŲ AKTYVINIMO VEIKSMUS</w:t>
            </w:r>
            <w:r w:rsidR="00D7402F" w:rsidRPr="002759AA">
              <w:rPr>
                <w:rFonts w:cs="Times New Roman"/>
                <w:b/>
                <w:sz w:val="22"/>
              </w:rPr>
              <w:t>, VPS ĮGYVENDINIMO VIEŠINIMĄ IR MOKYMUS</w:t>
            </w:r>
            <w:r w:rsidRPr="002759AA">
              <w:rPr>
                <w:rFonts w:cs="Times New Roman"/>
                <w:b/>
                <w:sz w:val="22"/>
              </w:rPr>
              <w:t xml:space="preserve"> ATASKAITINIAIS METAIS</w:t>
            </w:r>
          </w:p>
        </w:tc>
      </w:tr>
      <w:tr w:rsidR="007576DE" w:rsidRPr="002759AA" w14:paraId="3496AA92" w14:textId="77777777" w:rsidTr="00993249">
        <w:tc>
          <w:tcPr>
            <w:tcW w:w="1117" w:type="dxa"/>
            <w:shd w:val="clear" w:color="auto" w:fill="auto"/>
            <w:vAlign w:val="center"/>
          </w:tcPr>
          <w:p w14:paraId="5DC1C06D" w14:textId="6FFF63A2" w:rsidR="007576DE" w:rsidRPr="002759AA" w:rsidRDefault="007576DE" w:rsidP="007576DE">
            <w:pPr>
              <w:jc w:val="center"/>
              <w:rPr>
                <w:rFonts w:cs="Times New Roman"/>
                <w:b/>
                <w:sz w:val="22"/>
              </w:rPr>
            </w:pPr>
            <w:r w:rsidRPr="002759AA">
              <w:rPr>
                <w:rFonts w:cs="Times New Roman"/>
                <w:b/>
                <w:sz w:val="22"/>
              </w:rPr>
              <w:t>I</w:t>
            </w:r>
          </w:p>
        </w:tc>
        <w:tc>
          <w:tcPr>
            <w:tcW w:w="6934" w:type="dxa"/>
            <w:shd w:val="clear" w:color="auto" w:fill="auto"/>
            <w:vAlign w:val="center"/>
          </w:tcPr>
          <w:p w14:paraId="52F561D6" w14:textId="339E203C" w:rsidR="007576DE" w:rsidRPr="002759AA" w:rsidRDefault="007576DE" w:rsidP="007576DE">
            <w:pPr>
              <w:jc w:val="center"/>
              <w:rPr>
                <w:rFonts w:cs="Times New Roman"/>
                <w:b/>
                <w:sz w:val="22"/>
              </w:rPr>
            </w:pPr>
            <w:r w:rsidRPr="002759AA">
              <w:rPr>
                <w:rFonts w:cs="Times New Roman"/>
                <w:b/>
                <w:sz w:val="22"/>
              </w:rPr>
              <w:t>II</w:t>
            </w:r>
          </w:p>
        </w:tc>
        <w:tc>
          <w:tcPr>
            <w:tcW w:w="3384" w:type="dxa"/>
            <w:shd w:val="clear" w:color="auto" w:fill="auto"/>
            <w:vAlign w:val="center"/>
          </w:tcPr>
          <w:p w14:paraId="2AB71E8B" w14:textId="5447644E" w:rsidR="007576DE" w:rsidRPr="002759AA" w:rsidRDefault="007576DE" w:rsidP="007576DE">
            <w:pPr>
              <w:jc w:val="center"/>
              <w:rPr>
                <w:rFonts w:cs="Times New Roman"/>
                <w:b/>
                <w:sz w:val="22"/>
              </w:rPr>
            </w:pPr>
            <w:r w:rsidRPr="002759AA">
              <w:rPr>
                <w:rFonts w:cs="Times New Roman"/>
                <w:b/>
                <w:sz w:val="22"/>
              </w:rPr>
              <w:t>III</w:t>
            </w:r>
          </w:p>
        </w:tc>
        <w:tc>
          <w:tcPr>
            <w:tcW w:w="3444" w:type="dxa"/>
            <w:shd w:val="clear" w:color="auto" w:fill="auto"/>
            <w:vAlign w:val="center"/>
          </w:tcPr>
          <w:p w14:paraId="6D000397" w14:textId="51DFDB41" w:rsidR="007576DE" w:rsidRPr="002759AA" w:rsidRDefault="007576DE" w:rsidP="007576DE">
            <w:pPr>
              <w:jc w:val="center"/>
              <w:rPr>
                <w:rFonts w:cs="Times New Roman"/>
                <w:b/>
                <w:sz w:val="22"/>
              </w:rPr>
            </w:pPr>
            <w:r w:rsidRPr="002759AA">
              <w:rPr>
                <w:rFonts w:cs="Times New Roman"/>
                <w:b/>
                <w:sz w:val="22"/>
              </w:rPr>
              <w:t>IV</w:t>
            </w:r>
          </w:p>
        </w:tc>
      </w:tr>
      <w:tr w:rsidR="007576DE" w:rsidRPr="002759AA" w14:paraId="5679146C" w14:textId="77777777" w:rsidTr="00993249">
        <w:tc>
          <w:tcPr>
            <w:tcW w:w="1117" w:type="dxa"/>
            <w:shd w:val="clear" w:color="auto" w:fill="FDE9D9" w:themeFill="accent6" w:themeFillTint="33"/>
            <w:vAlign w:val="center"/>
          </w:tcPr>
          <w:p w14:paraId="1AD7E7AE" w14:textId="673A26AF" w:rsidR="007576DE" w:rsidRPr="002759AA" w:rsidRDefault="00DC316B" w:rsidP="00993249">
            <w:pPr>
              <w:rPr>
                <w:rFonts w:cs="Times New Roman"/>
                <w:b/>
                <w:sz w:val="22"/>
              </w:rPr>
            </w:pPr>
            <w:r w:rsidRPr="002759AA">
              <w:rPr>
                <w:rFonts w:cs="Times New Roman"/>
                <w:b/>
                <w:sz w:val="22"/>
              </w:rPr>
              <w:t>2</w:t>
            </w:r>
            <w:r w:rsidR="007576DE" w:rsidRPr="002759AA">
              <w:rPr>
                <w:rFonts w:cs="Times New Roman"/>
                <w:b/>
                <w:sz w:val="22"/>
              </w:rPr>
              <w:t>.1.</w:t>
            </w:r>
          </w:p>
        </w:tc>
        <w:tc>
          <w:tcPr>
            <w:tcW w:w="6934" w:type="dxa"/>
            <w:shd w:val="clear" w:color="auto" w:fill="FDE9D9" w:themeFill="accent6" w:themeFillTint="33"/>
            <w:vAlign w:val="center"/>
          </w:tcPr>
          <w:p w14:paraId="67DFABEA" w14:textId="74E0BFB6" w:rsidR="007576DE" w:rsidRPr="002759AA" w:rsidRDefault="00993249" w:rsidP="00993249">
            <w:pPr>
              <w:jc w:val="center"/>
              <w:rPr>
                <w:rFonts w:cs="Times New Roman"/>
                <w:b/>
                <w:sz w:val="22"/>
              </w:rPr>
            </w:pPr>
            <w:r w:rsidRPr="002759AA">
              <w:rPr>
                <w:rFonts w:cs="Times New Roman"/>
                <w:b/>
                <w:sz w:val="22"/>
              </w:rPr>
              <w:t>VVG teritorijos gyventojų a</w:t>
            </w:r>
            <w:r w:rsidR="007576DE" w:rsidRPr="002759AA">
              <w:rPr>
                <w:rFonts w:cs="Times New Roman"/>
                <w:b/>
                <w:sz w:val="22"/>
              </w:rPr>
              <w:t>ktyvinimo veiksmai, atlikti ataskaitiniais metais</w:t>
            </w:r>
          </w:p>
        </w:tc>
        <w:tc>
          <w:tcPr>
            <w:tcW w:w="3384" w:type="dxa"/>
            <w:shd w:val="clear" w:color="auto" w:fill="FDE9D9" w:themeFill="accent6" w:themeFillTint="33"/>
            <w:vAlign w:val="center"/>
          </w:tcPr>
          <w:p w14:paraId="0AD32892" w14:textId="77548B2C" w:rsidR="007576DE" w:rsidRPr="002759AA" w:rsidRDefault="007576DE" w:rsidP="007576DE">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016C0BE0" w14:textId="77777777" w:rsidR="007576DE" w:rsidRPr="002759AA" w:rsidRDefault="007576DE" w:rsidP="007576DE">
            <w:pPr>
              <w:jc w:val="center"/>
              <w:rPr>
                <w:rFonts w:cs="Times New Roman"/>
                <w:b/>
                <w:sz w:val="22"/>
              </w:rPr>
            </w:pPr>
            <w:r w:rsidRPr="002759AA">
              <w:rPr>
                <w:rFonts w:cs="Times New Roman"/>
                <w:b/>
                <w:sz w:val="22"/>
              </w:rPr>
              <w:t>Datos</w:t>
            </w:r>
          </w:p>
          <w:p w14:paraId="61C8267B" w14:textId="50CCC8EA" w:rsidR="007576DE" w:rsidRPr="002759AA" w:rsidRDefault="007576DE" w:rsidP="001C75D9">
            <w:pPr>
              <w:jc w:val="center"/>
              <w:rPr>
                <w:rFonts w:cs="Times New Roman"/>
                <w:b/>
                <w:sz w:val="22"/>
              </w:rPr>
            </w:pPr>
            <w:r w:rsidRPr="002759AA">
              <w:rPr>
                <w:rFonts w:cs="Times New Roman"/>
                <w:i/>
                <w:sz w:val="22"/>
              </w:rPr>
              <w:t>Nuo kada iki kada buvo vykdoma</w:t>
            </w:r>
            <w:r w:rsidR="00CD35A1" w:rsidRPr="002759AA">
              <w:rPr>
                <w:rFonts w:cs="Times New Roman"/>
                <w:i/>
                <w:sz w:val="22"/>
              </w:rPr>
              <w:t xml:space="preserve"> (</w:t>
            </w:r>
            <w:r w:rsidR="00F27EBA">
              <w:rPr>
                <w:rFonts w:cs="Times New Roman"/>
                <w:i/>
                <w:sz w:val="22"/>
              </w:rPr>
              <w:t>nurodomos tikslios datos)</w:t>
            </w:r>
          </w:p>
        </w:tc>
      </w:tr>
      <w:tr w:rsidR="007576DE" w:rsidRPr="002759AA" w14:paraId="500B79F4" w14:textId="77777777" w:rsidTr="00993249">
        <w:tc>
          <w:tcPr>
            <w:tcW w:w="1117" w:type="dxa"/>
            <w:vAlign w:val="center"/>
          </w:tcPr>
          <w:p w14:paraId="13C87FAE" w14:textId="1BE47984" w:rsidR="007576DE" w:rsidRPr="002759AA" w:rsidRDefault="00DC316B" w:rsidP="00993249">
            <w:pPr>
              <w:jc w:val="both"/>
              <w:rPr>
                <w:rFonts w:cs="Times New Roman"/>
                <w:sz w:val="22"/>
              </w:rPr>
            </w:pPr>
            <w:r w:rsidRPr="002759AA">
              <w:rPr>
                <w:rFonts w:cs="Times New Roman"/>
                <w:sz w:val="22"/>
              </w:rPr>
              <w:t>2</w:t>
            </w:r>
            <w:r w:rsidR="007576DE" w:rsidRPr="002759AA">
              <w:rPr>
                <w:rFonts w:cs="Times New Roman"/>
                <w:sz w:val="22"/>
              </w:rPr>
              <w:t>.1.1.</w:t>
            </w:r>
          </w:p>
        </w:tc>
        <w:tc>
          <w:tcPr>
            <w:tcW w:w="6934" w:type="dxa"/>
            <w:vAlign w:val="center"/>
          </w:tcPr>
          <w:p w14:paraId="377071D5" w14:textId="5D846034" w:rsidR="00544FCA" w:rsidRDefault="00544FCA" w:rsidP="00544FCA">
            <w:pPr>
              <w:jc w:val="both"/>
              <w:rPr>
                <w:szCs w:val="24"/>
              </w:rPr>
            </w:pPr>
            <w:r>
              <w:rPr>
                <w:szCs w:val="24"/>
              </w:rPr>
              <w:t>Kvietimų Nr. 17, Nr. 18, Nr. 19 skelbimas vietinėje spaudoje.</w:t>
            </w:r>
          </w:p>
          <w:p w14:paraId="6FCBC6D4" w14:textId="23C11D53" w:rsidR="00544FCA" w:rsidRDefault="00544FCA" w:rsidP="00544FCA">
            <w:pPr>
              <w:jc w:val="both"/>
              <w:rPr>
                <w:szCs w:val="24"/>
              </w:rPr>
            </w:pPr>
            <w:r>
              <w:rPr>
                <w:szCs w:val="24"/>
              </w:rPr>
              <w:t>Kvietimų Nr. 13, Nr. 14, Nr. 15, Nr. 16 vietos projektų vertinimo rezultatų viešinimas VVG internetinėje svetainėje.</w:t>
            </w:r>
          </w:p>
          <w:p w14:paraId="428EC8E0" w14:textId="726768C0" w:rsidR="00544FCA" w:rsidRDefault="00544FCA" w:rsidP="00544FCA">
            <w:pPr>
              <w:jc w:val="both"/>
              <w:rPr>
                <w:szCs w:val="24"/>
              </w:rPr>
            </w:pPr>
            <w:r>
              <w:rPr>
                <w:szCs w:val="24"/>
              </w:rPr>
              <w:t xml:space="preserve">Kvietimų Nr. 6, Nr. 9, Nr. 11, Nr. 13, Nr. 15, Nr. 16 įgyvendintų vietos projektų viešinimas. </w:t>
            </w:r>
          </w:p>
          <w:p w14:paraId="779793AC" w14:textId="78CDB644" w:rsidR="00544FCA" w:rsidRDefault="00544FCA" w:rsidP="00544FCA">
            <w:pPr>
              <w:jc w:val="both"/>
              <w:rPr>
                <w:szCs w:val="24"/>
              </w:rPr>
            </w:pPr>
            <w:r>
              <w:rPr>
                <w:szCs w:val="24"/>
              </w:rPr>
              <w:t>Visų įgyvendinamų vietos projektų viešinimas VVG interneto svetainėje ir Facebook paskyroje.</w:t>
            </w:r>
          </w:p>
          <w:p w14:paraId="0D09139D" w14:textId="77777777" w:rsidR="00544FCA" w:rsidRDefault="005915BF" w:rsidP="00544FCA">
            <w:pPr>
              <w:rPr>
                <w:szCs w:val="24"/>
              </w:rPr>
            </w:pPr>
            <w:hyperlink r:id="rId12" w:history="1">
              <w:r w:rsidR="00544FCA" w:rsidRPr="006C02C6">
                <w:rPr>
                  <w:rStyle w:val="Hyperlink"/>
                  <w:szCs w:val="24"/>
                </w:rPr>
                <w:t>www.akmenesvvg.lt</w:t>
              </w:r>
            </w:hyperlink>
            <w:r w:rsidR="00544FCA">
              <w:rPr>
                <w:szCs w:val="24"/>
              </w:rPr>
              <w:t>.</w:t>
            </w:r>
          </w:p>
          <w:p w14:paraId="7EB52AF7" w14:textId="47C02C84" w:rsidR="00544FCA" w:rsidRDefault="005915BF" w:rsidP="00544FCA">
            <w:pPr>
              <w:jc w:val="both"/>
              <w:rPr>
                <w:szCs w:val="24"/>
              </w:rPr>
            </w:pPr>
            <w:hyperlink r:id="rId13" w:history="1">
              <w:r w:rsidR="00544FCA" w:rsidRPr="003E783E">
                <w:rPr>
                  <w:rStyle w:val="Hyperlink"/>
                  <w:szCs w:val="24"/>
                </w:rPr>
                <w:t>http://akmenesvvg.lt/informacija-pareiskejams/</w:t>
              </w:r>
            </w:hyperlink>
          </w:p>
          <w:p w14:paraId="0DD6EF16" w14:textId="51066DF5" w:rsidR="007576DE" w:rsidRPr="002759AA" w:rsidRDefault="005915BF" w:rsidP="00544FCA">
            <w:pPr>
              <w:jc w:val="both"/>
              <w:rPr>
                <w:rFonts w:cs="Times New Roman"/>
                <w:b/>
                <w:sz w:val="22"/>
              </w:rPr>
            </w:pPr>
            <w:hyperlink r:id="rId14" w:history="1">
              <w:r w:rsidR="00544FCA" w:rsidRPr="00126684">
                <w:rPr>
                  <w:rStyle w:val="Hyperlink"/>
                  <w:rFonts w:cs="Times New Roman"/>
                  <w:bCs/>
                </w:rPr>
                <w:t>http://akmenesvvg.lt/pagal-2015-2023-m-vietos-pletros-strategija-igyvendinti-vietos-projektai/</w:t>
              </w:r>
            </w:hyperlink>
          </w:p>
        </w:tc>
        <w:tc>
          <w:tcPr>
            <w:tcW w:w="3384" w:type="dxa"/>
            <w:vAlign w:val="center"/>
          </w:tcPr>
          <w:p w14:paraId="099ECD4D" w14:textId="790ACC43" w:rsidR="007576DE" w:rsidRPr="002759AA" w:rsidRDefault="00F60D04" w:rsidP="007576DE">
            <w:pPr>
              <w:jc w:val="both"/>
              <w:rPr>
                <w:rFonts w:cs="Times New Roman"/>
                <w:b/>
                <w:sz w:val="22"/>
              </w:rPr>
            </w:pPr>
            <w:r w:rsidRPr="00AE0E96">
              <w:rPr>
                <w:szCs w:val="24"/>
              </w:rPr>
              <w:t xml:space="preserve">VPS įgyvendinimo veiksmų planas </w:t>
            </w:r>
            <w:r w:rsidRPr="000D3B6F">
              <w:rPr>
                <w:szCs w:val="24"/>
              </w:rPr>
              <w:t>10.</w:t>
            </w:r>
            <w:r w:rsidR="00061608">
              <w:rPr>
                <w:szCs w:val="24"/>
              </w:rPr>
              <w:t>6</w:t>
            </w:r>
            <w:r w:rsidRPr="000D3B6F">
              <w:rPr>
                <w:szCs w:val="24"/>
              </w:rPr>
              <w:t>.2.</w:t>
            </w:r>
            <w:r>
              <w:rPr>
                <w:szCs w:val="24"/>
              </w:rPr>
              <w:t xml:space="preserve"> eilutė</w:t>
            </w:r>
          </w:p>
        </w:tc>
        <w:tc>
          <w:tcPr>
            <w:tcW w:w="3444" w:type="dxa"/>
            <w:vAlign w:val="center"/>
          </w:tcPr>
          <w:p w14:paraId="4B77DAA3" w14:textId="0F7E2F42" w:rsidR="007576DE" w:rsidRPr="002759AA" w:rsidRDefault="00F60D04" w:rsidP="007576DE">
            <w:pPr>
              <w:jc w:val="both"/>
              <w:rPr>
                <w:rFonts w:cs="Times New Roman"/>
                <w:b/>
                <w:sz w:val="22"/>
              </w:rPr>
            </w:pPr>
            <w:r>
              <w:rPr>
                <w:szCs w:val="24"/>
              </w:rPr>
              <w:t>2020.01.04 — 2020.12.31</w:t>
            </w:r>
          </w:p>
        </w:tc>
      </w:tr>
      <w:tr w:rsidR="007576DE" w:rsidRPr="002759AA" w14:paraId="208F1C57" w14:textId="77777777" w:rsidTr="00993249">
        <w:tc>
          <w:tcPr>
            <w:tcW w:w="1117" w:type="dxa"/>
            <w:vAlign w:val="center"/>
          </w:tcPr>
          <w:p w14:paraId="63525E34" w14:textId="24C9C7C7" w:rsidR="007576DE" w:rsidRPr="002759AA" w:rsidRDefault="00DC316B" w:rsidP="00993249">
            <w:pPr>
              <w:jc w:val="both"/>
              <w:rPr>
                <w:rFonts w:cs="Times New Roman"/>
                <w:sz w:val="22"/>
              </w:rPr>
            </w:pPr>
            <w:r w:rsidRPr="002759AA">
              <w:rPr>
                <w:rFonts w:cs="Times New Roman"/>
                <w:sz w:val="22"/>
              </w:rPr>
              <w:t>2</w:t>
            </w:r>
            <w:r w:rsidR="007576DE" w:rsidRPr="002759AA">
              <w:rPr>
                <w:rFonts w:cs="Times New Roman"/>
                <w:sz w:val="22"/>
              </w:rPr>
              <w:t>.1.2</w:t>
            </w:r>
            <w:r w:rsidR="00993249" w:rsidRPr="002759AA">
              <w:rPr>
                <w:rFonts w:cs="Times New Roman"/>
                <w:sz w:val="22"/>
              </w:rPr>
              <w:t>.</w:t>
            </w:r>
          </w:p>
        </w:tc>
        <w:tc>
          <w:tcPr>
            <w:tcW w:w="6934" w:type="dxa"/>
            <w:vAlign w:val="center"/>
          </w:tcPr>
          <w:p w14:paraId="00184140" w14:textId="77777777" w:rsidR="00061608" w:rsidRPr="00E428A1" w:rsidRDefault="00061608" w:rsidP="00061608">
            <w:pPr>
              <w:rPr>
                <w:szCs w:val="24"/>
              </w:rPr>
            </w:pPr>
            <w:r>
              <w:rPr>
                <w:szCs w:val="24"/>
              </w:rPr>
              <w:t>VVG internetinis puslapis nuolatos palaikomas ir prižiūrimas.</w:t>
            </w:r>
          </w:p>
          <w:p w14:paraId="69F4E58D" w14:textId="3D8BE135" w:rsidR="007576DE" w:rsidRPr="002759AA" w:rsidRDefault="00061608" w:rsidP="00061608">
            <w:pPr>
              <w:jc w:val="both"/>
              <w:rPr>
                <w:rFonts w:cs="Times New Roman"/>
                <w:b/>
                <w:sz w:val="22"/>
              </w:rPr>
            </w:pPr>
            <w:r w:rsidRPr="000D3B6F">
              <w:rPr>
                <w:szCs w:val="24"/>
              </w:rPr>
              <w:t xml:space="preserve">Visuomenės informavimas apie VPS įgyvendinimą nuolat </w:t>
            </w:r>
            <w:r>
              <w:rPr>
                <w:szCs w:val="24"/>
              </w:rPr>
              <w:t xml:space="preserve">vyksta </w:t>
            </w:r>
            <w:r w:rsidRPr="000D3B6F">
              <w:rPr>
                <w:szCs w:val="24"/>
              </w:rPr>
              <w:t xml:space="preserve">VVG interneto svetainėje </w:t>
            </w:r>
            <w:hyperlink r:id="rId15" w:history="1">
              <w:r w:rsidRPr="00D51C67">
                <w:rPr>
                  <w:rStyle w:val="Hyperlink"/>
                  <w:szCs w:val="24"/>
                </w:rPr>
                <w:t>www.akmenesvvg.lt</w:t>
              </w:r>
            </w:hyperlink>
            <w:r>
              <w:rPr>
                <w:szCs w:val="24"/>
              </w:rPr>
              <w:t>, Facebook puslapyje.</w:t>
            </w:r>
          </w:p>
        </w:tc>
        <w:tc>
          <w:tcPr>
            <w:tcW w:w="3384" w:type="dxa"/>
            <w:vAlign w:val="center"/>
          </w:tcPr>
          <w:p w14:paraId="73174B4E" w14:textId="7F329773" w:rsidR="007576DE" w:rsidRPr="002759AA" w:rsidRDefault="00061608" w:rsidP="007576DE">
            <w:pPr>
              <w:jc w:val="both"/>
              <w:rPr>
                <w:rFonts w:cs="Times New Roman"/>
                <w:b/>
                <w:sz w:val="22"/>
              </w:rPr>
            </w:pPr>
            <w:r w:rsidRPr="00AE0E96">
              <w:rPr>
                <w:szCs w:val="24"/>
              </w:rPr>
              <w:t xml:space="preserve">VPS įgyvendinimo veiksmų planas </w:t>
            </w:r>
            <w:r w:rsidRPr="000D3B6F">
              <w:rPr>
                <w:szCs w:val="24"/>
              </w:rPr>
              <w:t>10.</w:t>
            </w:r>
            <w:r>
              <w:rPr>
                <w:szCs w:val="24"/>
              </w:rPr>
              <w:t>6</w:t>
            </w:r>
            <w:r w:rsidRPr="000D3B6F">
              <w:rPr>
                <w:szCs w:val="24"/>
              </w:rPr>
              <w:t>.2.</w:t>
            </w:r>
            <w:r>
              <w:rPr>
                <w:szCs w:val="24"/>
              </w:rPr>
              <w:t xml:space="preserve"> eilutė</w:t>
            </w:r>
          </w:p>
        </w:tc>
        <w:tc>
          <w:tcPr>
            <w:tcW w:w="3444" w:type="dxa"/>
            <w:vAlign w:val="center"/>
          </w:tcPr>
          <w:p w14:paraId="1F3071EC" w14:textId="054A483A" w:rsidR="007576DE" w:rsidRPr="002759AA" w:rsidRDefault="00061608" w:rsidP="007576DE">
            <w:pPr>
              <w:jc w:val="both"/>
              <w:rPr>
                <w:rFonts w:cs="Times New Roman"/>
                <w:b/>
                <w:sz w:val="22"/>
              </w:rPr>
            </w:pPr>
            <w:r>
              <w:rPr>
                <w:szCs w:val="24"/>
              </w:rPr>
              <w:t>2020.01.04 — 2020.12.31</w:t>
            </w:r>
          </w:p>
        </w:tc>
      </w:tr>
      <w:tr w:rsidR="00A74A90" w:rsidRPr="002759AA" w14:paraId="576017A8" w14:textId="77777777" w:rsidTr="00993249">
        <w:tc>
          <w:tcPr>
            <w:tcW w:w="1117" w:type="dxa"/>
            <w:vAlign w:val="center"/>
          </w:tcPr>
          <w:p w14:paraId="2D3EF286" w14:textId="4FDB812B" w:rsidR="00A74A90" w:rsidRPr="002759AA" w:rsidRDefault="00A74A90" w:rsidP="00A74A90">
            <w:pPr>
              <w:jc w:val="both"/>
              <w:rPr>
                <w:rFonts w:cs="Times New Roman"/>
                <w:sz w:val="22"/>
              </w:rPr>
            </w:pPr>
            <w:r>
              <w:rPr>
                <w:rFonts w:cs="Times New Roman"/>
                <w:sz w:val="22"/>
              </w:rPr>
              <w:t>2.1.3.</w:t>
            </w:r>
          </w:p>
        </w:tc>
        <w:tc>
          <w:tcPr>
            <w:tcW w:w="6934" w:type="dxa"/>
            <w:vAlign w:val="center"/>
          </w:tcPr>
          <w:p w14:paraId="44DC172A" w14:textId="37369BDA" w:rsidR="00A74A90" w:rsidRDefault="00A74A90" w:rsidP="00A74A90">
            <w:pPr>
              <w:jc w:val="both"/>
              <w:rPr>
                <w:szCs w:val="24"/>
              </w:rPr>
            </w:pPr>
            <w:r w:rsidRPr="00D24D8D">
              <w:rPr>
                <w:szCs w:val="24"/>
              </w:rPr>
              <w:t xml:space="preserve">VPS </w:t>
            </w:r>
            <w:r>
              <w:rPr>
                <w:szCs w:val="24"/>
              </w:rPr>
              <w:t>viešinimas vyko</w:t>
            </w:r>
            <w:r w:rsidRPr="00D24D8D">
              <w:rPr>
                <w:szCs w:val="24"/>
              </w:rPr>
              <w:t xml:space="preserve"> dalyvaujant VVG susirinkimuose</w:t>
            </w:r>
            <w:r>
              <w:rPr>
                <w:szCs w:val="24"/>
              </w:rPr>
              <w:t>,</w:t>
            </w:r>
            <w:r w:rsidRPr="00D24D8D">
              <w:rPr>
                <w:szCs w:val="24"/>
              </w:rPr>
              <w:t xml:space="preserve"> </w:t>
            </w:r>
            <w:r>
              <w:rPr>
                <w:szCs w:val="24"/>
              </w:rPr>
              <w:t xml:space="preserve">susitikimuose su savivaldybės administracija, </w:t>
            </w:r>
            <w:r w:rsidRPr="00D24D8D">
              <w:rPr>
                <w:szCs w:val="24"/>
              </w:rPr>
              <w:t>bendruomen</w:t>
            </w:r>
            <w:r>
              <w:rPr>
                <w:szCs w:val="24"/>
              </w:rPr>
              <w:t>ėmis ir kitomis NVO</w:t>
            </w:r>
            <w:r w:rsidRPr="00D24D8D">
              <w:rPr>
                <w:szCs w:val="24"/>
              </w:rPr>
              <w:t xml:space="preserve">. </w:t>
            </w:r>
          </w:p>
          <w:p w14:paraId="159300DF" w14:textId="61C4D5F3" w:rsidR="00A74A90" w:rsidRDefault="00A74A90" w:rsidP="00A74A90">
            <w:pPr>
              <w:jc w:val="both"/>
              <w:rPr>
                <w:i/>
                <w:iCs/>
                <w:szCs w:val="24"/>
              </w:rPr>
            </w:pPr>
            <w:r>
              <w:rPr>
                <w:szCs w:val="24"/>
              </w:rPr>
              <w:t>Birželio mėnesį v</w:t>
            </w:r>
            <w:r w:rsidRPr="00A4704B">
              <w:rPr>
                <w:szCs w:val="24"/>
              </w:rPr>
              <w:t>yk</w:t>
            </w:r>
            <w:r>
              <w:rPr>
                <w:szCs w:val="24"/>
              </w:rPr>
              <w:t>usiame</w:t>
            </w:r>
            <w:r w:rsidRPr="00A4704B">
              <w:rPr>
                <w:szCs w:val="24"/>
              </w:rPr>
              <w:t xml:space="preserve"> visuotin</w:t>
            </w:r>
            <w:r>
              <w:rPr>
                <w:szCs w:val="24"/>
              </w:rPr>
              <w:t>iame narių</w:t>
            </w:r>
            <w:r w:rsidRPr="00A4704B">
              <w:rPr>
                <w:szCs w:val="24"/>
              </w:rPr>
              <w:t xml:space="preserve"> susirinkim</w:t>
            </w:r>
            <w:r>
              <w:rPr>
                <w:szCs w:val="24"/>
              </w:rPr>
              <w:t xml:space="preserve">es buvo pasidžiaugta Akmenės rajono vietos plėtros strategijos įgyvendinimo pažanga ir teigiamu tarpiniu strategijos vertinimu. Apie tai buvo paviešintas straipsnis vietinėje spaudoje </w:t>
            </w:r>
            <w:r>
              <w:rPr>
                <w:i/>
                <w:iCs/>
                <w:szCs w:val="24"/>
              </w:rPr>
              <w:t>(pridedama straipsnio kopija).</w:t>
            </w:r>
          </w:p>
          <w:p w14:paraId="5750AACF" w14:textId="4F1D9FE5" w:rsidR="00A74A90" w:rsidRDefault="00A74A90" w:rsidP="00A74A90">
            <w:pPr>
              <w:jc w:val="both"/>
              <w:rPr>
                <w:i/>
                <w:iCs/>
                <w:szCs w:val="24"/>
              </w:rPr>
            </w:pPr>
            <w:r>
              <w:rPr>
                <w:i/>
                <w:iCs/>
                <w:szCs w:val="24"/>
              </w:rPr>
              <w:t xml:space="preserve">Internetinė nuoroda: </w:t>
            </w:r>
          </w:p>
          <w:p w14:paraId="5A20B4D5" w14:textId="77777777" w:rsidR="00A74A90" w:rsidRDefault="005915BF" w:rsidP="00A74A90">
            <w:pPr>
              <w:jc w:val="both"/>
              <w:rPr>
                <w:szCs w:val="24"/>
              </w:rPr>
            </w:pPr>
            <w:hyperlink r:id="rId16" w:history="1">
              <w:r w:rsidR="00A74A90" w:rsidRPr="003E783E">
                <w:rPr>
                  <w:rStyle w:val="Hyperlink"/>
                  <w:szCs w:val="24"/>
                </w:rPr>
                <w:t>http://akmenesvvg.lt/2020/07/03/akmenes-rajono-vietos-veiklos-grupes-pazangus-vietos-pletros-strategijos-igyvendinimas/</w:t>
              </w:r>
            </w:hyperlink>
            <w:r w:rsidR="00A74A90">
              <w:rPr>
                <w:szCs w:val="24"/>
              </w:rPr>
              <w:t xml:space="preserve"> </w:t>
            </w:r>
          </w:p>
          <w:p w14:paraId="3E8C003D" w14:textId="1BF1FB28" w:rsidR="00A74A90" w:rsidRDefault="00A74A90" w:rsidP="00A74A90">
            <w:pPr>
              <w:jc w:val="both"/>
              <w:rPr>
                <w:i/>
                <w:iCs/>
                <w:szCs w:val="24"/>
              </w:rPr>
            </w:pPr>
          </w:p>
          <w:p w14:paraId="4AEBD347" w14:textId="5E22C6A5" w:rsidR="00A74A90" w:rsidRPr="00D24D8D" w:rsidRDefault="00A74A90" w:rsidP="00A74A90">
            <w:pPr>
              <w:jc w:val="both"/>
              <w:rPr>
                <w:szCs w:val="24"/>
              </w:rPr>
            </w:pPr>
            <w:r>
              <w:rPr>
                <w:szCs w:val="24"/>
              </w:rPr>
              <w:t>Viešinami susitikimai su Akmenės rajono savivaldybe. Strategijos viešojo sektoriaus verslo priemonės, turizmo vystymo priemonės ir elektroninių paslaugų naudojimo skatinimo priemonės įgyvendinimui būtinas savivaldybės piniginis indėlis.</w:t>
            </w:r>
          </w:p>
          <w:p w14:paraId="7E729DAC" w14:textId="448878A3" w:rsidR="00A74A90" w:rsidRPr="00CB3A08" w:rsidRDefault="00A74A90" w:rsidP="00A74A90">
            <w:pPr>
              <w:rPr>
                <w:i/>
                <w:iCs/>
                <w:szCs w:val="24"/>
              </w:rPr>
            </w:pPr>
            <w:r w:rsidRPr="00CB3A08">
              <w:rPr>
                <w:i/>
                <w:iCs/>
                <w:szCs w:val="24"/>
              </w:rPr>
              <w:t>Internetinė nuoroda:</w:t>
            </w:r>
          </w:p>
          <w:p w14:paraId="0A309EC6" w14:textId="61185008" w:rsidR="00A74A90" w:rsidRDefault="005915BF" w:rsidP="00A74A90">
            <w:pPr>
              <w:jc w:val="both"/>
              <w:rPr>
                <w:szCs w:val="24"/>
              </w:rPr>
            </w:pPr>
            <w:hyperlink r:id="rId17" w:history="1">
              <w:r w:rsidR="00A74A90" w:rsidRPr="003E783E">
                <w:rPr>
                  <w:rStyle w:val="Hyperlink"/>
                  <w:szCs w:val="24"/>
                </w:rPr>
                <w:t>http://akmenesvvg.lt/2020/10/15/bendradarbiavimas-su-akmenes-rajono-savivaldybe-igyvendinant-vps/</w:t>
              </w:r>
            </w:hyperlink>
            <w:r w:rsidR="00A74A90">
              <w:rPr>
                <w:szCs w:val="24"/>
              </w:rPr>
              <w:t xml:space="preserve"> </w:t>
            </w:r>
          </w:p>
          <w:p w14:paraId="62EACC01" w14:textId="77777777" w:rsidR="00A74A90" w:rsidRPr="002759AA" w:rsidRDefault="00A74A90" w:rsidP="00A74A90">
            <w:pPr>
              <w:rPr>
                <w:rFonts w:cs="Times New Roman"/>
                <w:b/>
                <w:sz w:val="22"/>
              </w:rPr>
            </w:pPr>
          </w:p>
        </w:tc>
        <w:tc>
          <w:tcPr>
            <w:tcW w:w="3384" w:type="dxa"/>
            <w:vAlign w:val="center"/>
          </w:tcPr>
          <w:p w14:paraId="64A12D95" w14:textId="27861747" w:rsidR="00A74A90" w:rsidRPr="002759AA" w:rsidRDefault="00A74A90" w:rsidP="00A74A90">
            <w:pPr>
              <w:jc w:val="both"/>
              <w:rPr>
                <w:rFonts w:cs="Times New Roman"/>
                <w:b/>
                <w:sz w:val="22"/>
              </w:rPr>
            </w:pPr>
            <w:r w:rsidRPr="00AE0E96">
              <w:rPr>
                <w:szCs w:val="24"/>
              </w:rPr>
              <w:t xml:space="preserve">VPS įgyvendinimo veiksmų planas </w:t>
            </w:r>
            <w:r w:rsidRPr="000D3B6F">
              <w:rPr>
                <w:szCs w:val="24"/>
              </w:rPr>
              <w:t>10.</w:t>
            </w:r>
            <w:r>
              <w:rPr>
                <w:szCs w:val="24"/>
              </w:rPr>
              <w:t>6</w:t>
            </w:r>
            <w:r w:rsidRPr="000D3B6F">
              <w:rPr>
                <w:szCs w:val="24"/>
              </w:rPr>
              <w:t>.2.</w:t>
            </w:r>
            <w:r>
              <w:rPr>
                <w:szCs w:val="24"/>
              </w:rPr>
              <w:t xml:space="preserve"> eilutė</w:t>
            </w:r>
          </w:p>
        </w:tc>
        <w:tc>
          <w:tcPr>
            <w:tcW w:w="3444" w:type="dxa"/>
            <w:vAlign w:val="center"/>
          </w:tcPr>
          <w:p w14:paraId="48C20C56" w14:textId="3AFBC0D5" w:rsidR="00A74A90" w:rsidRPr="002759AA" w:rsidRDefault="00A74A90" w:rsidP="00A74A90">
            <w:pPr>
              <w:jc w:val="both"/>
              <w:rPr>
                <w:rFonts w:cs="Times New Roman"/>
                <w:b/>
                <w:sz w:val="22"/>
              </w:rPr>
            </w:pPr>
            <w:r>
              <w:rPr>
                <w:szCs w:val="24"/>
              </w:rPr>
              <w:t>2020.01.04 — 2020.12.31</w:t>
            </w:r>
          </w:p>
        </w:tc>
      </w:tr>
      <w:tr w:rsidR="00A74A90" w:rsidRPr="002759AA" w14:paraId="51FAE474" w14:textId="77777777" w:rsidTr="00993249">
        <w:tc>
          <w:tcPr>
            <w:tcW w:w="1117" w:type="dxa"/>
            <w:shd w:val="clear" w:color="auto" w:fill="FDE9D9" w:themeFill="accent6" w:themeFillTint="33"/>
            <w:vAlign w:val="center"/>
          </w:tcPr>
          <w:p w14:paraId="038DAA16" w14:textId="217E5005" w:rsidR="00A74A90" w:rsidRPr="002759AA" w:rsidRDefault="00A74A90" w:rsidP="00A74A90">
            <w:pPr>
              <w:jc w:val="both"/>
              <w:rPr>
                <w:rFonts w:cs="Times New Roman"/>
                <w:b/>
                <w:sz w:val="22"/>
              </w:rPr>
            </w:pPr>
            <w:r w:rsidRPr="002759AA">
              <w:rPr>
                <w:rFonts w:cs="Times New Roman"/>
                <w:b/>
                <w:sz w:val="22"/>
              </w:rPr>
              <w:t xml:space="preserve">2.2. </w:t>
            </w:r>
          </w:p>
        </w:tc>
        <w:tc>
          <w:tcPr>
            <w:tcW w:w="6934" w:type="dxa"/>
            <w:shd w:val="clear" w:color="auto" w:fill="FDE9D9" w:themeFill="accent6" w:themeFillTint="33"/>
            <w:vAlign w:val="center"/>
          </w:tcPr>
          <w:p w14:paraId="6CC2C7FC" w14:textId="6D27AC9D" w:rsidR="00A74A90" w:rsidRPr="002759AA" w:rsidRDefault="00A74A90" w:rsidP="00A74A90">
            <w:pPr>
              <w:jc w:val="center"/>
              <w:rPr>
                <w:rFonts w:cs="Times New Roman"/>
                <w:b/>
                <w:sz w:val="22"/>
              </w:rPr>
            </w:pPr>
            <w:r w:rsidRPr="002759AA">
              <w:rPr>
                <w:rFonts w:cs="Times New Roman"/>
                <w:b/>
                <w:sz w:val="22"/>
              </w:rPr>
              <w:t>Kitos VPS įgyvendinimo viešinimo priemonės, įgyvendintos  ataskaitiniais metais</w:t>
            </w:r>
          </w:p>
        </w:tc>
        <w:tc>
          <w:tcPr>
            <w:tcW w:w="3384" w:type="dxa"/>
            <w:shd w:val="clear" w:color="auto" w:fill="FDE9D9" w:themeFill="accent6" w:themeFillTint="33"/>
            <w:vAlign w:val="center"/>
          </w:tcPr>
          <w:p w14:paraId="077EFF05" w14:textId="35228976" w:rsidR="00A74A90" w:rsidRPr="002759AA" w:rsidRDefault="00A74A90" w:rsidP="00A74A90">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4CF6597B" w14:textId="77777777" w:rsidR="00A74A90" w:rsidRPr="002759AA" w:rsidRDefault="00A74A90" w:rsidP="00A74A90">
            <w:pPr>
              <w:jc w:val="center"/>
              <w:rPr>
                <w:rFonts w:cs="Times New Roman"/>
                <w:b/>
                <w:sz w:val="22"/>
              </w:rPr>
            </w:pPr>
            <w:r w:rsidRPr="002759AA">
              <w:rPr>
                <w:rFonts w:cs="Times New Roman"/>
                <w:b/>
                <w:sz w:val="22"/>
              </w:rPr>
              <w:t>Datos</w:t>
            </w:r>
          </w:p>
          <w:p w14:paraId="2E0A08A8" w14:textId="237ABBBF" w:rsidR="00A74A90" w:rsidRPr="002759AA" w:rsidRDefault="00A74A90" w:rsidP="00A74A90">
            <w:pPr>
              <w:jc w:val="center"/>
              <w:rPr>
                <w:rFonts w:cs="Times New Roman"/>
                <w:b/>
                <w:sz w:val="22"/>
              </w:rPr>
            </w:pPr>
            <w:r w:rsidRPr="002759AA">
              <w:rPr>
                <w:rFonts w:cs="Times New Roman"/>
                <w:i/>
                <w:sz w:val="22"/>
              </w:rPr>
              <w:t>Nuo kada iki kada buvo vykdoma (</w:t>
            </w:r>
            <w:r>
              <w:rPr>
                <w:rFonts w:cs="Times New Roman"/>
                <w:i/>
                <w:sz w:val="22"/>
              </w:rPr>
              <w:t>nurodomos tikslios datos</w:t>
            </w:r>
            <w:r w:rsidRPr="002759AA">
              <w:rPr>
                <w:rFonts w:cs="Times New Roman"/>
                <w:i/>
                <w:sz w:val="22"/>
              </w:rPr>
              <w:t>)</w:t>
            </w:r>
          </w:p>
        </w:tc>
      </w:tr>
      <w:tr w:rsidR="00A74A90" w:rsidRPr="002759AA" w14:paraId="00A1B15F" w14:textId="77777777" w:rsidTr="00993249">
        <w:tc>
          <w:tcPr>
            <w:tcW w:w="1117" w:type="dxa"/>
            <w:vAlign w:val="center"/>
          </w:tcPr>
          <w:p w14:paraId="64A0EF4D" w14:textId="2BFBDDE7" w:rsidR="00A74A90" w:rsidRPr="002759AA" w:rsidRDefault="00A74A90" w:rsidP="00A74A90">
            <w:pPr>
              <w:jc w:val="both"/>
              <w:rPr>
                <w:rFonts w:cs="Times New Roman"/>
                <w:sz w:val="22"/>
              </w:rPr>
            </w:pPr>
            <w:r w:rsidRPr="002759AA">
              <w:rPr>
                <w:rFonts w:cs="Times New Roman"/>
                <w:sz w:val="22"/>
              </w:rPr>
              <w:t>2.2.1.</w:t>
            </w:r>
          </w:p>
        </w:tc>
        <w:tc>
          <w:tcPr>
            <w:tcW w:w="6934" w:type="dxa"/>
            <w:vAlign w:val="center"/>
          </w:tcPr>
          <w:p w14:paraId="2FBE0B95" w14:textId="1EC85CA1" w:rsidR="00A74A90" w:rsidRDefault="00A74A90" w:rsidP="00A74A90">
            <w:pPr>
              <w:rPr>
                <w:rFonts w:cs="Times New Roman"/>
                <w:sz w:val="22"/>
              </w:rPr>
            </w:pPr>
            <w:r>
              <w:rPr>
                <w:rFonts w:cs="Times New Roman"/>
                <w:sz w:val="22"/>
              </w:rPr>
              <w:t>Sėkmingai įgyvendintų vietos projektų viešinimas</w:t>
            </w:r>
            <w:r w:rsidR="0089130A">
              <w:rPr>
                <w:rFonts w:cs="Times New Roman"/>
                <w:sz w:val="22"/>
              </w:rPr>
              <w:t xml:space="preserve"> </w:t>
            </w:r>
            <w:r w:rsidR="0089130A" w:rsidRPr="0089130A">
              <w:rPr>
                <w:rFonts w:cs="Times New Roman"/>
                <w:sz w:val="22"/>
              </w:rPr>
              <w:t>Žemės ūkio ministerijos inicijuo</w:t>
            </w:r>
            <w:r w:rsidR="0089130A">
              <w:rPr>
                <w:rFonts w:cs="Times New Roman"/>
                <w:sz w:val="22"/>
              </w:rPr>
              <w:t>tame</w:t>
            </w:r>
            <w:r w:rsidR="0089130A" w:rsidRPr="0089130A">
              <w:rPr>
                <w:rFonts w:cs="Times New Roman"/>
                <w:sz w:val="22"/>
              </w:rPr>
              <w:t xml:space="preserve"> konkurs</w:t>
            </w:r>
            <w:r w:rsidR="0089130A">
              <w:rPr>
                <w:rFonts w:cs="Times New Roman"/>
                <w:sz w:val="22"/>
              </w:rPr>
              <w:t>e</w:t>
            </w:r>
            <w:r w:rsidR="0089130A" w:rsidRPr="0089130A">
              <w:rPr>
                <w:rFonts w:cs="Times New Roman"/>
                <w:sz w:val="22"/>
              </w:rPr>
              <w:t xml:space="preserve"> „Krašto auksas“</w:t>
            </w:r>
            <w:r w:rsidR="0089130A">
              <w:rPr>
                <w:rFonts w:cs="Times New Roman"/>
                <w:sz w:val="22"/>
              </w:rPr>
              <w:t>. Atsiimti apdovanojimai dėl trijų gerąją patirtį skleidžiančių vietos projektų.</w:t>
            </w:r>
          </w:p>
          <w:p w14:paraId="07965493" w14:textId="394A91B4" w:rsidR="0089130A" w:rsidRDefault="0089130A" w:rsidP="00A74A90">
            <w:pPr>
              <w:rPr>
                <w:rFonts w:cs="Times New Roman"/>
                <w:i/>
                <w:iCs/>
                <w:sz w:val="22"/>
              </w:rPr>
            </w:pPr>
            <w:r>
              <w:rPr>
                <w:rFonts w:cs="Times New Roman"/>
                <w:i/>
                <w:iCs/>
                <w:sz w:val="22"/>
              </w:rPr>
              <w:t>Internetinė nuoroda:</w:t>
            </w:r>
          </w:p>
          <w:p w14:paraId="7CC47EBA" w14:textId="192F69A6" w:rsidR="0089130A" w:rsidRPr="0089130A" w:rsidRDefault="005915BF" w:rsidP="00A74A90">
            <w:pPr>
              <w:rPr>
                <w:rFonts w:cs="Times New Roman"/>
                <w:sz w:val="22"/>
              </w:rPr>
            </w:pPr>
            <w:hyperlink r:id="rId18" w:history="1">
              <w:r w:rsidR="0089130A" w:rsidRPr="003E783E">
                <w:rPr>
                  <w:rStyle w:val="Hyperlink"/>
                  <w:rFonts w:cs="Times New Roman"/>
                </w:rPr>
                <w:t>http://akmenesvvg.lt/2020/02/10/apdovanojimai-krasto-auksas/</w:t>
              </w:r>
            </w:hyperlink>
            <w:r w:rsidR="0089130A">
              <w:rPr>
                <w:rFonts w:cs="Times New Roman"/>
                <w:sz w:val="22"/>
              </w:rPr>
              <w:t xml:space="preserve"> </w:t>
            </w:r>
          </w:p>
          <w:p w14:paraId="0D0949EC" w14:textId="5540BDCC" w:rsidR="00A74A90" w:rsidRPr="002759AA" w:rsidRDefault="00A74A90" w:rsidP="00A74A90">
            <w:pPr>
              <w:rPr>
                <w:rFonts w:cs="Times New Roman"/>
                <w:sz w:val="22"/>
              </w:rPr>
            </w:pPr>
          </w:p>
        </w:tc>
        <w:tc>
          <w:tcPr>
            <w:tcW w:w="3384" w:type="dxa"/>
            <w:vAlign w:val="center"/>
          </w:tcPr>
          <w:p w14:paraId="38659A42" w14:textId="6282B19F" w:rsidR="00A74A90" w:rsidRPr="002759AA" w:rsidRDefault="0089130A" w:rsidP="00A74A90">
            <w:pPr>
              <w:rPr>
                <w:rFonts w:cs="Times New Roman"/>
                <w:sz w:val="22"/>
              </w:rPr>
            </w:pPr>
            <w:r w:rsidRPr="00AE0E96">
              <w:rPr>
                <w:szCs w:val="24"/>
              </w:rPr>
              <w:t xml:space="preserve">VPS įgyvendinimo veiksmų planas </w:t>
            </w:r>
            <w:r w:rsidRPr="000D3B6F">
              <w:rPr>
                <w:szCs w:val="24"/>
              </w:rPr>
              <w:t>10.</w:t>
            </w:r>
            <w:r>
              <w:rPr>
                <w:szCs w:val="24"/>
              </w:rPr>
              <w:t>6</w:t>
            </w:r>
            <w:r w:rsidRPr="000D3B6F">
              <w:rPr>
                <w:szCs w:val="24"/>
              </w:rPr>
              <w:t>.2.</w:t>
            </w:r>
            <w:r>
              <w:rPr>
                <w:szCs w:val="24"/>
              </w:rPr>
              <w:t xml:space="preserve"> eilutė</w:t>
            </w:r>
          </w:p>
        </w:tc>
        <w:tc>
          <w:tcPr>
            <w:tcW w:w="3444" w:type="dxa"/>
            <w:vAlign w:val="center"/>
          </w:tcPr>
          <w:p w14:paraId="2CDBA04F" w14:textId="7FEF2254" w:rsidR="00A74A90" w:rsidRPr="002759AA" w:rsidRDefault="0089130A" w:rsidP="0089130A">
            <w:pPr>
              <w:rPr>
                <w:rFonts w:cs="Times New Roman"/>
                <w:sz w:val="22"/>
              </w:rPr>
            </w:pPr>
            <w:r>
              <w:rPr>
                <w:rFonts w:cs="Times New Roman"/>
                <w:sz w:val="22"/>
              </w:rPr>
              <w:t>2020-02-09</w:t>
            </w:r>
          </w:p>
        </w:tc>
      </w:tr>
      <w:tr w:rsidR="00A74A90" w:rsidRPr="002759AA" w14:paraId="78C5BBEC" w14:textId="77777777" w:rsidTr="00993249">
        <w:tc>
          <w:tcPr>
            <w:tcW w:w="1117" w:type="dxa"/>
            <w:shd w:val="clear" w:color="auto" w:fill="FDE9D9" w:themeFill="accent6" w:themeFillTint="33"/>
            <w:vAlign w:val="center"/>
          </w:tcPr>
          <w:p w14:paraId="18F66FAD" w14:textId="30948961" w:rsidR="00A74A90" w:rsidRPr="002759AA" w:rsidRDefault="00A74A90" w:rsidP="00A74A90">
            <w:pPr>
              <w:jc w:val="both"/>
              <w:rPr>
                <w:rFonts w:cs="Times New Roman"/>
                <w:b/>
                <w:sz w:val="22"/>
              </w:rPr>
            </w:pPr>
            <w:r w:rsidRPr="002759AA">
              <w:rPr>
                <w:rFonts w:cs="Times New Roman"/>
                <w:b/>
                <w:sz w:val="22"/>
              </w:rPr>
              <w:t>2.3.</w:t>
            </w:r>
          </w:p>
        </w:tc>
        <w:tc>
          <w:tcPr>
            <w:tcW w:w="6934" w:type="dxa"/>
            <w:shd w:val="clear" w:color="auto" w:fill="FDE9D9" w:themeFill="accent6" w:themeFillTint="33"/>
            <w:vAlign w:val="center"/>
          </w:tcPr>
          <w:p w14:paraId="0D6D28E9" w14:textId="2615FAD9" w:rsidR="00A74A90" w:rsidRPr="002759AA" w:rsidRDefault="00A74A90" w:rsidP="00A74A90">
            <w:pPr>
              <w:jc w:val="center"/>
              <w:rPr>
                <w:rFonts w:cs="Times New Roman"/>
                <w:b/>
                <w:sz w:val="22"/>
              </w:rPr>
            </w:pPr>
            <w:r w:rsidRPr="002759AA">
              <w:rPr>
                <w:rFonts w:cs="Times New Roman"/>
                <w:b/>
                <w:sz w:val="22"/>
              </w:rPr>
              <w:t xml:space="preserve">Mokymai, įvykę ataskaitiniais metais </w:t>
            </w:r>
          </w:p>
          <w:p w14:paraId="4126F62C" w14:textId="2FC73495" w:rsidR="00A74A90" w:rsidRPr="002759AA" w:rsidRDefault="00A74A90" w:rsidP="00A74A90">
            <w:pPr>
              <w:jc w:val="center"/>
              <w:rPr>
                <w:rFonts w:cs="Times New Roman"/>
                <w:i/>
                <w:sz w:val="22"/>
              </w:rPr>
            </w:pPr>
            <w:r w:rsidRPr="002759AA">
              <w:rPr>
                <w:rFonts w:cs="Times New Roman"/>
                <w:i/>
                <w:sz w:val="22"/>
              </w:rPr>
              <w:t>Prašome nurodyti įvykusių mokymų temas</w:t>
            </w:r>
          </w:p>
        </w:tc>
        <w:tc>
          <w:tcPr>
            <w:tcW w:w="3384" w:type="dxa"/>
            <w:shd w:val="clear" w:color="auto" w:fill="FDE9D9" w:themeFill="accent6" w:themeFillTint="33"/>
            <w:vAlign w:val="center"/>
          </w:tcPr>
          <w:p w14:paraId="0EBEC3EA" w14:textId="0F8D331D" w:rsidR="00A74A90" w:rsidRPr="002759AA" w:rsidRDefault="00A74A90" w:rsidP="00A74A90">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7CE34538" w14:textId="77777777" w:rsidR="00A74A90" w:rsidRPr="002759AA" w:rsidRDefault="00A74A90" w:rsidP="00A74A90">
            <w:pPr>
              <w:jc w:val="center"/>
              <w:rPr>
                <w:rFonts w:cs="Times New Roman"/>
                <w:b/>
                <w:sz w:val="22"/>
              </w:rPr>
            </w:pPr>
            <w:r w:rsidRPr="002759AA">
              <w:rPr>
                <w:rFonts w:cs="Times New Roman"/>
                <w:b/>
                <w:sz w:val="22"/>
              </w:rPr>
              <w:t xml:space="preserve">Kita informacija </w:t>
            </w:r>
          </w:p>
          <w:p w14:paraId="476E97E3" w14:textId="7297C2D5" w:rsidR="00A74A90" w:rsidRPr="002759AA" w:rsidRDefault="00A74A90" w:rsidP="00A74A90">
            <w:pPr>
              <w:jc w:val="center"/>
              <w:rPr>
                <w:rFonts w:cs="Times New Roman"/>
                <w:b/>
                <w:sz w:val="22"/>
              </w:rPr>
            </w:pPr>
            <w:r w:rsidRPr="002759AA">
              <w:rPr>
                <w:rFonts w:cs="Times New Roman"/>
                <w:i/>
                <w:sz w:val="22"/>
              </w:rPr>
              <w:t>Įrašykite mokymų dalyvių skaičių, taip pat mokymų datas (</w:t>
            </w:r>
            <w:r>
              <w:rPr>
                <w:rFonts w:cs="Times New Roman"/>
                <w:i/>
                <w:sz w:val="22"/>
              </w:rPr>
              <w:t>nurodomos</w:t>
            </w:r>
            <w:r w:rsidRPr="002759AA">
              <w:rPr>
                <w:rFonts w:cs="Times New Roman"/>
                <w:i/>
                <w:sz w:val="22"/>
              </w:rPr>
              <w:t xml:space="preserve"> tikslios datos ir valandų skaičius)</w:t>
            </w:r>
          </w:p>
        </w:tc>
      </w:tr>
      <w:tr w:rsidR="00A74A90" w:rsidRPr="002759AA" w14:paraId="346E64B6" w14:textId="77777777" w:rsidTr="00AD779C">
        <w:tc>
          <w:tcPr>
            <w:tcW w:w="1117" w:type="dxa"/>
            <w:shd w:val="clear" w:color="auto" w:fill="FEF2E8"/>
            <w:vAlign w:val="center"/>
          </w:tcPr>
          <w:p w14:paraId="7902653A" w14:textId="097958F1" w:rsidR="00A74A90" w:rsidRPr="002759AA" w:rsidRDefault="00A74A90" w:rsidP="00A74A90">
            <w:pPr>
              <w:jc w:val="both"/>
              <w:rPr>
                <w:rFonts w:cs="Times New Roman"/>
                <w:b/>
                <w:sz w:val="22"/>
              </w:rPr>
            </w:pPr>
            <w:r w:rsidRPr="002759AA">
              <w:rPr>
                <w:rFonts w:cs="Times New Roman"/>
                <w:b/>
                <w:sz w:val="22"/>
              </w:rPr>
              <w:t>2.3.1.</w:t>
            </w:r>
          </w:p>
        </w:tc>
        <w:tc>
          <w:tcPr>
            <w:tcW w:w="13762" w:type="dxa"/>
            <w:gridSpan w:val="3"/>
            <w:shd w:val="clear" w:color="auto" w:fill="FEF2E8"/>
            <w:vAlign w:val="center"/>
          </w:tcPr>
          <w:p w14:paraId="3883D425" w14:textId="68FC973C" w:rsidR="00A74A90" w:rsidRPr="002759AA" w:rsidRDefault="00A74A90" w:rsidP="00A74A90">
            <w:pPr>
              <w:jc w:val="both"/>
              <w:rPr>
                <w:rFonts w:cs="Times New Roman"/>
                <w:b/>
                <w:sz w:val="22"/>
              </w:rPr>
            </w:pPr>
            <w:r w:rsidRPr="002759AA">
              <w:rPr>
                <w:rFonts w:cs="Times New Roman"/>
                <w:b/>
                <w:sz w:val="22"/>
              </w:rPr>
              <w:t>VVG darbuotojų mokymai</w:t>
            </w:r>
          </w:p>
        </w:tc>
      </w:tr>
      <w:tr w:rsidR="00A74A90" w:rsidRPr="002759AA" w14:paraId="48D6C30F" w14:textId="77777777" w:rsidTr="00993249">
        <w:tc>
          <w:tcPr>
            <w:tcW w:w="1117" w:type="dxa"/>
            <w:vAlign w:val="center"/>
          </w:tcPr>
          <w:p w14:paraId="6BE3A6F7" w14:textId="68FCA3FD" w:rsidR="00A74A90" w:rsidRPr="002759AA" w:rsidRDefault="00A74A90" w:rsidP="00A74A90">
            <w:pPr>
              <w:jc w:val="both"/>
              <w:rPr>
                <w:rFonts w:cs="Times New Roman"/>
                <w:sz w:val="22"/>
              </w:rPr>
            </w:pPr>
            <w:r w:rsidRPr="002759AA">
              <w:rPr>
                <w:rFonts w:cs="Times New Roman"/>
                <w:sz w:val="22"/>
              </w:rPr>
              <w:t>2.3.1.1.</w:t>
            </w:r>
          </w:p>
        </w:tc>
        <w:tc>
          <w:tcPr>
            <w:tcW w:w="6934" w:type="dxa"/>
            <w:vAlign w:val="center"/>
          </w:tcPr>
          <w:p w14:paraId="56343382" w14:textId="03B2DDD4" w:rsidR="00A74A90" w:rsidRPr="002759AA" w:rsidRDefault="00A74A90" w:rsidP="00A74A90">
            <w:pPr>
              <w:jc w:val="both"/>
              <w:rPr>
                <w:rFonts w:cs="Times New Roman"/>
                <w:sz w:val="22"/>
              </w:rPr>
            </w:pPr>
            <w:r>
              <w:rPr>
                <w:rFonts w:cs="Times New Roman"/>
                <w:sz w:val="22"/>
              </w:rPr>
              <w:t>-</w:t>
            </w:r>
          </w:p>
        </w:tc>
        <w:tc>
          <w:tcPr>
            <w:tcW w:w="3384" w:type="dxa"/>
            <w:vAlign w:val="center"/>
          </w:tcPr>
          <w:p w14:paraId="2BA8E5BC" w14:textId="3CD19CBE" w:rsidR="00A74A90" w:rsidRPr="002759AA" w:rsidRDefault="00A74A90" w:rsidP="00A74A90">
            <w:pPr>
              <w:jc w:val="both"/>
              <w:rPr>
                <w:rFonts w:cs="Times New Roman"/>
                <w:sz w:val="22"/>
              </w:rPr>
            </w:pPr>
            <w:r>
              <w:rPr>
                <w:rFonts w:cs="Times New Roman"/>
              </w:rPr>
              <w:t>-</w:t>
            </w:r>
          </w:p>
        </w:tc>
        <w:tc>
          <w:tcPr>
            <w:tcW w:w="3444" w:type="dxa"/>
            <w:vAlign w:val="center"/>
          </w:tcPr>
          <w:p w14:paraId="457F89D0" w14:textId="24F53203" w:rsidR="00A74A90" w:rsidRPr="002759AA" w:rsidRDefault="00A74A90" w:rsidP="00A74A90">
            <w:pPr>
              <w:jc w:val="both"/>
              <w:rPr>
                <w:rFonts w:cs="Times New Roman"/>
                <w:sz w:val="22"/>
              </w:rPr>
            </w:pPr>
            <w:r>
              <w:rPr>
                <w:rFonts w:cs="Times New Roman"/>
              </w:rPr>
              <w:t>-</w:t>
            </w:r>
          </w:p>
        </w:tc>
      </w:tr>
      <w:tr w:rsidR="00A74A90" w:rsidRPr="002759AA" w14:paraId="713BAA71" w14:textId="77777777" w:rsidTr="00993249">
        <w:tc>
          <w:tcPr>
            <w:tcW w:w="1117" w:type="dxa"/>
            <w:vAlign w:val="center"/>
          </w:tcPr>
          <w:p w14:paraId="609B2CFF" w14:textId="18E2BF86" w:rsidR="00A74A90" w:rsidRPr="002759AA" w:rsidRDefault="00A74A90" w:rsidP="00A74A90">
            <w:pPr>
              <w:jc w:val="both"/>
              <w:rPr>
                <w:rFonts w:cs="Times New Roman"/>
                <w:sz w:val="22"/>
              </w:rPr>
            </w:pPr>
            <w:r w:rsidRPr="002759AA">
              <w:rPr>
                <w:rFonts w:cs="Times New Roman"/>
                <w:sz w:val="22"/>
              </w:rPr>
              <w:t>2.3.1.2.</w:t>
            </w:r>
          </w:p>
        </w:tc>
        <w:tc>
          <w:tcPr>
            <w:tcW w:w="6934" w:type="dxa"/>
            <w:vAlign w:val="center"/>
          </w:tcPr>
          <w:p w14:paraId="086829D6" w14:textId="0A573BF4" w:rsidR="00A74A90" w:rsidRPr="002759AA" w:rsidRDefault="00A74A90" w:rsidP="00A74A90">
            <w:pPr>
              <w:jc w:val="both"/>
              <w:rPr>
                <w:rFonts w:cs="Times New Roman"/>
                <w:sz w:val="22"/>
              </w:rPr>
            </w:pPr>
            <w:r>
              <w:rPr>
                <w:rFonts w:cs="Times New Roman"/>
                <w:sz w:val="22"/>
              </w:rPr>
              <w:t>-</w:t>
            </w:r>
          </w:p>
        </w:tc>
        <w:tc>
          <w:tcPr>
            <w:tcW w:w="3384" w:type="dxa"/>
            <w:vAlign w:val="center"/>
          </w:tcPr>
          <w:p w14:paraId="1F199CE2" w14:textId="5076FFB0" w:rsidR="00A74A90" w:rsidRPr="002759AA" w:rsidRDefault="00A74A90" w:rsidP="00A74A90">
            <w:pPr>
              <w:jc w:val="both"/>
              <w:rPr>
                <w:rFonts w:cs="Times New Roman"/>
                <w:sz w:val="22"/>
              </w:rPr>
            </w:pPr>
            <w:r>
              <w:rPr>
                <w:rFonts w:cs="Times New Roman"/>
              </w:rPr>
              <w:t>-</w:t>
            </w:r>
          </w:p>
        </w:tc>
        <w:tc>
          <w:tcPr>
            <w:tcW w:w="3444" w:type="dxa"/>
            <w:vAlign w:val="center"/>
          </w:tcPr>
          <w:p w14:paraId="66414688" w14:textId="6D8C62B2" w:rsidR="00A74A90" w:rsidRPr="002759AA" w:rsidRDefault="00A74A90" w:rsidP="00A74A90">
            <w:pPr>
              <w:jc w:val="both"/>
              <w:rPr>
                <w:rFonts w:cs="Times New Roman"/>
                <w:sz w:val="22"/>
              </w:rPr>
            </w:pPr>
            <w:r>
              <w:rPr>
                <w:rFonts w:cs="Times New Roman"/>
              </w:rPr>
              <w:t>-</w:t>
            </w:r>
          </w:p>
        </w:tc>
      </w:tr>
      <w:tr w:rsidR="00A74A90" w:rsidRPr="00F27EBA" w14:paraId="6AA8EDAD" w14:textId="77777777" w:rsidTr="00A5509D">
        <w:tc>
          <w:tcPr>
            <w:tcW w:w="1117" w:type="dxa"/>
            <w:shd w:val="clear" w:color="auto" w:fill="FDE9D9" w:themeFill="accent6" w:themeFillTint="33"/>
            <w:vAlign w:val="center"/>
          </w:tcPr>
          <w:p w14:paraId="54775253" w14:textId="5C68A324" w:rsidR="00A74A90" w:rsidRPr="00F27EBA" w:rsidRDefault="00A74A90" w:rsidP="00A74A90">
            <w:pPr>
              <w:jc w:val="both"/>
              <w:rPr>
                <w:rFonts w:cs="Times New Roman"/>
                <w:b/>
                <w:bCs/>
                <w:sz w:val="22"/>
              </w:rPr>
            </w:pPr>
            <w:r w:rsidRPr="00F27EBA">
              <w:rPr>
                <w:rFonts w:cs="Times New Roman"/>
                <w:b/>
                <w:bCs/>
                <w:sz w:val="22"/>
              </w:rPr>
              <w:t>2.3.2</w:t>
            </w:r>
          </w:p>
        </w:tc>
        <w:tc>
          <w:tcPr>
            <w:tcW w:w="13762" w:type="dxa"/>
            <w:gridSpan w:val="3"/>
            <w:shd w:val="clear" w:color="auto" w:fill="FDE9D9" w:themeFill="accent6" w:themeFillTint="33"/>
            <w:vAlign w:val="center"/>
          </w:tcPr>
          <w:p w14:paraId="0884D340" w14:textId="64FBDB01" w:rsidR="00A74A90" w:rsidRPr="00F27EBA" w:rsidRDefault="00A74A90" w:rsidP="00A74A90">
            <w:pPr>
              <w:jc w:val="both"/>
              <w:rPr>
                <w:rFonts w:cs="Times New Roman"/>
                <w:b/>
                <w:bCs/>
                <w:sz w:val="22"/>
              </w:rPr>
            </w:pPr>
            <w:r>
              <w:rPr>
                <w:rFonts w:cs="Times New Roman"/>
                <w:b/>
                <w:bCs/>
                <w:sz w:val="22"/>
              </w:rPr>
              <w:t>VVG valdymo organų (vienasmenio ir kolegialaus) narių mokymai</w:t>
            </w:r>
          </w:p>
        </w:tc>
      </w:tr>
      <w:tr w:rsidR="00A74A90" w:rsidRPr="00F27EBA" w14:paraId="13C35AFF" w14:textId="77777777" w:rsidTr="00993249">
        <w:tc>
          <w:tcPr>
            <w:tcW w:w="1117" w:type="dxa"/>
            <w:vAlign w:val="center"/>
          </w:tcPr>
          <w:p w14:paraId="7CCD6849" w14:textId="742F482F" w:rsidR="00A74A90" w:rsidRPr="00F27EBA" w:rsidRDefault="00A74A90" w:rsidP="00A74A90">
            <w:pPr>
              <w:jc w:val="both"/>
              <w:rPr>
                <w:rFonts w:cs="Times New Roman"/>
                <w:sz w:val="22"/>
              </w:rPr>
            </w:pPr>
            <w:r>
              <w:rPr>
                <w:rFonts w:cs="Times New Roman"/>
                <w:sz w:val="22"/>
              </w:rPr>
              <w:t>2.3.2.1.</w:t>
            </w:r>
          </w:p>
        </w:tc>
        <w:tc>
          <w:tcPr>
            <w:tcW w:w="6934" w:type="dxa"/>
            <w:vAlign w:val="center"/>
          </w:tcPr>
          <w:p w14:paraId="6F26C1A3" w14:textId="59B59EE2" w:rsidR="00A74A90" w:rsidRPr="00F27EBA" w:rsidRDefault="00A74A90" w:rsidP="00A74A90">
            <w:pPr>
              <w:jc w:val="both"/>
              <w:rPr>
                <w:rFonts w:cs="Times New Roman"/>
                <w:sz w:val="22"/>
              </w:rPr>
            </w:pPr>
            <w:r>
              <w:rPr>
                <w:rFonts w:cs="Times New Roman"/>
                <w:sz w:val="22"/>
              </w:rPr>
              <w:t>-</w:t>
            </w:r>
          </w:p>
        </w:tc>
        <w:tc>
          <w:tcPr>
            <w:tcW w:w="3384" w:type="dxa"/>
            <w:vAlign w:val="center"/>
          </w:tcPr>
          <w:p w14:paraId="3CDF73A4" w14:textId="3F97B455" w:rsidR="00A74A90" w:rsidRPr="00F27EBA" w:rsidRDefault="00A74A90" w:rsidP="00A74A90">
            <w:pPr>
              <w:jc w:val="both"/>
              <w:rPr>
                <w:rFonts w:cs="Times New Roman"/>
                <w:sz w:val="22"/>
              </w:rPr>
            </w:pPr>
            <w:r>
              <w:rPr>
                <w:rFonts w:cs="Times New Roman"/>
              </w:rPr>
              <w:t>-</w:t>
            </w:r>
          </w:p>
        </w:tc>
        <w:tc>
          <w:tcPr>
            <w:tcW w:w="3444" w:type="dxa"/>
            <w:vAlign w:val="center"/>
          </w:tcPr>
          <w:p w14:paraId="636423EE" w14:textId="5381DA2C" w:rsidR="00A74A90" w:rsidRPr="00F27EBA" w:rsidRDefault="00A74A90" w:rsidP="00A74A90">
            <w:pPr>
              <w:jc w:val="both"/>
              <w:rPr>
                <w:rFonts w:cs="Times New Roman"/>
                <w:sz w:val="22"/>
              </w:rPr>
            </w:pPr>
            <w:r>
              <w:rPr>
                <w:rFonts w:cs="Times New Roman"/>
              </w:rPr>
              <w:t>-</w:t>
            </w:r>
          </w:p>
        </w:tc>
      </w:tr>
      <w:tr w:rsidR="00A74A90" w:rsidRPr="00F27EBA" w14:paraId="734C2147" w14:textId="77777777" w:rsidTr="00993249">
        <w:tc>
          <w:tcPr>
            <w:tcW w:w="1117" w:type="dxa"/>
            <w:vAlign w:val="center"/>
          </w:tcPr>
          <w:p w14:paraId="04F7D497" w14:textId="36CD74C6" w:rsidR="00A74A90" w:rsidRPr="00F27EBA" w:rsidRDefault="00A74A90" w:rsidP="00A74A90">
            <w:pPr>
              <w:jc w:val="both"/>
              <w:rPr>
                <w:rFonts w:cs="Times New Roman"/>
                <w:sz w:val="22"/>
              </w:rPr>
            </w:pPr>
            <w:r>
              <w:rPr>
                <w:rFonts w:cs="Times New Roman"/>
                <w:sz w:val="22"/>
              </w:rPr>
              <w:t>2.3.2.2.</w:t>
            </w:r>
          </w:p>
        </w:tc>
        <w:tc>
          <w:tcPr>
            <w:tcW w:w="6934" w:type="dxa"/>
            <w:vAlign w:val="center"/>
          </w:tcPr>
          <w:p w14:paraId="32A34DFE" w14:textId="34BAC80B" w:rsidR="00A74A90" w:rsidRPr="00F27EBA" w:rsidRDefault="00A74A90" w:rsidP="00A74A90">
            <w:pPr>
              <w:jc w:val="both"/>
              <w:rPr>
                <w:rFonts w:cs="Times New Roman"/>
                <w:sz w:val="22"/>
              </w:rPr>
            </w:pPr>
            <w:r>
              <w:rPr>
                <w:rFonts w:cs="Times New Roman"/>
                <w:sz w:val="22"/>
              </w:rPr>
              <w:t>-</w:t>
            </w:r>
          </w:p>
        </w:tc>
        <w:tc>
          <w:tcPr>
            <w:tcW w:w="3384" w:type="dxa"/>
            <w:vAlign w:val="center"/>
          </w:tcPr>
          <w:p w14:paraId="3DF3D866" w14:textId="39EDF3FA" w:rsidR="00A74A90" w:rsidRPr="00F27EBA" w:rsidRDefault="00A74A90" w:rsidP="00A74A90">
            <w:pPr>
              <w:jc w:val="both"/>
              <w:rPr>
                <w:rFonts w:cs="Times New Roman"/>
                <w:sz w:val="22"/>
              </w:rPr>
            </w:pPr>
            <w:r>
              <w:rPr>
                <w:rFonts w:cs="Times New Roman"/>
              </w:rPr>
              <w:t>-</w:t>
            </w:r>
          </w:p>
        </w:tc>
        <w:tc>
          <w:tcPr>
            <w:tcW w:w="3444" w:type="dxa"/>
            <w:vAlign w:val="center"/>
          </w:tcPr>
          <w:p w14:paraId="4EC193B3" w14:textId="379BAF5E" w:rsidR="00A74A90" w:rsidRPr="00F27EBA" w:rsidRDefault="00A74A90" w:rsidP="00A74A90">
            <w:pPr>
              <w:jc w:val="both"/>
              <w:rPr>
                <w:rFonts w:cs="Times New Roman"/>
                <w:sz w:val="22"/>
              </w:rPr>
            </w:pPr>
            <w:r>
              <w:rPr>
                <w:rFonts w:cs="Times New Roman"/>
              </w:rPr>
              <w:t>-</w:t>
            </w:r>
          </w:p>
        </w:tc>
      </w:tr>
      <w:tr w:rsidR="00A74A90" w:rsidRPr="002759AA" w14:paraId="12D2080B" w14:textId="77777777" w:rsidTr="00AD779C">
        <w:tc>
          <w:tcPr>
            <w:tcW w:w="1117" w:type="dxa"/>
            <w:shd w:val="clear" w:color="auto" w:fill="FEF2E8"/>
            <w:vAlign w:val="center"/>
          </w:tcPr>
          <w:p w14:paraId="02D691D3" w14:textId="14B6C530" w:rsidR="00A74A90" w:rsidRPr="002759AA" w:rsidRDefault="00A74A90" w:rsidP="00A74A90">
            <w:pPr>
              <w:jc w:val="both"/>
              <w:rPr>
                <w:rFonts w:cs="Times New Roman"/>
                <w:b/>
                <w:sz w:val="22"/>
              </w:rPr>
            </w:pPr>
            <w:r w:rsidRPr="002759AA">
              <w:rPr>
                <w:rFonts w:cs="Times New Roman"/>
                <w:b/>
                <w:sz w:val="22"/>
              </w:rPr>
              <w:t>2.3.</w:t>
            </w:r>
            <w:r>
              <w:rPr>
                <w:rFonts w:cs="Times New Roman"/>
                <w:b/>
                <w:sz w:val="22"/>
              </w:rPr>
              <w:t>3</w:t>
            </w:r>
            <w:r w:rsidRPr="002759AA">
              <w:rPr>
                <w:rFonts w:cs="Times New Roman"/>
                <w:b/>
                <w:sz w:val="22"/>
              </w:rPr>
              <w:t>.</w:t>
            </w:r>
          </w:p>
        </w:tc>
        <w:tc>
          <w:tcPr>
            <w:tcW w:w="13762" w:type="dxa"/>
            <w:gridSpan w:val="3"/>
            <w:shd w:val="clear" w:color="auto" w:fill="FEF2E8"/>
            <w:vAlign w:val="center"/>
          </w:tcPr>
          <w:p w14:paraId="54E93CE5" w14:textId="42308373" w:rsidR="00A74A90" w:rsidRPr="002759AA" w:rsidRDefault="00A74A90" w:rsidP="00A74A90">
            <w:pPr>
              <w:jc w:val="both"/>
              <w:rPr>
                <w:rFonts w:cs="Times New Roman"/>
                <w:sz w:val="22"/>
              </w:rPr>
            </w:pPr>
            <w:r w:rsidRPr="002759AA">
              <w:rPr>
                <w:rFonts w:cs="Times New Roman"/>
                <w:b/>
                <w:sz w:val="22"/>
              </w:rPr>
              <w:t xml:space="preserve">Potencialių vietos projektų paraiškų teikėjų mokymai </w:t>
            </w:r>
          </w:p>
        </w:tc>
      </w:tr>
      <w:tr w:rsidR="00A74A90" w:rsidRPr="002759AA" w14:paraId="5C847292" w14:textId="77777777" w:rsidTr="00993249">
        <w:tc>
          <w:tcPr>
            <w:tcW w:w="1117" w:type="dxa"/>
            <w:vAlign w:val="center"/>
          </w:tcPr>
          <w:p w14:paraId="13765B85" w14:textId="4F26BAE2" w:rsidR="00A74A90" w:rsidRPr="002759AA" w:rsidRDefault="00A74A90" w:rsidP="00A74A90">
            <w:pPr>
              <w:jc w:val="both"/>
              <w:rPr>
                <w:rFonts w:cs="Times New Roman"/>
                <w:sz w:val="22"/>
              </w:rPr>
            </w:pPr>
            <w:r w:rsidRPr="002759AA">
              <w:rPr>
                <w:rFonts w:cs="Times New Roman"/>
                <w:sz w:val="22"/>
              </w:rPr>
              <w:t>2.3.</w:t>
            </w:r>
            <w:r>
              <w:rPr>
                <w:rFonts w:cs="Times New Roman"/>
                <w:sz w:val="22"/>
              </w:rPr>
              <w:t>3</w:t>
            </w:r>
            <w:r w:rsidRPr="002759AA">
              <w:rPr>
                <w:rFonts w:cs="Times New Roman"/>
                <w:sz w:val="22"/>
              </w:rPr>
              <w:t>.1.</w:t>
            </w:r>
          </w:p>
        </w:tc>
        <w:tc>
          <w:tcPr>
            <w:tcW w:w="6934" w:type="dxa"/>
            <w:vAlign w:val="center"/>
          </w:tcPr>
          <w:p w14:paraId="02CF6AB6" w14:textId="51E38EFA" w:rsidR="00A74A90" w:rsidRPr="002759AA" w:rsidRDefault="00A74A90" w:rsidP="00A74A90">
            <w:pPr>
              <w:jc w:val="both"/>
              <w:rPr>
                <w:rFonts w:cs="Times New Roman"/>
                <w:sz w:val="22"/>
              </w:rPr>
            </w:pPr>
            <w:r>
              <w:rPr>
                <w:rFonts w:cs="Times New Roman"/>
                <w:sz w:val="22"/>
              </w:rPr>
              <w:t>-</w:t>
            </w:r>
          </w:p>
        </w:tc>
        <w:tc>
          <w:tcPr>
            <w:tcW w:w="3384" w:type="dxa"/>
            <w:vAlign w:val="center"/>
          </w:tcPr>
          <w:p w14:paraId="6A3D6749" w14:textId="76A01557" w:rsidR="00A74A90" w:rsidRPr="002759AA" w:rsidRDefault="00A74A90" w:rsidP="00A74A90">
            <w:pPr>
              <w:jc w:val="both"/>
              <w:rPr>
                <w:rFonts w:cs="Times New Roman"/>
                <w:sz w:val="22"/>
              </w:rPr>
            </w:pPr>
            <w:r>
              <w:rPr>
                <w:rFonts w:cs="Times New Roman"/>
              </w:rPr>
              <w:t>-</w:t>
            </w:r>
          </w:p>
        </w:tc>
        <w:tc>
          <w:tcPr>
            <w:tcW w:w="3444" w:type="dxa"/>
            <w:vAlign w:val="center"/>
          </w:tcPr>
          <w:p w14:paraId="1ACD9972" w14:textId="0E389473" w:rsidR="00A74A90" w:rsidRPr="002759AA" w:rsidRDefault="00A74A90" w:rsidP="00A74A90">
            <w:pPr>
              <w:jc w:val="both"/>
              <w:rPr>
                <w:rFonts w:cs="Times New Roman"/>
                <w:sz w:val="22"/>
              </w:rPr>
            </w:pPr>
            <w:r>
              <w:rPr>
                <w:rFonts w:cs="Times New Roman"/>
              </w:rPr>
              <w:t>-</w:t>
            </w:r>
          </w:p>
        </w:tc>
      </w:tr>
      <w:tr w:rsidR="00A74A90" w:rsidRPr="002759AA" w14:paraId="20926BCD" w14:textId="77777777" w:rsidTr="00993249">
        <w:tc>
          <w:tcPr>
            <w:tcW w:w="1117" w:type="dxa"/>
            <w:vAlign w:val="center"/>
          </w:tcPr>
          <w:p w14:paraId="506D06CE" w14:textId="6C5E1C1C" w:rsidR="00A74A90" w:rsidRPr="002759AA" w:rsidRDefault="00A74A90" w:rsidP="00A74A90">
            <w:pPr>
              <w:jc w:val="both"/>
              <w:rPr>
                <w:rFonts w:cs="Times New Roman"/>
                <w:sz w:val="22"/>
              </w:rPr>
            </w:pPr>
            <w:r w:rsidRPr="002759AA">
              <w:rPr>
                <w:rFonts w:cs="Times New Roman"/>
                <w:sz w:val="22"/>
              </w:rPr>
              <w:t>2.3.</w:t>
            </w:r>
            <w:r>
              <w:rPr>
                <w:rFonts w:cs="Times New Roman"/>
                <w:sz w:val="22"/>
              </w:rPr>
              <w:t>3</w:t>
            </w:r>
            <w:r w:rsidRPr="002759AA">
              <w:rPr>
                <w:rFonts w:cs="Times New Roman"/>
                <w:sz w:val="22"/>
              </w:rPr>
              <w:t>.2.</w:t>
            </w:r>
          </w:p>
        </w:tc>
        <w:tc>
          <w:tcPr>
            <w:tcW w:w="6934" w:type="dxa"/>
            <w:vAlign w:val="center"/>
          </w:tcPr>
          <w:p w14:paraId="680F55B5" w14:textId="09FA0051" w:rsidR="00A74A90" w:rsidRPr="002759AA" w:rsidRDefault="00A74A90" w:rsidP="00A74A90">
            <w:pPr>
              <w:jc w:val="both"/>
              <w:rPr>
                <w:rFonts w:cs="Times New Roman"/>
                <w:sz w:val="22"/>
              </w:rPr>
            </w:pPr>
            <w:r>
              <w:rPr>
                <w:rFonts w:cs="Times New Roman"/>
                <w:sz w:val="22"/>
              </w:rPr>
              <w:t>-</w:t>
            </w:r>
          </w:p>
        </w:tc>
        <w:tc>
          <w:tcPr>
            <w:tcW w:w="3384" w:type="dxa"/>
            <w:vAlign w:val="center"/>
          </w:tcPr>
          <w:p w14:paraId="2F57FF9C" w14:textId="765F9081" w:rsidR="00A74A90" w:rsidRPr="002759AA" w:rsidRDefault="00A74A90" w:rsidP="00A74A90">
            <w:pPr>
              <w:jc w:val="both"/>
              <w:rPr>
                <w:rFonts w:cs="Times New Roman"/>
                <w:sz w:val="22"/>
              </w:rPr>
            </w:pPr>
            <w:r>
              <w:rPr>
                <w:rFonts w:cs="Times New Roman"/>
              </w:rPr>
              <w:t>-</w:t>
            </w:r>
          </w:p>
        </w:tc>
        <w:tc>
          <w:tcPr>
            <w:tcW w:w="3444" w:type="dxa"/>
            <w:vAlign w:val="center"/>
          </w:tcPr>
          <w:p w14:paraId="66D8A72E" w14:textId="2BA3A684" w:rsidR="00A74A90" w:rsidRPr="002759AA" w:rsidRDefault="00A74A90" w:rsidP="00A74A90">
            <w:pPr>
              <w:jc w:val="both"/>
              <w:rPr>
                <w:rFonts w:cs="Times New Roman"/>
                <w:sz w:val="22"/>
              </w:rPr>
            </w:pPr>
            <w:r>
              <w:rPr>
                <w:rFonts w:cs="Times New Roman"/>
              </w:rPr>
              <w:t>-</w:t>
            </w:r>
          </w:p>
        </w:tc>
      </w:tr>
    </w:tbl>
    <w:p w14:paraId="1C786EC3" w14:textId="5F32C15B" w:rsidR="005D002B" w:rsidRPr="002759AA" w:rsidRDefault="005D002B" w:rsidP="00AE43AA">
      <w:pPr>
        <w:spacing w:after="0" w:line="240" w:lineRule="auto"/>
        <w:jc w:val="both"/>
        <w:rPr>
          <w:rFonts w:ascii="Times New Roman" w:hAnsi="Times New Roman" w:cs="Times New Roman"/>
          <w:b/>
        </w:rPr>
      </w:pPr>
    </w:p>
    <w:p w14:paraId="3930B1CE" w14:textId="77777777" w:rsidR="00DC316B" w:rsidRPr="002759AA" w:rsidRDefault="00DC316B" w:rsidP="00AE43AA">
      <w:pPr>
        <w:spacing w:after="0" w:line="240" w:lineRule="auto"/>
        <w:jc w:val="both"/>
        <w:rPr>
          <w:rFonts w:ascii="Times New Roman" w:hAnsi="Times New Roman" w:cs="Times New Roman"/>
          <w:b/>
        </w:rPr>
      </w:pPr>
    </w:p>
    <w:p w14:paraId="12093A0E" w14:textId="27A208F7" w:rsidR="00DC316B" w:rsidRPr="002759AA" w:rsidRDefault="00DC316B" w:rsidP="00AE43AA">
      <w:pPr>
        <w:spacing w:after="0" w:line="240" w:lineRule="auto"/>
        <w:jc w:val="both"/>
        <w:rPr>
          <w:rFonts w:ascii="Times New Roman" w:hAnsi="Times New Roman" w:cs="Times New Roman"/>
          <w:b/>
        </w:rPr>
      </w:pPr>
    </w:p>
    <w:tbl>
      <w:tblPr>
        <w:tblStyle w:val="TableGrid"/>
        <w:tblW w:w="14879" w:type="dxa"/>
        <w:tblLook w:val="04A0" w:firstRow="1" w:lastRow="0" w:firstColumn="1" w:lastColumn="0" w:noHBand="0" w:noVBand="1"/>
      </w:tblPr>
      <w:tblGrid>
        <w:gridCol w:w="14879"/>
      </w:tblGrid>
      <w:tr w:rsidR="002759AA" w:rsidRPr="002759AA" w14:paraId="1950AD5B" w14:textId="77777777" w:rsidTr="00A5509D">
        <w:tc>
          <w:tcPr>
            <w:tcW w:w="14879" w:type="dxa"/>
            <w:shd w:val="clear" w:color="auto" w:fill="FABF8F" w:themeFill="accent6" w:themeFillTint="99"/>
          </w:tcPr>
          <w:p w14:paraId="2E088E87" w14:textId="77777777" w:rsidR="002759AA" w:rsidRPr="002759AA" w:rsidRDefault="002759AA" w:rsidP="00A5509D">
            <w:pPr>
              <w:jc w:val="center"/>
              <w:rPr>
                <w:rFonts w:cs="Times New Roman"/>
                <w:b/>
                <w:sz w:val="22"/>
              </w:rPr>
            </w:pPr>
            <w:r w:rsidRPr="002759AA">
              <w:rPr>
                <w:rFonts w:cs="Times New Roman"/>
                <w:b/>
                <w:sz w:val="22"/>
              </w:rPr>
              <w:t>III DALIS. INFORMACIJA APIE POKYČIUS VPS VYKDYTOJOS VEIKLOJE ATASKAITINIAIS METAIS</w:t>
            </w:r>
          </w:p>
        </w:tc>
      </w:tr>
    </w:tbl>
    <w:p w14:paraId="42F73443" w14:textId="77777777" w:rsidR="002759AA" w:rsidRPr="002759AA" w:rsidRDefault="002759AA" w:rsidP="00AE43AA">
      <w:pPr>
        <w:spacing w:after="0" w:line="240" w:lineRule="auto"/>
        <w:jc w:val="both"/>
        <w:rPr>
          <w:rFonts w:ascii="Times New Roman" w:hAnsi="Times New Roman" w:cs="Times New Roman"/>
          <w:b/>
        </w:rPr>
      </w:pPr>
    </w:p>
    <w:tbl>
      <w:tblPr>
        <w:tblStyle w:val="TableGrid"/>
        <w:tblW w:w="14879" w:type="dxa"/>
        <w:tblLook w:val="04A0" w:firstRow="1" w:lastRow="0" w:firstColumn="1" w:lastColumn="0" w:noHBand="0" w:noVBand="1"/>
      </w:tblPr>
      <w:tblGrid>
        <w:gridCol w:w="840"/>
        <w:gridCol w:w="1820"/>
        <w:gridCol w:w="5671"/>
        <w:gridCol w:w="2154"/>
        <w:gridCol w:w="680"/>
        <w:gridCol w:w="1292"/>
        <w:gridCol w:w="244"/>
        <w:gridCol w:w="906"/>
        <w:gridCol w:w="1272"/>
      </w:tblGrid>
      <w:tr w:rsidR="0079465F" w:rsidRPr="002759AA" w14:paraId="01E5E198" w14:textId="77777777" w:rsidTr="00DC316B">
        <w:tc>
          <w:tcPr>
            <w:tcW w:w="840" w:type="dxa"/>
            <w:shd w:val="clear" w:color="auto" w:fill="FBD4B4" w:themeFill="accent6" w:themeFillTint="66"/>
            <w:vAlign w:val="center"/>
          </w:tcPr>
          <w:p w14:paraId="556DA239" w14:textId="0D39A271" w:rsidR="0079465F" w:rsidRPr="002759AA" w:rsidRDefault="00DC316B" w:rsidP="00D2633F">
            <w:pPr>
              <w:jc w:val="center"/>
              <w:rPr>
                <w:rFonts w:cs="Times New Roman"/>
                <w:b/>
                <w:sz w:val="22"/>
              </w:rPr>
            </w:pPr>
            <w:r w:rsidRPr="002759AA">
              <w:rPr>
                <w:rFonts w:cs="Times New Roman"/>
                <w:b/>
                <w:sz w:val="22"/>
              </w:rPr>
              <w:t>3</w:t>
            </w:r>
            <w:r w:rsidR="0079465F" w:rsidRPr="002759AA">
              <w:rPr>
                <w:rFonts w:cs="Times New Roman"/>
                <w:b/>
                <w:sz w:val="22"/>
              </w:rPr>
              <w:t>.</w:t>
            </w:r>
          </w:p>
        </w:tc>
        <w:tc>
          <w:tcPr>
            <w:tcW w:w="14039" w:type="dxa"/>
            <w:gridSpan w:val="8"/>
            <w:shd w:val="clear" w:color="auto" w:fill="FBD4B4" w:themeFill="accent6" w:themeFillTint="66"/>
            <w:vAlign w:val="center"/>
          </w:tcPr>
          <w:p w14:paraId="69F5485C" w14:textId="01C44AEE" w:rsidR="0079465F" w:rsidRPr="002759AA" w:rsidRDefault="001A3673" w:rsidP="00077C93">
            <w:pPr>
              <w:jc w:val="both"/>
              <w:rPr>
                <w:rFonts w:cs="Times New Roman"/>
                <w:b/>
                <w:sz w:val="22"/>
              </w:rPr>
            </w:pPr>
            <w:r w:rsidRPr="002759AA">
              <w:rPr>
                <w:rFonts w:cs="Times New Roman"/>
                <w:b/>
                <w:sz w:val="22"/>
              </w:rPr>
              <w:t>INFORMACIJA APIE VPS VYKDYTOJO</w:t>
            </w:r>
            <w:r w:rsidR="00077C93" w:rsidRPr="002759AA">
              <w:rPr>
                <w:rFonts w:cs="Times New Roman"/>
                <w:b/>
                <w:sz w:val="22"/>
              </w:rPr>
              <w:t>S NARIUS</w:t>
            </w:r>
          </w:p>
        </w:tc>
      </w:tr>
      <w:tr w:rsidR="00077C93" w:rsidRPr="002759AA" w14:paraId="48E52E11" w14:textId="77777777" w:rsidTr="00DC316B">
        <w:tc>
          <w:tcPr>
            <w:tcW w:w="840" w:type="dxa"/>
            <w:shd w:val="clear" w:color="auto" w:fill="FDE9D9" w:themeFill="accent6" w:themeFillTint="33"/>
            <w:vAlign w:val="center"/>
          </w:tcPr>
          <w:p w14:paraId="6B0C3478" w14:textId="26442A4E" w:rsidR="00077C93" w:rsidRPr="002759AA" w:rsidRDefault="00DC316B" w:rsidP="0079465F">
            <w:pPr>
              <w:jc w:val="center"/>
              <w:rPr>
                <w:rFonts w:cs="Times New Roman"/>
                <w:b/>
                <w:sz w:val="22"/>
              </w:rPr>
            </w:pPr>
            <w:r w:rsidRPr="002759AA">
              <w:rPr>
                <w:rFonts w:cs="Times New Roman"/>
                <w:b/>
                <w:sz w:val="22"/>
              </w:rPr>
              <w:t>3</w:t>
            </w:r>
            <w:r w:rsidR="00077C93" w:rsidRPr="002759AA">
              <w:rPr>
                <w:rFonts w:cs="Times New Roman"/>
                <w:b/>
                <w:sz w:val="22"/>
              </w:rPr>
              <w:t>.1.</w:t>
            </w:r>
          </w:p>
        </w:tc>
        <w:tc>
          <w:tcPr>
            <w:tcW w:w="14039" w:type="dxa"/>
            <w:gridSpan w:val="8"/>
            <w:shd w:val="clear" w:color="auto" w:fill="FDE9D9" w:themeFill="accent6" w:themeFillTint="33"/>
            <w:vAlign w:val="center"/>
          </w:tcPr>
          <w:p w14:paraId="10633497" w14:textId="798A4728" w:rsidR="00077C93" w:rsidRPr="002759AA" w:rsidRDefault="00077C93" w:rsidP="00077C93">
            <w:pPr>
              <w:jc w:val="both"/>
              <w:rPr>
                <w:rFonts w:cs="Times New Roman"/>
                <w:b/>
                <w:sz w:val="22"/>
              </w:rPr>
            </w:pPr>
            <w:r w:rsidRPr="002759AA">
              <w:rPr>
                <w:rFonts w:cs="Times New Roman"/>
                <w:b/>
                <w:sz w:val="22"/>
              </w:rPr>
              <w:t>Informacija apie VPS vykdytojos narių visuotinius susirinkimus, susijusius su VPS įgyvendinimu</w:t>
            </w:r>
          </w:p>
        </w:tc>
      </w:tr>
      <w:tr w:rsidR="00BD70A5" w:rsidRPr="002759AA" w14:paraId="60B69CAA" w14:textId="77777777" w:rsidTr="00DC316B">
        <w:tc>
          <w:tcPr>
            <w:tcW w:w="840" w:type="dxa"/>
            <w:shd w:val="clear" w:color="auto" w:fill="FDE9D9" w:themeFill="accent6" w:themeFillTint="33"/>
            <w:vAlign w:val="center"/>
          </w:tcPr>
          <w:p w14:paraId="5977F826" w14:textId="0EF5BDEC" w:rsidR="00BD70A5" w:rsidRPr="002759AA" w:rsidRDefault="00BD70A5" w:rsidP="00BD70A5">
            <w:pPr>
              <w:jc w:val="center"/>
              <w:rPr>
                <w:rFonts w:cs="Times New Roman"/>
                <w:b/>
                <w:sz w:val="22"/>
              </w:rPr>
            </w:pPr>
            <w:r w:rsidRPr="002759AA">
              <w:rPr>
                <w:rFonts w:cs="Times New Roman"/>
                <w:b/>
                <w:sz w:val="22"/>
              </w:rPr>
              <w:t xml:space="preserve">Eil. Nr. </w:t>
            </w:r>
          </w:p>
        </w:tc>
        <w:tc>
          <w:tcPr>
            <w:tcW w:w="1820" w:type="dxa"/>
            <w:shd w:val="clear" w:color="auto" w:fill="FDE9D9" w:themeFill="accent6" w:themeFillTint="33"/>
            <w:vAlign w:val="center"/>
          </w:tcPr>
          <w:p w14:paraId="7F246357" w14:textId="2022298F" w:rsidR="00BD70A5" w:rsidRPr="002759AA" w:rsidRDefault="00BD70A5" w:rsidP="00BD70A5">
            <w:pPr>
              <w:jc w:val="center"/>
              <w:rPr>
                <w:rFonts w:cs="Times New Roman"/>
                <w:b/>
                <w:sz w:val="22"/>
              </w:rPr>
            </w:pPr>
            <w:r w:rsidRPr="002759AA">
              <w:rPr>
                <w:rFonts w:cs="Times New Roman"/>
                <w:b/>
                <w:sz w:val="22"/>
              </w:rPr>
              <w:t>Susirinkimo data</w:t>
            </w:r>
          </w:p>
          <w:p w14:paraId="6A77A37E" w14:textId="320402FB" w:rsidR="00BD70A5" w:rsidRPr="002759AA" w:rsidRDefault="00BD70A5" w:rsidP="00BD70A5">
            <w:pPr>
              <w:jc w:val="center"/>
              <w:rPr>
                <w:rFonts w:cs="Times New Roman"/>
                <w:b/>
                <w:sz w:val="22"/>
              </w:rPr>
            </w:pPr>
            <w:r w:rsidRPr="002759AA">
              <w:rPr>
                <w:rFonts w:cs="Times New Roman"/>
                <w:i/>
                <w:sz w:val="22"/>
              </w:rPr>
              <w:t>(metai-mėnuo-diena)</w:t>
            </w:r>
          </w:p>
        </w:tc>
        <w:tc>
          <w:tcPr>
            <w:tcW w:w="5671" w:type="dxa"/>
            <w:shd w:val="clear" w:color="auto" w:fill="FDE9D9" w:themeFill="accent6" w:themeFillTint="33"/>
            <w:vAlign w:val="center"/>
          </w:tcPr>
          <w:p w14:paraId="05246225" w14:textId="77777777" w:rsidR="00BD70A5" w:rsidRPr="002759AA" w:rsidRDefault="00BD70A5" w:rsidP="00BD70A5">
            <w:pPr>
              <w:jc w:val="center"/>
              <w:rPr>
                <w:rFonts w:cs="Times New Roman"/>
                <w:b/>
                <w:sz w:val="22"/>
              </w:rPr>
            </w:pPr>
            <w:r w:rsidRPr="002759AA">
              <w:rPr>
                <w:rFonts w:cs="Times New Roman"/>
                <w:b/>
                <w:sz w:val="22"/>
              </w:rPr>
              <w:t>Svarstyti klausimai</w:t>
            </w:r>
          </w:p>
          <w:p w14:paraId="0AC802E0" w14:textId="47390DF4" w:rsidR="00BD70A5" w:rsidRPr="002759AA" w:rsidRDefault="00BD70A5" w:rsidP="00BD70A5">
            <w:pPr>
              <w:jc w:val="center"/>
              <w:rPr>
                <w:rFonts w:cs="Times New Roman"/>
                <w:b/>
                <w:sz w:val="22"/>
              </w:rPr>
            </w:pPr>
            <w:r w:rsidRPr="002759AA">
              <w:rPr>
                <w:rFonts w:cs="Times New Roman"/>
                <w:i/>
                <w:sz w:val="22"/>
              </w:rPr>
              <w:t xml:space="preserve">Nurodykite, kokie buvo svarstyti klausimai, susiję su VPS  administravimu ir įgyvendinimu, VPS vykdytojos visuotinio narių susirinkimo metu. </w:t>
            </w:r>
          </w:p>
        </w:tc>
        <w:tc>
          <w:tcPr>
            <w:tcW w:w="2154" w:type="dxa"/>
            <w:shd w:val="clear" w:color="auto" w:fill="FDE9D9" w:themeFill="accent6" w:themeFillTint="33"/>
            <w:vAlign w:val="center"/>
          </w:tcPr>
          <w:p w14:paraId="362306A5" w14:textId="34ECD0E6" w:rsidR="00BD70A5" w:rsidRPr="002759AA" w:rsidRDefault="00BD70A5" w:rsidP="00BD70A5">
            <w:pPr>
              <w:jc w:val="center"/>
              <w:rPr>
                <w:rFonts w:cs="Times New Roman"/>
                <w:b/>
                <w:sz w:val="22"/>
              </w:rPr>
            </w:pPr>
            <w:r w:rsidRPr="002759AA">
              <w:rPr>
                <w:rFonts w:cs="Times New Roman"/>
                <w:b/>
                <w:sz w:val="22"/>
              </w:rPr>
              <w:t>Bendras VPS vykdytojos narių skaičius susirinkimo dieną</w:t>
            </w:r>
          </w:p>
        </w:tc>
        <w:tc>
          <w:tcPr>
            <w:tcW w:w="2216" w:type="dxa"/>
            <w:gridSpan w:val="3"/>
            <w:shd w:val="clear" w:color="auto" w:fill="FDE9D9" w:themeFill="accent6" w:themeFillTint="33"/>
          </w:tcPr>
          <w:p w14:paraId="7AEB3ECB" w14:textId="3C20194B" w:rsidR="00BD70A5" w:rsidRPr="002759AA" w:rsidRDefault="00232E7F" w:rsidP="00BD70A5">
            <w:pPr>
              <w:jc w:val="center"/>
              <w:rPr>
                <w:rFonts w:cs="Times New Roman"/>
                <w:b/>
                <w:sz w:val="22"/>
              </w:rPr>
            </w:pPr>
            <w:r w:rsidRPr="002759AA">
              <w:rPr>
                <w:rFonts w:cs="Times New Roman"/>
                <w:b/>
                <w:sz w:val="22"/>
              </w:rPr>
              <w:t>Faktinis VPS vykdytojos visuotinio narių surinkime dalyvavusiųjų narių skaičius</w:t>
            </w:r>
          </w:p>
        </w:tc>
        <w:tc>
          <w:tcPr>
            <w:tcW w:w="2178" w:type="dxa"/>
            <w:gridSpan w:val="2"/>
            <w:shd w:val="clear" w:color="auto" w:fill="FDE9D9" w:themeFill="accent6" w:themeFillTint="33"/>
            <w:vAlign w:val="center"/>
          </w:tcPr>
          <w:p w14:paraId="78C2B56A" w14:textId="26BD76AD" w:rsidR="00BD70A5" w:rsidRPr="002759AA" w:rsidRDefault="00E84B53" w:rsidP="00BD70A5">
            <w:pPr>
              <w:jc w:val="center"/>
              <w:rPr>
                <w:rFonts w:cs="Times New Roman"/>
                <w:b/>
                <w:sz w:val="22"/>
              </w:rPr>
            </w:pPr>
            <w:r w:rsidRPr="002759AA">
              <w:rPr>
                <w:rFonts w:cs="Times New Roman"/>
                <w:b/>
                <w:sz w:val="22"/>
              </w:rPr>
              <w:t>Santykis</w:t>
            </w:r>
            <w:r w:rsidR="00BD70A5" w:rsidRPr="002759AA">
              <w:rPr>
                <w:rFonts w:cs="Times New Roman"/>
                <w:b/>
                <w:sz w:val="22"/>
              </w:rPr>
              <w:t xml:space="preserve"> tarp faktinio dalyvių skaičiaus ir bendro narių skaičiaus</w:t>
            </w:r>
            <w:r w:rsidRPr="002759AA">
              <w:rPr>
                <w:rFonts w:cs="Times New Roman"/>
                <w:b/>
                <w:sz w:val="22"/>
              </w:rPr>
              <w:t xml:space="preserve"> (proc.)</w:t>
            </w:r>
          </w:p>
        </w:tc>
      </w:tr>
      <w:tr w:rsidR="00BD70A5" w:rsidRPr="002759AA" w14:paraId="528F1FC8" w14:textId="77777777" w:rsidTr="00DC316B">
        <w:tc>
          <w:tcPr>
            <w:tcW w:w="840" w:type="dxa"/>
            <w:shd w:val="clear" w:color="auto" w:fill="auto"/>
            <w:vAlign w:val="center"/>
          </w:tcPr>
          <w:p w14:paraId="52B0FAD5" w14:textId="57C32A79" w:rsidR="00BD70A5" w:rsidRPr="002759AA" w:rsidRDefault="00BD70A5" w:rsidP="0079465F">
            <w:pPr>
              <w:jc w:val="center"/>
              <w:rPr>
                <w:rFonts w:cs="Times New Roman"/>
                <w:b/>
                <w:sz w:val="22"/>
              </w:rPr>
            </w:pPr>
            <w:r w:rsidRPr="002759AA">
              <w:rPr>
                <w:rFonts w:cs="Times New Roman"/>
                <w:b/>
                <w:sz w:val="22"/>
              </w:rPr>
              <w:t>I</w:t>
            </w:r>
          </w:p>
        </w:tc>
        <w:tc>
          <w:tcPr>
            <w:tcW w:w="1820" w:type="dxa"/>
            <w:shd w:val="clear" w:color="auto" w:fill="auto"/>
            <w:vAlign w:val="center"/>
          </w:tcPr>
          <w:p w14:paraId="6A93AB99" w14:textId="75415698" w:rsidR="00BD70A5" w:rsidRPr="002759AA" w:rsidRDefault="00BD70A5" w:rsidP="0079465F">
            <w:pPr>
              <w:jc w:val="center"/>
              <w:rPr>
                <w:rFonts w:cs="Times New Roman"/>
                <w:b/>
                <w:sz w:val="22"/>
              </w:rPr>
            </w:pPr>
            <w:r w:rsidRPr="002759AA">
              <w:rPr>
                <w:rFonts w:cs="Times New Roman"/>
                <w:b/>
                <w:sz w:val="22"/>
              </w:rPr>
              <w:t>II</w:t>
            </w:r>
          </w:p>
        </w:tc>
        <w:tc>
          <w:tcPr>
            <w:tcW w:w="5671" w:type="dxa"/>
            <w:shd w:val="clear" w:color="auto" w:fill="auto"/>
            <w:vAlign w:val="center"/>
          </w:tcPr>
          <w:p w14:paraId="3E2AEDD7" w14:textId="66A401F9" w:rsidR="00BD70A5" w:rsidRPr="002759AA" w:rsidRDefault="00BD70A5" w:rsidP="0079465F">
            <w:pPr>
              <w:jc w:val="center"/>
              <w:rPr>
                <w:rFonts w:cs="Times New Roman"/>
                <w:b/>
                <w:sz w:val="22"/>
              </w:rPr>
            </w:pPr>
            <w:r w:rsidRPr="002759AA">
              <w:rPr>
                <w:rFonts w:cs="Times New Roman"/>
                <w:b/>
                <w:sz w:val="22"/>
              </w:rPr>
              <w:t>III</w:t>
            </w:r>
          </w:p>
        </w:tc>
        <w:tc>
          <w:tcPr>
            <w:tcW w:w="2154" w:type="dxa"/>
            <w:shd w:val="clear" w:color="auto" w:fill="auto"/>
            <w:vAlign w:val="center"/>
          </w:tcPr>
          <w:p w14:paraId="0FF3221B" w14:textId="3CEC97EE" w:rsidR="00BD70A5" w:rsidRPr="002759AA" w:rsidRDefault="00BD70A5" w:rsidP="0079465F">
            <w:pPr>
              <w:jc w:val="center"/>
              <w:rPr>
                <w:rFonts w:cs="Times New Roman"/>
                <w:b/>
                <w:sz w:val="22"/>
              </w:rPr>
            </w:pPr>
            <w:r w:rsidRPr="002759AA">
              <w:rPr>
                <w:rFonts w:cs="Times New Roman"/>
                <w:b/>
                <w:sz w:val="22"/>
              </w:rPr>
              <w:t>IV</w:t>
            </w:r>
          </w:p>
        </w:tc>
        <w:tc>
          <w:tcPr>
            <w:tcW w:w="2216" w:type="dxa"/>
            <w:gridSpan w:val="3"/>
            <w:shd w:val="clear" w:color="auto" w:fill="auto"/>
            <w:vAlign w:val="center"/>
          </w:tcPr>
          <w:p w14:paraId="1EC135FE" w14:textId="77777777" w:rsidR="00BD70A5" w:rsidRPr="002759AA" w:rsidRDefault="00BD70A5" w:rsidP="0079465F">
            <w:pPr>
              <w:jc w:val="center"/>
              <w:rPr>
                <w:rFonts w:cs="Times New Roman"/>
                <w:b/>
                <w:sz w:val="22"/>
              </w:rPr>
            </w:pPr>
            <w:r w:rsidRPr="002759AA">
              <w:rPr>
                <w:rFonts w:cs="Times New Roman"/>
                <w:b/>
                <w:sz w:val="22"/>
              </w:rPr>
              <w:t>V</w:t>
            </w:r>
          </w:p>
        </w:tc>
        <w:tc>
          <w:tcPr>
            <w:tcW w:w="2178" w:type="dxa"/>
            <w:gridSpan w:val="2"/>
            <w:shd w:val="clear" w:color="auto" w:fill="auto"/>
            <w:vAlign w:val="center"/>
          </w:tcPr>
          <w:p w14:paraId="7D7026D8" w14:textId="63AD5A3B" w:rsidR="00BD70A5" w:rsidRPr="002759AA" w:rsidRDefault="00BD70A5" w:rsidP="0079465F">
            <w:pPr>
              <w:jc w:val="center"/>
              <w:rPr>
                <w:rFonts w:cs="Times New Roman"/>
                <w:b/>
                <w:sz w:val="22"/>
              </w:rPr>
            </w:pPr>
            <w:r w:rsidRPr="002759AA">
              <w:rPr>
                <w:rFonts w:cs="Times New Roman"/>
                <w:b/>
                <w:sz w:val="22"/>
              </w:rPr>
              <w:t>VI</w:t>
            </w:r>
          </w:p>
        </w:tc>
      </w:tr>
      <w:tr w:rsidR="00BD70A5" w:rsidRPr="002759AA" w14:paraId="74C921D8" w14:textId="77777777" w:rsidTr="00DC316B">
        <w:tc>
          <w:tcPr>
            <w:tcW w:w="840" w:type="dxa"/>
            <w:shd w:val="clear" w:color="auto" w:fill="auto"/>
            <w:vAlign w:val="center"/>
          </w:tcPr>
          <w:p w14:paraId="40AFAF92" w14:textId="49B64667" w:rsidR="00BD70A5" w:rsidRPr="002759AA" w:rsidRDefault="00DC316B" w:rsidP="0079465F">
            <w:pPr>
              <w:jc w:val="center"/>
              <w:rPr>
                <w:rFonts w:cs="Times New Roman"/>
                <w:sz w:val="22"/>
              </w:rPr>
            </w:pPr>
            <w:r w:rsidRPr="002759AA">
              <w:rPr>
                <w:rFonts w:cs="Times New Roman"/>
                <w:sz w:val="22"/>
              </w:rPr>
              <w:t>3</w:t>
            </w:r>
            <w:r w:rsidR="00BD70A5" w:rsidRPr="002759AA">
              <w:rPr>
                <w:rFonts w:cs="Times New Roman"/>
                <w:sz w:val="22"/>
              </w:rPr>
              <w:t>.1.1.</w:t>
            </w:r>
          </w:p>
        </w:tc>
        <w:tc>
          <w:tcPr>
            <w:tcW w:w="1820" w:type="dxa"/>
            <w:shd w:val="clear" w:color="auto" w:fill="auto"/>
            <w:vAlign w:val="center"/>
          </w:tcPr>
          <w:p w14:paraId="2EEF5958" w14:textId="0B7B2DCC" w:rsidR="00BD70A5" w:rsidRPr="002759AA" w:rsidRDefault="0089130A" w:rsidP="0079465F">
            <w:pPr>
              <w:jc w:val="center"/>
              <w:rPr>
                <w:rFonts w:cs="Times New Roman"/>
                <w:sz w:val="22"/>
              </w:rPr>
            </w:pPr>
            <w:r>
              <w:rPr>
                <w:rFonts w:cs="Times New Roman"/>
                <w:sz w:val="22"/>
              </w:rPr>
              <w:t>2020-06-19</w:t>
            </w:r>
          </w:p>
        </w:tc>
        <w:tc>
          <w:tcPr>
            <w:tcW w:w="5671" w:type="dxa"/>
            <w:shd w:val="clear" w:color="auto" w:fill="auto"/>
            <w:vAlign w:val="center"/>
          </w:tcPr>
          <w:p w14:paraId="01A3F206" w14:textId="77777777" w:rsidR="0089130A" w:rsidRPr="0089130A" w:rsidRDefault="0089130A" w:rsidP="0089130A">
            <w:pPr>
              <w:pStyle w:val="ListParagraph"/>
              <w:numPr>
                <w:ilvl w:val="0"/>
                <w:numId w:val="5"/>
              </w:numPr>
              <w:ind w:left="210" w:hanging="218"/>
              <w:jc w:val="both"/>
              <w:rPr>
                <w:rFonts w:cs="Times New Roman"/>
              </w:rPr>
            </w:pPr>
            <w:r w:rsidRPr="0089130A">
              <w:rPr>
                <w:rFonts w:cs="Times New Roman"/>
              </w:rPr>
              <w:t>VVG pirminkės V. Žakienės 2019 m. veiklos ataskaitos pristatymas;</w:t>
            </w:r>
          </w:p>
          <w:p w14:paraId="09887473" w14:textId="1365FC68" w:rsidR="0089130A" w:rsidRPr="0089130A" w:rsidRDefault="0089130A" w:rsidP="0089130A">
            <w:pPr>
              <w:pStyle w:val="ListParagraph"/>
              <w:numPr>
                <w:ilvl w:val="0"/>
                <w:numId w:val="5"/>
              </w:numPr>
              <w:ind w:left="210" w:hanging="218"/>
              <w:jc w:val="both"/>
              <w:rPr>
                <w:rFonts w:cs="Times New Roman"/>
              </w:rPr>
            </w:pPr>
            <w:r w:rsidRPr="0089130A">
              <w:rPr>
                <w:rFonts w:cs="Times New Roman"/>
              </w:rPr>
              <w:t>VVG finansininkės Z. Vaišvylienės finansinės ataskaitos pristatymas už 2019 metus;</w:t>
            </w:r>
          </w:p>
          <w:p w14:paraId="52E80FF5" w14:textId="2A0B4F35" w:rsidR="0089130A" w:rsidRPr="0089130A" w:rsidRDefault="0089130A" w:rsidP="0089130A">
            <w:pPr>
              <w:pStyle w:val="ListParagraph"/>
              <w:numPr>
                <w:ilvl w:val="0"/>
                <w:numId w:val="5"/>
              </w:numPr>
              <w:ind w:left="210" w:hanging="218"/>
              <w:jc w:val="both"/>
              <w:rPr>
                <w:rFonts w:cs="Times New Roman"/>
              </w:rPr>
            </w:pPr>
            <w:r w:rsidRPr="0089130A">
              <w:rPr>
                <w:rFonts w:cs="Times New Roman"/>
              </w:rPr>
              <w:t>Vietos plėtros strategijos įgyvendinimo pažanga;</w:t>
            </w:r>
          </w:p>
          <w:p w14:paraId="2BB9077A" w14:textId="76AAD4A7" w:rsidR="0089130A" w:rsidRPr="0089130A" w:rsidRDefault="0089130A" w:rsidP="0089130A">
            <w:pPr>
              <w:pStyle w:val="ListParagraph"/>
              <w:numPr>
                <w:ilvl w:val="0"/>
                <w:numId w:val="5"/>
              </w:numPr>
              <w:ind w:left="210" w:hanging="218"/>
              <w:jc w:val="both"/>
              <w:rPr>
                <w:rFonts w:cs="Times New Roman"/>
              </w:rPr>
            </w:pPr>
            <w:r w:rsidRPr="0089130A">
              <w:rPr>
                <w:rFonts w:cs="Times New Roman"/>
              </w:rPr>
              <w:t>Dėl atleidimo iš Akmenės rajono VVG valdybos narių pagal prašymą;</w:t>
            </w:r>
          </w:p>
          <w:p w14:paraId="7460B0D4" w14:textId="2D088152" w:rsidR="0089130A" w:rsidRPr="0089130A" w:rsidRDefault="0089130A" w:rsidP="0089130A">
            <w:pPr>
              <w:pStyle w:val="ListParagraph"/>
              <w:numPr>
                <w:ilvl w:val="0"/>
                <w:numId w:val="5"/>
              </w:numPr>
              <w:ind w:left="210" w:hanging="218"/>
              <w:jc w:val="both"/>
              <w:rPr>
                <w:rFonts w:cs="Times New Roman"/>
              </w:rPr>
            </w:pPr>
            <w:r w:rsidRPr="0089130A">
              <w:rPr>
                <w:rFonts w:cs="Times New Roman"/>
              </w:rPr>
              <w:t>Dėl Akmenės rajono VVG valdybos nario rinkimų;</w:t>
            </w:r>
          </w:p>
          <w:p w14:paraId="2F434EA0" w14:textId="106F5AF1" w:rsidR="00BD70A5" w:rsidRPr="0089130A" w:rsidRDefault="0089130A" w:rsidP="0089130A">
            <w:pPr>
              <w:pStyle w:val="ListParagraph"/>
              <w:numPr>
                <w:ilvl w:val="0"/>
                <w:numId w:val="5"/>
              </w:numPr>
              <w:ind w:left="210" w:hanging="218"/>
              <w:jc w:val="both"/>
              <w:rPr>
                <w:rFonts w:cs="Times New Roman"/>
              </w:rPr>
            </w:pPr>
            <w:r w:rsidRPr="0089130A">
              <w:rPr>
                <w:rFonts w:cs="Times New Roman"/>
              </w:rPr>
              <w:t>Akmenės rajono VVG komitetų pirmininkų ir narių perrinkimas.</w:t>
            </w:r>
          </w:p>
        </w:tc>
        <w:tc>
          <w:tcPr>
            <w:tcW w:w="2154" w:type="dxa"/>
            <w:shd w:val="clear" w:color="auto" w:fill="auto"/>
            <w:vAlign w:val="center"/>
          </w:tcPr>
          <w:p w14:paraId="442C18CE" w14:textId="3A0461EF" w:rsidR="00BD70A5" w:rsidRPr="002759AA" w:rsidRDefault="0089130A" w:rsidP="0079465F">
            <w:pPr>
              <w:jc w:val="center"/>
              <w:rPr>
                <w:rFonts w:cs="Times New Roman"/>
                <w:sz w:val="22"/>
              </w:rPr>
            </w:pPr>
            <w:r>
              <w:rPr>
                <w:rFonts w:cs="Times New Roman"/>
                <w:sz w:val="22"/>
              </w:rPr>
              <w:t>38</w:t>
            </w:r>
          </w:p>
        </w:tc>
        <w:tc>
          <w:tcPr>
            <w:tcW w:w="2216" w:type="dxa"/>
            <w:gridSpan w:val="3"/>
            <w:shd w:val="clear" w:color="auto" w:fill="auto"/>
            <w:vAlign w:val="center"/>
          </w:tcPr>
          <w:p w14:paraId="65F4B1D8" w14:textId="77777777" w:rsidR="00BD70A5" w:rsidRDefault="0089130A" w:rsidP="0079465F">
            <w:pPr>
              <w:jc w:val="center"/>
              <w:rPr>
                <w:rFonts w:cs="Times New Roman"/>
                <w:sz w:val="22"/>
              </w:rPr>
            </w:pPr>
            <w:r>
              <w:rPr>
                <w:rFonts w:cs="Times New Roman"/>
                <w:sz w:val="22"/>
              </w:rPr>
              <w:t>20</w:t>
            </w:r>
          </w:p>
          <w:p w14:paraId="61EF314C" w14:textId="77579112" w:rsidR="0089130A" w:rsidRPr="002759AA" w:rsidRDefault="0089130A" w:rsidP="0079465F">
            <w:pPr>
              <w:jc w:val="center"/>
              <w:rPr>
                <w:rFonts w:cs="Times New Roman"/>
                <w:sz w:val="22"/>
              </w:rPr>
            </w:pPr>
            <w:r w:rsidRPr="00DF5B12">
              <w:rPr>
                <w:rFonts w:cs="Times New Roman"/>
                <w:sz w:val="18"/>
                <w:szCs w:val="18"/>
              </w:rPr>
              <w:t>(vietos valdžios atstovai turi vieną balsą visuotin</w:t>
            </w:r>
            <w:r>
              <w:rPr>
                <w:rFonts w:cs="Times New Roman"/>
                <w:sz w:val="18"/>
                <w:szCs w:val="18"/>
              </w:rPr>
              <w:t>uose</w:t>
            </w:r>
            <w:r w:rsidRPr="00DF5B12">
              <w:rPr>
                <w:rFonts w:cs="Times New Roman"/>
                <w:sz w:val="18"/>
                <w:szCs w:val="18"/>
              </w:rPr>
              <w:t xml:space="preserve"> susirinkim</w:t>
            </w:r>
            <w:r>
              <w:rPr>
                <w:rFonts w:cs="Times New Roman"/>
                <w:sz w:val="18"/>
                <w:szCs w:val="18"/>
              </w:rPr>
              <w:t>uose</w:t>
            </w:r>
            <w:r w:rsidRPr="00DF5B12">
              <w:rPr>
                <w:rFonts w:cs="Times New Roman"/>
                <w:sz w:val="18"/>
                <w:szCs w:val="18"/>
              </w:rPr>
              <w:t xml:space="preserve"> (Vitalija Žakienė, Gražina Gauronskienė))</w:t>
            </w:r>
          </w:p>
        </w:tc>
        <w:tc>
          <w:tcPr>
            <w:tcW w:w="2178" w:type="dxa"/>
            <w:gridSpan w:val="2"/>
            <w:shd w:val="clear" w:color="auto" w:fill="auto"/>
            <w:vAlign w:val="center"/>
          </w:tcPr>
          <w:p w14:paraId="6AC07804" w14:textId="4C6884F6" w:rsidR="00BD70A5" w:rsidRPr="002759AA" w:rsidRDefault="0089130A" w:rsidP="0079465F">
            <w:pPr>
              <w:jc w:val="center"/>
              <w:rPr>
                <w:rFonts w:cs="Times New Roman"/>
                <w:sz w:val="22"/>
              </w:rPr>
            </w:pPr>
            <w:r>
              <w:rPr>
                <w:rFonts w:cs="Times New Roman"/>
                <w:sz w:val="22"/>
              </w:rPr>
              <w:t>52,63</w:t>
            </w:r>
          </w:p>
        </w:tc>
      </w:tr>
      <w:tr w:rsidR="00232E7F" w:rsidRPr="002759AA" w14:paraId="143CF5F3" w14:textId="77777777" w:rsidTr="00DC316B">
        <w:tc>
          <w:tcPr>
            <w:tcW w:w="840" w:type="dxa"/>
            <w:shd w:val="clear" w:color="auto" w:fill="FEF4EC"/>
            <w:vAlign w:val="center"/>
          </w:tcPr>
          <w:p w14:paraId="7038B69C" w14:textId="01B4389C" w:rsidR="00232E7F" w:rsidRPr="002759AA" w:rsidRDefault="00232E7F" w:rsidP="0079465F">
            <w:pPr>
              <w:jc w:val="center"/>
              <w:rPr>
                <w:rFonts w:cs="Times New Roman"/>
                <w:sz w:val="22"/>
              </w:rPr>
            </w:pPr>
            <w:r w:rsidRPr="002759AA">
              <w:rPr>
                <w:rFonts w:cs="Times New Roman"/>
                <w:sz w:val="22"/>
              </w:rPr>
              <w:t>&lt;...&gt;</w:t>
            </w:r>
          </w:p>
        </w:tc>
        <w:tc>
          <w:tcPr>
            <w:tcW w:w="7491" w:type="dxa"/>
            <w:gridSpan w:val="2"/>
            <w:shd w:val="clear" w:color="auto" w:fill="FEF4EC"/>
            <w:vAlign w:val="center"/>
          </w:tcPr>
          <w:p w14:paraId="233C611B" w14:textId="5E6A9AAC" w:rsidR="00232E7F" w:rsidRPr="002759AA" w:rsidRDefault="00232E7F" w:rsidP="00232E7F">
            <w:pPr>
              <w:jc w:val="right"/>
              <w:rPr>
                <w:rFonts w:cs="Times New Roman"/>
                <w:b/>
                <w:sz w:val="22"/>
              </w:rPr>
            </w:pPr>
            <w:r w:rsidRPr="002759AA">
              <w:rPr>
                <w:rFonts w:cs="Times New Roman"/>
                <w:b/>
                <w:sz w:val="22"/>
              </w:rPr>
              <w:t>Vidurkis:</w:t>
            </w:r>
          </w:p>
        </w:tc>
        <w:tc>
          <w:tcPr>
            <w:tcW w:w="2154" w:type="dxa"/>
            <w:shd w:val="clear" w:color="auto" w:fill="FEF4EC"/>
            <w:vAlign w:val="center"/>
          </w:tcPr>
          <w:p w14:paraId="5E660FD7" w14:textId="7A54498E" w:rsidR="00232E7F" w:rsidRPr="002759AA" w:rsidRDefault="008C3EDB" w:rsidP="0079465F">
            <w:pPr>
              <w:jc w:val="center"/>
              <w:rPr>
                <w:rFonts w:cs="Times New Roman"/>
                <w:b/>
                <w:sz w:val="22"/>
              </w:rPr>
            </w:pPr>
            <w:r>
              <w:rPr>
                <w:rFonts w:cs="Times New Roman"/>
                <w:b/>
                <w:sz w:val="22"/>
              </w:rPr>
              <w:t>38</w:t>
            </w:r>
          </w:p>
        </w:tc>
        <w:tc>
          <w:tcPr>
            <w:tcW w:w="2216" w:type="dxa"/>
            <w:gridSpan w:val="3"/>
            <w:shd w:val="clear" w:color="auto" w:fill="FEF4EC"/>
            <w:vAlign w:val="center"/>
          </w:tcPr>
          <w:p w14:paraId="0C7A8C71" w14:textId="4A049583" w:rsidR="00232E7F" w:rsidRPr="002759AA" w:rsidRDefault="008C3EDB" w:rsidP="0079465F">
            <w:pPr>
              <w:jc w:val="center"/>
              <w:rPr>
                <w:rFonts w:cs="Times New Roman"/>
                <w:b/>
                <w:sz w:val="22"/>
              </w:rPr>
            </w:pPr>
            <w:r>
              <w:rPr>
                <w:rFonts w:cs="Times New Roman"/>
                <w:b/>
                <w:sz w:val="22"/>
              </w:rPr>
              <w:t>20</w:t>
            </w:r>
          </w:p>
        </w:tc>
        <w:tc>
          <w:tcPr>
            <w:tcW w:w="2178" w:type="dxa"/>
            <w:gridSpan w:val="2"/>
            <w:shd w:val="clear" w:color="auto" w:fill="FEF4EC"/>
            <w:vAlign w:val="center"/>
          </w:tcPr>
          <w:p w14:paraId="546A7CA7" w14:textId="5958E509" w:rsidR="00232E7F" w:rsidRPr="002759AA" w:rsidRDefault="008C3EDB" w:rsidP="0079465F">
            <w:pPr>
              <w:jc w:val="center"/>
              <w:rPr>
                <w:rFonts w:cs="Times New Roman"/>
                <w:b/>
                <w:sz w:val="22"/>
              </w:rPr>
            </w:pPr>
            <w:r>
              <w:rPr>
                <w:rFonts w:cs="Times New Roman"/>
                <w:b/>
                <w:sz w:val="22"/>
              </w:rPr>
              <w:t>52,63</w:t>
            </w:r>
          </w:p>
        </w:tc>
      </w:tr>
      <w:tr w:rsidR="00077C93" w:rsidRPr="002759AA" w14:paraId="450102D8" w14:textId="77777777" w:rsidTr="00DC316B">
        <w:tc>
          <w:tcPr>
            <w:tcW w:w="840" w:type="dxa"/>
            <w:shd w:val="clear" w:color="auto" w:fill="FDE9D9" w:themeFill="accent6" w:themeFillTint="33"/>
            <w:vAlign w:val="center"/>
          </w:tcPr>
          <w:p w14:paraId="4547B26B" w14:textId="0F6DB5C1" w:rsidR="00077C93" w:rsidRPr="002759AA" w:rsidRDefault="00DC316B" w:rsidP="0079465F">
            <w:pPr>
              <w:jc w:val="center"/>
              <w:rPr>
                <w:rFonts w:cs="Times New Roman"/>
                <w:b/>
                <w:sz w:val="22"/>
              </w:rPr>
            </w:pPr>
            <w:r w:rsidRPr="002759AA">
              <w:rPr>
                <w:rFonts w:cs="Times New Roman"/>
                <w:b/>
                <w:sz w:val="22"/>
              </w:rPr>
              <w:t>3</w:t>
            </w:r>
            <w:r w:rsidR="00077C93" w:rsidRPr="002759AA">
              <w:rPr>
                <w:rFonts w:cs="Times New Roman"/>
                <w:b/>
                <w:sz w:val="22"/>
              </w:rPr>
              <w:t>.2.</w:t>
            </w:r>
          </w:p>
        </w:tc>
        <w:tc>
          <w:tcPr>
            <w:tcW w:w="14039" w:type="dxa"/>
            <w:gridSpan w:val="8"/>
            <w:shd w:val="clear" w:color="auto" w:fill="FDE9D9" w:themeFill="accent6" w:themeFillTint="33"/>
            <w:vAlign w:val="center"/>
          </w:tcPr>
          <w:p w14:paraId="2C07DEF4" w14:textId="4CB7CF7D" w:rsidR="00077C93" w:rsidRPr="002759AA" w:rsidRDefault="00077C93" w:rsidP="00077C93">
            <w:pPr>
              <w:jc w:val="both"/>
              <w:rPr>
                <w:rFonts w:cs="Times New Roman"/>
                <w:b/>
                <w:sz w:val="22"/>
              </w:rPr>
            </w:pPr>
            <w:r w:rsidRPr="002759AA">
              <w:rPr>
                <w:rFonts w:cs="Times New Roman"/>
                <w:b/>
                <w:sz w:val="22"/>
              </w:rPr>
              <w:t>Informacija apie VPS vykdytojos narių pokyčius</w:t>
            </w:r>
          </w:p>
        </w:tc>
      </w:tr>
      <w:tr w:rsidR="00C33D3C" w:rsidRPr="002759AA" w14:paraId="162FD7F0" w14:textId="77777777" w:rsidTr="00DC316B">
        <w:tc>
          <w:tcPr>
            <w:tcW w:w="840" w:type="dxa"/>
            <w:shd w:val="clear" w:color="auto" w:fill="FDE9D9" w:themeFill="accent6" w:themeFillTint="33"/>
            <w:vAlign w:val="center"/>
          </w:tcPr>
          <w:p w14:paraId="09705E4A" w14:textId="5F22CE3A" w:rsidR="00C33D3C" w:rsidRPr="002759AA" w:rsidRDefault="00C33D3C" w:rsidP="00077C93">
            <w:pPr>
              <w:jc w:val="center"/>
              <w:rPr>
                <w:rFonts w:cs="Times New Roman"/>
                <w:b/>
                <w:sz w:val="22"/>
              </w:rPr>
            </w:pPr>
            <w:r w:rsidRPr="002759AA">
              <w:rPr>
                <w:rFonts w:cs="Times New Roman"/>
                <w:b/>
                <w:sz w:val="22"/>
              </w:rPr>
              <w:t>Eil. Nr.</w:t>
            </w:r>
          </w:p>
        </w:tc>
        <w:tc>
          <w:tcPr>
            <w:tcW w:w="10325" w:type="dxa"/>
            <w:gridSpan w:val="4"/>
            <w:shd w:val="clear" w:color="auto" w:fill="FDE9D9" w:themeFill="accent6" w:themeFillTint="33"/>
            <w:vAlign w:val="center"/>
          </w:tcPr>
          <w:p w14:paraId="15554FAF" w14:textId="637EF865" w:rsidR="00C33D3C" w:rsidRPr="002759AA" w:rsidRDefault="00C33D3C" w:rsidP="00077C93">
            <w:pPr>
              <w:jc w:val="center"/>
              <w:rPr>
                <w:rFonts w:cs="Times New Roman"/>
                <w:b/>
                <w:sz w:val="22"/>
              </w:rPr>
            </w:pPr>
            <w:r w:rsidRPr="002759AA">
              <w:rPr>
                <w:rFonts w:cs="Times New Roman"/>
                <w:b/>
                <w:sz w:val="22"/>
              </w:rPr>
              <w:t>Reikšmė</w:t>
            </w:r>
          </w:p>
        </w:tc>
        <w:tc>
          <w:tcPr>
            <w:tcW w:w="1292" w:type="dxa"/>
            <w:shd w:val="clear" w:color="auto" w:fill="FDE9D9" w:themeFill="accent6" w:themeFillTint="33"/>
            <w:vAlign w:val="center"/>
          </w:tcPr>
          <w:p w14:paraId="723A7C5F" w14:textId="30798EE3" w:rsidR="00C33D3C" w:rsidRPr="002759AA" w:rsidRDefault="00C33D3C" w:rsidP="00077C93">
            <w:pPr>
              <w:jc w:val="center"/>
              <w:rPr>
                <w:rFonts w:cs="Times New Roman"/>
                <w:b/>
                <w:sz w:val="22"/>
              </w:rPr>
            </w:pPr>
            <w:r w:rsidRPr="002759AA">
              <w:rPr>
                <w:rFonts w:cs="Times New Roman"/>
                <w:b/>
                <w:sz w:val="22"/>
              </w:rPr>
              <w:t>Pilietinės visuomenės sektorius</w:t>
            </w:r>
          </w:p>
        </w:tc>
        <w:tc>
          <w:tcPr>
            <w:tcW w:w="1150" w:type="dxa"/>
            <w:gridSpan w:val="2"/>
            <w:shd w:val="clear" w:color="auto" w:fill="FDE9D9" w:themeFill="accent6" w:themeFillTint="33"/>
            <w:vAlign w:val="center"/>
          </w:tcPr>
          <w:p w14:paraId="64EB4C2D" w14:textId="0C6FBEA5" w:rsidR="00C33D3C" w:rsidRPr="002759AA" w:rsidRDefault="00C33D3C" w:rsidP="00077C93">
            <w:pPr>
              <w:jc w:val="center"/>
              <w:rPr>
                <w:rFonts w:cs="Times New Roman"/>
                <w:b/>
                <w:sz w:val="22"/>
              </w:rPr>
            </w:pPr>
            <w:r w:rsidRPr="002759AA">
              <w:rPr>
                <w:rFonts w:cs="Times New Roman"/>
                <w:b/>
                <w:sz w:val="22"/>
              </w:rPr>
              <w:t>Verslo sektorius</w:t>
            </w:r>
          </w:p>
        </w:tc>
        <w:tc>
          <w:tcPr>
            <w:tcW w:w="1272" w:type="dxa"/>
            <w:shd w:val="clear" w:color="auto" w:fill="FDE9D9" w:themeFill="accent6" w:themeFillTint="33"/>
            <w:vAlign w:val="center"/>
          </w:tcPr>
          <w:p w14:paraId="78A9690C" w14:textId="65E94555" w:rsidR="00C33D3C" w:rsidRPr="002759AA" w:rsidRDefault="00C33D3C" w:rsidP="00077C93">
            <w:pPr>
              <w:jc w:val="center"/>
              <w:rPr>
                <w:rFonts w:cs="Times New Roman"/>
                <w:b/>
                <w:sz w:val="22"/>
              </w:rPr>
            </w:pPr>
            <w:r w:rsidRPr="002759AA">
              <w:rPr>
                <w:rFonts w:cs="Times New Roman"/>
                <w:b/>
                <w:sz w:val="22"/>
              </w:rPr>
              <w:t>Vietos valdžios sektorius</w:t>
            </w:r>
          </w:p>
        </w:tc>
      </w:tr>
      <w:tr w:rsidR="00C33D3C" w:rsidRPr="002759AA" w14:paraId="18520D3A" w14:textId="77777777" w:rsidTr="00DC316B">
        <w:tc>
          <w:tcPr>
            <w:tcW w:w="840" w:type="dxa"/>
            <w:shd w:val="clear" w:color="auto" w:fill="FFFFFF" w:themeFill="background1"/>
            <w:vAlign w:val="center"/>
          </w:tcPr>
          <w:p w14:paraId="1B251845" w14:textId="77777777" w:rsidR="00C33D3C" w:rsidRPr="002759AA" w:rsidRDefault="00C33D3C" w:rsidP="00077C93">
            <w:pPr>
              <w:jc w:val="center"/>
              <w:rPr>
                <w:rFonts w:cs="Times New Roman"/>
                <w:b/>
                <w:sz w:val="22"/>
              </w:rPr>
            </w:pPr>
            <w:r w:rsidRPr="002759AA">
              <w:rPr>
                <w:rFonts w:cs="Times New Roman"/>
                <w:b/>
                <w:sz w:val="22"/>
              </w:rPr>
              <w:t>I</w:t>
            </w:r>
          </w:p>
        </w:tc>
        <w:tc>
          <w:tcPr>
            <w:tcW w:w="10325" w:type="dxa"/>
            <w:gridSpan w:val="4"/>
            <w:shd w:val="clear" w:color="auto" w:fill="FFFFFF" w:themeFill="background1"/>
            <w:vAlign w:val="center"/>
          </w:tcPr>
          <w:p w14:paraId="6036B65A" w14:textId="56483136" w:rsidR="00C33D3C" w:rsidRPr="002759AA" w:rsidRDefault="00C33D3C" w:rsidP="00077C93">
            <w:pPr>
              <w:jc w:val="center"/>
              <w:rPr>
                <w:rFonts w:cs="Times New Roman"/>
                <w:b/>
                <w:sz w:val="22"/>
              </w:rPr>
            </w:pPr>
            <w:r w:rsidRPr="002759AA">
              <w:rPr>
                <w:rFonts w:cs="Times New Roman"/>
                <w:b/>
                <w:sz w:val="22"/>
              </w:rPr>
              <w:t>II</w:t>
            </w:r>
          </w:p>
        </w:tc>
        <w:tc>
          <w:tcPr>
            <w:tcW w:w="1292" w:type="dxa"/>
            <w:shd w:val="clear" w:color="auto" w:fill="FFFFFF" w:themeFill="background1"/>
            <w:vAlign w:val="center"/>
          </w:tcPr>
          <w:p w14:paraId="422AE838" w14:textId="0320844B" w:rsidR="00C33D3C" w:rsidRPr="002759AA" w:rsidRDefault="00C33D3C" w:rsidP="00077C93">
            <w:pPr>
              <w:jc w:val="center"/>
              <w:rPr>
                <w:rFonts w:cs="Times New Roman"/>
                <w:b/>
                <w:sz w:val="22"/>
              </w:rPr>
            </w:pPr>
            <w:r w:rsidRPr="002759AA">
              <w:rPr>
                <w:rFonts w:cs="Times New Roman"/>
                <w:b/>
                <w:sz w:val="22"/>
              </w:rPr>
              <w:t>III</w:t>
            </w:r>
          </w:p>
        </w:tc>
        <w:tc>
          <w:tcPr>
            <w:tcW w:w="1150" w:type="dxa"/>
            <w:gridSpan w:val="2"/>
            <w:shd w:val="clear" w:color="auto" w:fill="FFFFFF" w:themeFill="background1"/>
            <w:vAlign w:val="center"/>
          </w:tcPr>
          <w:p w14:paraId="11C383EC" w14:textId="58CFFE9F" w:rsidR="00C33D3C" w:rsidRPr="002759AA" w:rsidRDefault="00C33D3C" w:rsidP="00077C93">
            <w:pPr>
              <w:jc w:val="center"/>
              <w:rPr>
                <w:rFonts w:cs="Times New Roman"/>
                <w:b/>
                <w:sz w:val="22"/>
              </w:rPr>
            </w:pPr>
            <w:r w:rsidRPr="002759AA">
              <w:rPr>
                <w:rFonts w:cs="Times New Roman"/>
                <w:b/>
                <w:sz w:val="22"/>
              </w:rPr>
              <w:t>IV</w:t>
            </w:r>
          </w:p>
        </w:tc>
        <w:tc>
          <w:tcPr>
            <w:tcW w:w="1272" w:type="dxa"/>
            <w:shd w:val="clear" w:color="auto" w:fill="FFFFFF" w:themeFill="background1"/>
            <w:vAlign w:val="center"/>
          </w:tcPr>
          <w:p w14:paraId="4EFE9975" w14:textId="3BD4CE8E" w:rsidR="00C33D3C" w:rsidRPr="002759AA" w:rsidRDefault="00C33D3C" w:rsidP="00077C93">
            <w:pPr>
              <w:jc w:val="center"/>
              <w:rPr>
                <w:rFonts w:cs="Times New Roman"/>
                <w:b/>
                <w:sz w:val="22"/>
              </w:rPr>
            </w:pPr>
            <w:r w:rsidRPr="002759AA">
              <w:rPr>
                <w:rFonts w:cs="Times New Roman"/>
                <w:b/>
                <w:sz w:val="22"/>
              </w:rPr>
              <w:t>V</w:t>
            </w:r>
          </w:p>
        </w:tc>
      </w:tr>
      <w:tr w:rsidR="00C33D3C" w:rsidRPr="002759AA" w14:paraId="292EDCF1" w14:textId="77777777" w:rsidTr="00DC316B">
        <w:trPr>
          <w:trHeight w:val="301"/>
        </w:trPr>
        <w:tc>
          <w:tcPr>
            <w:tcW w:w="840" w:type="dxa"/>
            <w:vAlign w:val="center"/>
          </w:tcPr>
          <w:p w14:paraId="1ED216E1" w14:textId="4EEDC386"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.2.1.</w:t>
            </w:r>
          </w:p>
        </w:tc>
        <w:tc>
          <w:tcPr>
            <w:tcW w:w="10325" w:type="dxa"/>
            <w:gridSpan w:val="4"/>
            <w:vAlign w:val="center"/>
          </w:tcPr>
          <w:p w14:paraId="7871D3EC" w14:textId="6D66F9AF" w:rsidR="00C33D3C" w:rsidRPr="002759AA" w:rsidRDefault="00C33D3C" w:rsidP="00C33D3C">
            <w:pPr>
              <w:jc w:val="both"/>
              <w:rPr>
                <w:rFonts w:cs="Times New Roman"/>
                <w:b/>
                <w:sz w:val="22"/>
              </w:rPr>
            </w:pPr>
            <w:r w:rsidRPr="002759AA">
              <w:rPr>
                <w:rFonts w:cs="Times New Roman"/>
                <w:sz w:val="22"/>
              </w:rPr>
              <w:t>VVG narių skaičius praėjusių ataskaitinių metų (vienerių metų prieš ataskaitinius metus) pabaigoje (vnt.)</w:t>
            </w:r>
          </w:p>
        </w:tc>
        <w:tc>
          <w:tcPr>
            <w:tcW w:w="1292" w:type="dxa"/>
            <w:vAlign w:val="center"/>
          </w:tcPr>
          <w:p w14:paraId="4D749B03" w14:textId="057A5AF2" w:rsidR="00C33D3C" w:rsidRPr="002759AA" w:rsidRDefault="00D30C48" w:rsidP="00077C93">
            <w:pPr>
              <w:jc w:val="center"/>
              <w:rPr>
                <w:rFonts w:cs="Times New Roman"/>
                <w:b/>
                <w:sz w:val="22"/>
              </w:rPr>
            </w:pPr>
            <w:r>
              <w:rPr>
                <w:rFonts w:cs="Times New Roman"/>
                <w:b/>
                <w:sz w:val="22"/>
              </w:rPr>
              <w:t>24</w:t>
            </w:r>
          </w:p>
        </w:tc>
        <w:tc>
          <w:tcPr>
            <w:tcW w:w="1150" w:type="dxa"/>
            <w:gridSpan w:val="2"/>
            <w:vAlign w:val="center"/>
          </w:tcPr>
          <w:p w14:paraId="3E9242D4" w14:textId="09570464" w:rsidR="00C33D3C" w:rsidRPr="002759AA" w:rsidRDefault="00D30C48" w:rsidP="00077C93">
            <w:pPr>
              <w:jc w:val="center"/>
              <w:rPr>
                <w:rFonts w:cs="Times New Roman"/>
                <w:b/>
                <w:sz w:val="22"/>
              </w:rPr>
            </w:pPr>
            <w:r>
              <w:rPr>
                <w:rFonts w:cs="Times New Roman"/>
                <w:b/>
                <w:sz w:val="22"/>
              </w:rPr>
              <w:t>13</w:t>
            </w:r>
          </w:p>
        </w:tc>
        <w:tc>
          <w:tcPr>
            <w:tcW w:w="1272" w:type="dxa"/>
            <w:vAlign w:val="center"/>
          </w:tcPr>
          <w:p w14:paraId="1D56E228" w14:textId="6A501E08" w:rsidR="00C33D3C" w:rsidRPr="002759AA" w:rsidRDefault="00D30C48" w:rsidP="00077C93">
            <w:pPr>
              <w:jc w:val="center"/>
              <w:rPr>
                <w:rFonts w:cs="Times New Roman"/>
                <w:b/>
                <w:sz w:val="22"/>
              </w:rPr>
            </w:pPr>
            <w:r>
              <w:rPr>
                <w:rFonts w:cs="Times New Roman"/>
                <w:b/>
                <w:sz w:val="22"/>
              </w:rPr>
              <w:t>1</w:t>
            </w:r>
          </w:p>
        </w:tc>
      </w:tr>
      <w:tr w:rsidR="00C33D3C" w:rsidRPr="002759AA" w14:paraId="78A1AD86" w14:textId="77777777" w:rsidTr="00DC316B">
        <w:trPr>
          <w:trHeight w:val="263"/>
        </w:trPr>
        <w:tc>
          <w:tcPr>
            <w:tcW w:w="840" w:type="dxa"/>
            <w:vAlign w:val="center"/>
          </w:tcPr>
          <w:p w14:paraId="42923044" w14:textId="5B1E2DCF"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.2.2.</w:t>
            </w:r>
          </w:p>
        </w:tc>
        <w:tc>
          <w:tcPr>
            <w:tcW w:w="10325" w:type="dxa"/>
            <w:gridSpan w:val="4"/>
            <w:vAlign w:val="center"/>
          </w:tcPr>
          <w:p w14:paraId="45518AAF" w14:textId="7C565862" w:rsidR="00C33D3C" w:rsidRPr="002759AA" w:rsidRDefault="00C33D3C" w:rsidP="00C33D3C">
            <w:pPr>
              <w:jc w:val="both"/>
              <w:rPr>
                <w:rFonts w:cs="Times New Roman"/>
                <w:b/>
                <w:sz w:val="22"/>
              </w:rPr>
            </w:pPr>
            <w:r w:rsidRPr="002759AA">
              <w:rPr>
                <w:rFonts w:cs="Times New Roman"/>
                <w:sz w:val="22"/>
              </w:rPr>
              <w:t>Nauji VVG nariai ataskaitiniais metais (vnt.)</w:t>
            </w:r>
          </w:p>
        </w:tc>
        <w:tc>
          <w:tcPr>
            <w:tcW w:w="1292" w:type="dxa"/>
            <w:vAlign w:val="center"/>
          </w:tcPr>
          <w:p w14:paraId="0A0E3ED6" w14:textId="1E9D1178" w:rsidR="00C33D3C" w:rsidRPr="002759AA" w:rsidRDefault="00D30C48" w:rsidP="00077C93">
            <w:pPr>
              <w:jc w:val="center"/>
              <w:rPr>
                <w:rFonts w:cs="Times New Roman"/>
                <w:b/>
                <w:sz w:val="22"/>
              </w:rPr>
            </w:pPr>
            <w:r>
              <w:rPr>
                <w:rFonts w:cs="Times New Roman"/>
                <w:b/>
                <w:sz w:val="22"/>
              </w:rPr>
              <w:t>0</w:t>
            </w:r>
          </w:p>
        </w:tc>
        <w:tc>
          <w:tcPr>
            <w:tcW w:w="1150" w:type="dxa"/>
            <w:gridSpan w:val="2"/>
            <w:vAlign w:val="center"/>
          </w:tcPr>
          <w:p w14:paraId="50BE28C7" w14:textId="0AB3E60A" w:rsidR="00C33D3C" w:rsidRPr="002759AA" w:rsidRDefault="00D30C48" w:rsidP="00077C93">
            <w:pPr>
              <w:jc w:val="center"/>
              <w:rPr>
                <w:rFonts w:cs="Times New Roman"/>
                <w:b/>
                <w:sz w:val="22"/>
              </w:rPr>
            </w:pPr>
            <w:r>
              <w:rPr>
                <w:rFonts w:cs="Times New Roman"/>
                <w:b/>
                <w:sz w:val="22"/>
              </w:rPr>
              <w:t>0</w:t>
            </w:r>
          </w:p>
        </w:tc>
        <w:tc>
          <w:tcPr>
            <w:tcW w:w="1272" w:type="dxa"/>
            <w:vAlign w:val="center"/>
          </w:tcPr>
          <w:p w14:paraId="2A9386A8" w14:textId="328CBF03" w:rsidR="00C33D3C" w:rsidRPr="002759AA" w:rsidRDefault="00D30C48" w:rsidP="00077C93">
            <w:pPr>
              <w:jc w:val="center"/>
              <w:rPr>
                <w:rFonts w:cs="Times New Roman"/>
                <w:b/>
                <w:sz w:val="22"/>
              </w:rPr>
            </w:pPr>
            <w:r>
              <w:rPr>
                <w:rFonts w:cs="Times New Roman"/>
                <w:b/>
                <w:sz w:val="22"/>
              </w:rPr>
              <w:t>0</w:t>
            </w:r>
          </w:p>
        </w:tc>
      </w:tr>
      <w:tr w:rsidR="00C33D3C" w:rsidRPr="002759AA" w14:paraId="0249AE59" w14:textId="77777777" w:rsidTr="00DC316B">
        <w:trPr>
          <w:trHeight w:val="268"/>
        </w:trPr>
        <w:tc>
          <w:tcPr>
            <w:tcW w:w="840" w:type="dxa"/>
            <w:vAlign w:val="center"/>
          </w:tcPr>
          <w:p w14:paraId="1725799B" w14:textId="666F3659"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.2.3.</w:t>
            </w:r>
          </w:p>
        </w:tc>
        <w:tc>
          <w:tcPr>
            <w:tcW w:w="10325" w:type="dxa"/>
            <w:gridSpan w:val="4"/>
            <w:vAlign w:val="center"/>
          </w:tcPr>
          <w:p w14:paraId="084D45D6" w14:textId="3E4163E9" w:rsidR="00C33D3C" w:rsidRPr="002759AA" w:rsidRDefault="00C33D3C" w:rsidP="00C33D3C">
            <w:pPr>
              <w:jc w:val="both"/>
              <w:rPr>
                <w:rFonts w:cs="Times New Roman"/>
                <w:b/>
                <w:sz w:val="22"/>
              </w:rPr>
            </w:pPr>
            <w:r w:rsidRPr="002759AA">
              <w:rPr>
                <w:rFonts w:cs="Times New Roman"/>
                <w:sz w:val="22"/>
              </w:rPr>
              <w:t>Pasitraukę VVG nariai  ataskaitiniais metais (vnt.)</w:t>
            </w:r>
          </w:p>
        </w:tc>
        <w:tc>
          <w:tcPr>
            <w:tcW w:w="1292" w:type="dxa"/>
            <w:vAlign w:val="center"/>
          </w:tcPr>
          <w:p w14:paraId="4ECA91A8" w14:textId="5C88A477" w:rsidR="00C33D3C" w:rsidRPr="002759AA" w:rsidRDefault="00D30C48" w:rsidP="00077C93">
            <w:pPr>
              <w:jc w:val="center"/>
              <w:rPr>
                <w:rFonts w:cs="Times New Roman"/>
                <w:b/>
                <w:sz w:val="22"/>
              </w:rPr>
            </w:pPr>
            <w:r>
              <w:rPr>
                <w:rFonts w:cs="Times New Roman"/>
                <w:b/>
                <w:sz w:val="22"/>
              </w:rPr>
              <w:t>0</w:t>
            </w:r>
          </w:p>
        </w:tc>
        <w:tc>
          <w:tcPr>
            <w:tcW w:w="1150" w:type="dxa"/>
            <w:gridSpan w:val="2"/>
            <w:vAlign w:val="center"/>
          </w:tcPr>
          <w:p w14:paraId="69E46A83" w14:textId="011A42EC" w:rsidR="00C33D3C" w:rsidRPr="002759AA" w:rsidRDefault="00D30C48" w:rsidP="00077C93">
            <w:pPr>
              <w:jc w:val="center"/>
              <w:rPr>
                <w:rFonts w:cs="Times New Roman"/>
                <w:b/>
                <w:sz w:val="22"/>
              </w:rPr>
            </w:pPr>
            <w:r>
              <w:rPr>
                <w:rFonts w:cs="Times New Roman"/>
                <w:b/>
                <w:sz w:val="22"/>
              </w:rPr>
              <w:t>0</w:t>
            </w:r>
          </w:p>
        </w:tc>
        <w:tc>
          <w:tcPr>
            <w:tcW w:w="1272" w:type="dxa"/>
            <w:vAlign w:val="center"/>
          </w:tcPr>
          <w:p w14:paraId="7C91D949" w14:textId="67861B78" w:rsidR="00C33D3C" w:rsidRPr="002759AA" w:rsidRDefault="00D30C48" w:rsidP="00077C93">
            <w:pPr>
              <w:jc w:val="center"/>
              <w:rPr>
                <w:rFonts w:cs="Times New Roman"/>
                <w:b/>
                <w:sz w:val="22"/>
              </w:rPr>
            </w:pPr>
            <w:r>
              <w:rPr>
                <w:rFonts w:cs="Times New Roman"/>
                <w:b/>
                <w:sz w:val="22"/>
              </w:rPr>
              <w:t>0</w:t>
            </w:r>
          </w:p>
        </w:tc>
      </w:tr>
      <w:tr w:rsidR="00C33D3C" w:rsidRPr="002759AA" w14:paraId="076FBE42" w14:textId="77777777" w:rsidTr="00DC316B">
        <w:trPr>
          <w:trHeight w:val="271"/>
        </w:trPr>
        <w:tc>
          <w:tcPr>
            <w:tcW w:w="840" w:type="dxa"/>
            <w:shd w:val="clear" w:color="auto" w:fill="FDE9D9" w:themeFill="accent6" w:themeFillTint="33"/>
            <w:vAlign w:val="center"/>
          </w:tcPr>
          <w:p w14:paraId="3E5DC303" w14:textId="2CB793B0" w:rsidR="00C33D3C" w:rsidRPr="002759AA" w:rsidRDefault="00DC316B" w:rsidP="00077C93">
            <w:pPr>
              <w:jc w:val="center"/>
              <w:rPr>
                <w:rFonts w:cs="Times New Roman"/>
                <w:b/>
                <w:sz w:val="22"/>
              </w:rPr>
            </w:pPr>
            <w:r w:rsidRPr="002759AA">
              <w:rPr>
                <w:rFonts w:cs="Times New Roman"/>
                <w:b/>
                <w:sz w:val="22"/>
              </w:rPr>
              <w:t>3</w:t>
            </w:r>
            <w:r w:rsidR="00C33D3C" w:rsidRPr="002759AA">
              <w:rPr>
                <w:rFonts w:cs="Times New Roman"/>
                <w:b/>
                <w:sz w:val="22"/>
              </w:rPr>
              <w:t>.2.4.</w:t>
            </w:r>
          </w:p>
        </w:tc>
        <w:tc>
          <w:tcPr>
            <w:tcW w:w="10325" w:type="dxa"/>
            <w:gridSpan w:val="4"/>
            <w:shd w:val="clear" w:color="auto" w:fill="FDE9D9" w:themeFill="accent6" w:themeFillTint="33"/>
            <w:vAlign w:val="center"/>
          </w:tcPr>
          <w:p w14:paraId="5330E644" w14:textId="4C882172" w:rsidR="00C33D3C" w:rsidRPr="002759AA" w:rsidRDefault="00C33D3C" w:rsidP="00C33D3C">
            <w:pPr>
              <w:jc w:val="right"/>
              <w:rPr>
                <w:rFonts w:cs="Times New Roman"/>
                <w:b/>
                <w:sz w:val="22"/>
              </w:rPr>
            </w:pPr>
            <w:r w:rsidRPr="002759AA">
              <w:rPr>
                <w:rFonts w:cs="Times New Roman"/>
                <w:b/>
                <w:sz w:val="22"/>
              </w:rPr>
              <w:t>Iš viso pagal atskirus sektorius ataskaitiniais metais:</w:t>
            </w:r>
          </w:p>
        </w:tc>
        <w:tc>
          <w:tcPr>
            <w:tcW w:w="1292" w:type="dxa"/>
            <w:shd w:val="clear" w:color="auto" w:fill="FDE9D9" w:themeFill="accent6" w:themeFillTint="33"/>
            <w:vAlign w:val="center"/>
          </w:tcPr>
          <w:p w14:paraId="39C1642E" w14:textId="79540602" w:rsidR="00C33D3C" w:rsidRPr="002759AA" w:rsidRDefault="00D30C48" w:rsidP="00077C93">
            <w:pPr>
              <w:jc w:val="center"/>
              <w:rPr>
                <w:rFonts w:cs="Times New Roman"/>
                <w:b/>
                <w:sz w:val="22"/>
              </w:rPr>
            </w:pPr>
            <w:r>
              <w:rPr>
                <w:rFonts w:cs="Times New Roman"/>
                <w:b/>
                <w:sz w:val="22"/>
              </w:rPr>
              <w:t>24</w:t>
            </w:r>
          </w:p>
        </w:tc>
        <w:tc>
          <w:tcPr>
            <w:tcW w:w="1150" w:type="dxa"/>
            <w:gridSpan w:val="2"/>
            <w:shd w:val="clear" w:color="auto" w:fill="FDE9D9" w:themeFill="accent6" w:themeFillTint="33"/>
            <w:vAlign w:val="center"/>
          </w:tcPr>
          <w:p w14:paraId="51328562" w14:textId="3F08EC36" w:rsidR="00C33D3C" w:rsidRPr="002759AA" w:rsidRDefault="00D30C48" w:rsidP="00077C93">
            <w:pPr>
              <w:jc w:val="center"/>
              <w:rPr>
                <w:rFonts w:cs="Times New Roman"/>
                <w:b/>
                <w:sz w:val="22"/>
              </w:rPr>
            </w:pPr>
            <w:r>
              <w:rPr>
                <w:rFonts w:cs="Times New Roman"/>
                <w:b/>
                <w:sz w:val="22"/>
              </w:rPr>
              <w:t>13</w:t>
            </w:r>
          </w:p>
        </w:tc>
        <w:tc>
          <w:tcPr>
            <w:tcW w:w="1272" w:type="dxa"/>
            <w:shd w:val="clear" w:color="auto" w:fill="FDE9D9" w:themeFill="accent6" w:themeFillTint="33"/>
            <w:vAlign w:val="center"/>
          </w:tcPr>
          <w:p w14:paraId="12A9640B" w14:textId="545AB686" w:rsidR="00C33D3C" w:rsidRPr="002759AA" w:rsidRDefault="00D30C48" w:rsidP="00077C93">
            <w:pPr>
              <w:jc w:val="center"/>
              <w:rPr>
                <w:rFonts w:cs="Times New Roman"/>
                <w:b/>
                <w:sz w:val="22"/>
              </w:rPr>
            </w:pPr>
            <w:r>
              <w:rPr>
                <w:rFonts w:cs="Times New Roman"/>
                <w:b/>
                <w:sz w:val="22"/>
              </w:rPr>
              <w:t>1</w:t>
            </w:r>
          </w:p>
        </w:tc>
      </w:tr>
      <w:tr w:rsidR="00077C93" w:rsidRPr="002759AA" w14:paraId="36E12DD8" w14:textId="77777777" w:rsidTr="00DC316B">
        <w:trPr>
          <w:trHeight w:val="262"/>
        </w:trPr>
        <w:tc>
          <w:tcPr>
            <w:tcW w:w="840" w:type="dxa"/>
            <w:shd w:val="clear" w:color="auto" w:fill="FDE9D9" w:themeFill="accent6" w:themeFillTint="33"/>
            <w:vAlign w:val="center"/>
          </w:tcPr>
          <w:p w14:paraId="37D90E1C" w14:textId="18762767" w:rsidR="00077C93" w:rsidRPr="002759AA" w:rsidRDefault="00DC316B" w:rsidP="00077C93">
            <w:pPr>
              <w:jc w:val="center"/>
              <w:rPr>
                <w:rFonts w:cs="Times New Roman"/>
                <w:b/>
                <w:sz w:val="22"/>
              </w:rPr>
            </w:pPr>
            <w:r w:rsidRPr="002759AA">
              <w:rPr>
                <w:rFonts w:cs="Times New Roman"/>
                <w:b/>
                <w:sz w:val="22"/>
              </w:rPr>
              <w:t>3</w:t>
            </w:r>
            <w:r w:rsidR="00077C93" w:rsidRPr="002759AA">
              <w:rPr>
                <w:rFonts w:cs="Times New Roman"/>
                <w:b/>
                <w:sz w:val="22"/>
              </w:rPr>
              <w:t>.</w:t>
            </w:r>
            <w:r w:rsidR="005D4502" w:rsidRPr="002759AA">
              <w:rPr>
                <w:rFonts w:cs="Times New Roman"/>
                <w:b/>
                <w:sz w:val="22"/>
              </w:rPr>
              <w:t>2.</w:t>
            </w:r>
            <w:r w:rsidR="00077C93" w:rsidRPr="002759AA">
              <w:rPr>
                <w:rFonts w:cs="Times New Roman"/>
                <w:b/>
                <w:sz w:val="22"/>
              </w:rPr>
              <w:t>5.</w:t>
            </w:r>
          </w:p>
        </w:tc>
        <w:tc>
          <w:tcPr>
            <w:tcW w:w="10325" w:type="dxa"/>
            <w:gridSpan w:val="4"/>
            <w:shd w:val="clear" w:color="auto" w:fill="FDE9D9" w:themeFill="accent6" w:themeFillTint="33"/>
            <w:vAlign w:val="center"/>
          </w:tcPr>
          <w:p w14:paraId="1CFF083D" w14:textId="77777777" w:rsidR="00077C93" w:rsidRPr="002759AA" w:rsidRDefault="00077C93" w:rsidP="00077C93">
            <w:pPr>
              <w:jc w:val="right"/>
              <w:rPr>
                <w:rFonts w:cs="Times New Roman"/>
                <w:b/>
                <w:sz w:val="22"/>
              </w:rPr>
            </w:pPr>
            <w:r w:rsidRPr="002759AA">
              <w:rPr>
                <w:rFonts w:cs="Times New Roman"/>
                <w:b/>
                <w:sz w:val="22"/>
              </w:rPr>
              <w:t xml:space="preserve">Iš viso pagal visus sektorius ataskaitiniais metais: </w:t>
            </w:r>
          </w:p>
        </w:tc>
        <w:tc>
          <w:tcPr>
            <w:tcW w:w="3714" w:type="dxa"/>
            <w:gridSpan w:val="4"/>
            <w:shd w:val="clear" w:color="auto" w:fill="FDE9D9" w:themeFill="accent6" w:themeFillTint="33"/>
            <w:vAlign w:val="center"/>
          </w:tcPr>
          <w:p w14:paraId="7EEBCB3F" w14:textId="55A92B82" w:rsidR="00077C93" w:rsidRPr="002759AA" w:rsidRDefault="00D30C48" w:rsidP="00077C93">
            <w:pPr>
              <w:jc w:val="center"/>
              <w:rPr>
                <w:rFonts w:cs="Times New Roman"/>
                <w:b/>
                <w:sz w:val="22"/>
              </w:rPr>
            </w:pPr>
            <w:r>
              <w:rPr>
                <w:rFonts w:cs="Times New Roman"/>
                <w:b/>
                <w:sz w:val="22"/>
              </w:rPr>
              <w:t>38</w:t>
            </w:r>
          </w:p>
        </w:tc>
      </w:tr>
      <w:tr w:rsidR="00077C93" w:rsidRPr="002759AA" w14:paraId="51AF93C4" w14:textId="77777777" w:rsidTr="00DC316B">
        <w:tc>
          <w:tcPr>
            <w:tcW w:w="840" w:type="dxa"/>
            <w:shd w:val="clear" w:color="auto" w:fill="auto"/>
            <w:vAlign w:val="center"/>
          </w:tcPr>
          <w:p w14:paraId="1C6D5E7A" w14:textId="024654E0" w:rsidR="00077C93" w:rsidRPr="002759AA" w:rsidRDefault="00DC316B" w:rsidP="005D4502">
            <w:pPr>
              <w:jc w:val="center"/>
              <w:rPr>
                <w:rFonts w:cs="Times New Roman"/>
                <w:sz w:val="22"/>
              </w:rPr>
            </w:pPr>
            <w:r w:rsidRPr="002759AA">
              <w:rPr>
                <w:rFonts w:cs="Times New Roman"/>
                <w:sz w:val="22"/>
              </w:rPr>
              <w:t>3</w:t>
            </w:r>
            <w:r w:rsidR="00077C93" w:rsidRPr="002759AA">
              <w:rPr>
                <w:rFonts w:cs="Times New Roman"/>
                <w:sz w:val="22"/>
              </w:rPr>
              <w:t>.</w:t>
            </w:r>
            <w:r w:rsidR="005D4502" w:rsidRPr="002759AA">
              <w:rPr>
                <w:rFonts w:cs="Times New Roman"/>
                <w:sz w:val="22"/>
              </w:rPr>
              <w:t>3.</w:t>
            </w:r>
          </w:p>
        </w:tc>
        <w:tc>
          <w:tcPr>
            <w:tcW w:w="1820" w:type="dxa"/>
            <w:shd w:val="clear" w:color="auto" w:fill="auto"/>
            <w:vAlign w:val="center"/>
          </w:tcPr>
          <w:p w14:paraId="2ACE28D7" w14:textId="77777777" w:rsidR="00077C93" w:rsidRPr="002759AA" w:rsidRDefault="00077C93" w:rsidP="00077C93">
            <w:pPr>
              <w:rPr>
                <w:rFonts w:cs="Times New Roman"/>
                <w:sz w:val="22"/>
              </w:rPr>
            </w:pPr>
            <w:r w:rsidRPr="002759AA">
              <w:rPr>
                <w:rFonts w:cs="Times New Roman"/>
                <w:sz w:val="22"/>
              </w:rPr>
              <w:t>Paaiškinimai</w:t>
            </w:r>
          </w:p>
        </w:tc>
        <w:tc>
          <w:tcPr>
            <w:tcW w:w="12219" w:type="dxa"/>
            <w:gridSpan w:val="7"/>
            <w:shd w:val="clear" w:color="auto" w:fill="auto"/>
            <w:vAlign w:val="center"/>
          </w:tcPr>
          <w:p w14:paraId="1E4F000C" w14:textId="77777777" w:rsidR="00AE447A" w:rsidRPr="00AE447A" w:rsidRDefault="00AE447A" w:rsidP="00AE447A">
            <w:pPr>
              <w:jc w:val="both"/>
              <w:rPr>
                <w:rFonts w:cs="Times New Roman"/>
                <w:bCs/>
                <w:sz w:val="22"/>
              </w:rPr>
            </w:pPr>
            <w:r w:rsidRPr="00AE447A">
              <w:rPr>
                <w:rFonts w:cs="Times New Roman"/>
                <w:bCs/>
                <w:sz w:val="22"/>
              </w:rPr>
              <w:t>Pilietinės visuomenės sektorius: juridiniai asmenys – 24 nariai;</w:t>
            </w:r>
          </w:p>
          <w:p w14:paraId="57C18168" w14:textId="77777777" w:rsidR="00AE447A" w:rsidRPr="00AE447A" w:rsidRDefault="00AE447A" w:rsidP="00AE447A">
            <w:pPr>
              <w:jc w:val="both"/>
              <w:rPr>
                <w:rFonts w:cs="Times New Roman"/>
                <w:bCs/>
                <w:sz w:val="22"/>
              </w:rPr>
            </w:pPr>
            <w:r w:rsidRPr="00AE447A">
              <w:rPr>
                <w:rFonts w:cs="Times New Roman"/>
                <w:bCs/>
                <w:sz w:val="22"/>
              </w:rPr>
              <w:t>Verslo sektorius: fiziniai asmenys – 2 nariai; juridiniai asmenys – 11 narių;</w:t>
            </w:r>
          </w:p>
          <w:p w14:paraId="420194A0" w14:textId="358E63B3" w:rsidR="00077C93" w:rsidRPr="002759AA" w:rsidRDefault="00AE447A" w:rsidP="00AE447A">
            <w:pPr>
              <w:jc w:val="both"/>
              <w:rPr>
                <w:rFonts w:cs="Times New Roman"/>
                <w:b/>
                <w:sz w:val="22"/>
              </w:rPr>
            </w:pPr>
            <w:r w:rsidRPr="00AE447A">
              <w:rPr>
                <w:rFonts w:cs="Times New Roman"/>
                <w:bCs/>
                <w:sz w:val="22"/>
              </w:rPr>
              <w:t>Vietos valdžios atstovai – 1 narys (3 deleguoti atstovai).</w:t>
            </w:r>
          </w:p>
        </w:tc>
      </w:tr>
    </w:tbl>
    <w:p w14:paraId="665BC9B3" w14:textId="6A55D53B" w:rsidR="00A01696" w:rsidRPr="002759AA" w:rsidRDefault="00A01696" w:rsidP="00AE43AA">
      <w:pPr>
        <w:spacing w:after="0" w:line="240" w:lineRule="auto"/>
        <w:jc w:val="both"/>
        <w:rPr>
          <w:rFonts w:ascii="Times New Roman" w:hAnsi="Times New Roman" w:cs="Times New Roman"/>
          <w:b/>
        </w:rPr>
      </w:pPr>
    </w:p>
    <w:tbl>
      <w:tblPr>
        <w:tblStyle w:val="TableGrid"/>
        <w:tblW w:w="14879" w:type="dxa"/>
        <w:tblLayout w:type="fixed"/>
        <w:tblLook w:val="04A0" w:firstRow="1" w:lastRow="0" w:firstColumn="1" w:lastColumn="0" w:noHBand="0" w:noVBand="1"/>
      </w:tblPr>
      <w:tblGrid>
        <w:gridCol w:w="846"/>
        <w:gridCol w:w="7513"/>
        <w:gridCol w:w="2268"/>
        <w:gridCol w:w="2126"/>
        <w:gridCol w:w="2126"/>
      </w:tblGrid>
      <w:tr w:rsidR="000043B7" w:rsidRPr="002759AA" w14:paraId="2604A3B0" w14:textId="77777777" w:rsidTr="00CF6E39">
        <w:tc>
          <w:tcPr>
            <w:tcW w:w="846" w:type="dxa"/>
            <w:shd w:val="clear" w:color="auto" w:fill="FBD4B4" w:themeFill="accent6" w:themeFillTint="66"/>
            <w:vAlign w:val="center"/>
          </w:tcPr>
          <w:p w14:paraId="30C60EEE" w14:textId="3A7E55F6" w:rsidR="000043B7" w:rsidRPr="002759AA" w:rsidRDefault="002759AA" w:rsidP="00F80D0F">
            <w:pPr>
              <w:jc w:val="center"/>
              <w:rPr>
                <w:rFonts w:cs="Times New Roman"/>
                <w:b/>
                <w:sz w:val="22"/>
              </w:rPr>
            </w:pPr>
            <w:r w:rsidRPr="002759AA">
              <w:rPr>
                <w:rFonts w:cs="Times New Roman"/>
                <w:b/>
                <w:sz w:val="22"/>
              </w:rPr>
              <w:t>4</w:t>
            </w:r>
            <w:r w:rsidR="000043B7" w:rsidRPr="002759AA">
              <w:rPr>
                <w:rFonts w:cs="Times New Roman"/>
                <w:b/>
                <w:sz w:val="22"/>
              </w:rPr>
              <w:t>.</w:t>
            </w:r>
          </w:p>
        </w:tc>
        <w:tc>
          <w:tcPr>
            <w:tcW w:w="14033" w:type="dxa"/>
            <w:gridSpan w:val="4"/>
            <w:shd w:val="clear" w:color="auto" w:fill="FBD4B4" w:themeFill="accent6" w:themeFillTint="66"/>
            <w:vAlign w:val="center"/>
          </w:tcPr>
          <w:p w14:paraId="3937A012" w14:textId="48332005" w:rsidR="000043B7" w:rsidRPr="002759AA" w:rsidRDefault="000043B7" w:rsidP="002630EE">
            <w:pPr>
              <w:jc w:val="both"/>
              <w:rPr>
                <w:rFonts w:cs="Times New Roman"/>
                <w:b/>
                <w:caps/>
                <w:sz w:val="22"/>
              </w:rPr>
            </w:pPr>
            <w:r w:rsidRPr="002759AA">
              <w:rPr>
                <w:rFonts w:cs="Times New Roman"/>
                <w:b/>
                <w:caps/>
                <w:sz w:val="22"/>
              </w:rPr>
              <w:t>Informacija apie VPS vykdytojos valdymo organ</w:t>
            </w:r>
            <w:r w:rsidR="002630EE" w:rsidRPr="002759AA">
              <w:rPr>
                <w:rFonts w:cs="Times New Roman"/>
                <w:b/>
                <w:caps/>
                <w:sz w:val="22"/>
              </w:rPr>
              <w:t>Ą</w:t>
            </w:r>
            <w:r w:rsidRPr="002759AA">
              <w:rPr>
                <w:rFonts w:cs="Times New Roman"/>
                <w:b/>
                <w:caps/>
                <w:sz w:val="22"/>
              </w:rPr>
              <w:t>, atsaking</w:t>
            </w:r>
            <w:r w:rsidR="002630EE" w:rsidRPr="002759AA">
              <w:rPr>
                <w:rFonts w:cs="Times New Roman"/>
                <w:b/>
                <w:caps/>
                <w:sz w:val="22"/>
              </w:rPr>
              <w:t>Ą</w:t>
            </w:r>
            <w:r w:rsidRPr="002759AA">
              <w:rPr>
                <w:rFonts w:cs="Times New Roman"/>
                <w:b/>
                <w:caps/>
                <w:sz w:val="22"/>
              </w:rPr>
              <w:t xml:space="preserve"> už VPS įgyvendinim</w:t>
            </w:r>
            <w:r w:rsidR="002630EE" w:rsidRPr="002759AA">
              <w:rPr>
                <w:rFonts w:cs="Times New Roman"/>
                <w:b/>
                <w:caps/>
                <w:sz w:val="22"/>
              </w:rPr>
              <w:t>Ą</w:t>
            </w:r>
            <w:r w:rsidRPr="002759AA">
              <w:rPr>
                <w:rFonts w:cs="Times New Roman"/>
                <w:b/>
                <w:caps/>
                <w:sz w:val="22"/>
              </w:rPr>
              <w:t xml:space="preserve"> </w:t>
            </w:r>
          </w:p>
        </w:tc>
      </w:tr>
      <w:tr w:rsidR="002630EE" w:rsidRPr="002759AA" w14:paraId="6BB650BE" w14:textId="77777777" w:rsidTr="005676E5">
        <w:tc>
          <w:tcPr>
            <w:tcW w:w="846" w:type="dxa"/>
            <w:shd w:val="clear" w:color="auto" w:fill="FDE9D9" w:themeFill="accent6" w:themeFillTint="33"/>
            <w:vAlign w:val="center"/>
          </w:tcPr>
          <w:p w14:paraId="39734736" w14:textId="76E1A1B8" w:rsidR="002630EE" w:rsidRPr="002759AA" w:rsidRDefault="002759AA" w:rsidP="0061166E">
            <w:pPr>
              <w:jc w:val="center"/>
              <w:rPr>
                <w:rFonts w:cs="Times New Roman"/>
                <w:b/>
                <w:sz w:val="22"/>
              </w:rPr>
            </w:pPr>
            <w:r w:rsidRPr="002759AA">
              <w:rPr>
                <w:rFonts w:cs="Times New Roman"/>
                <w:b/>
                <w:sz w:val="22"/>
              </w:rPr>
              <w:t>4</w:t>
            </w:r>
            <w:r w:rsidR="002630EE" w:rsidRPr="002759AA">
              <w:rPr>
                <w:rFonts w:cs="Times New Roman"/>
                <w:b/>
                <w:sz w:val="22"/>
              </w:rPr>
              <w:t>.2.</w:t>
            </w:r>
          </w:p>
        </w:tc>
        <w:tc>
          <w:tcPr>
            <w:tcW w:w="14033" w:type="dxa"/>
            <w:gridSpan w:val="4"/>
            <w:shd w:val="clear" w:color="auto" w:fill="FDE9D9" w:themeFill="accent6" w:themeFillTint="33"/>
            <w:vAlign w:val="center"/>
          </w:tcPr>
          <w:p w14:paraId="09751514" w14:textId="597D6E0E" w:rsidR="002630EE" w:rsidRPr="002759AA" w:rsidRDefault="00135B05" w:rsidP="00135B05">
            <w:pPr>
              <w:jc w:val="both"/>
              <w:rPr>
                <w:rFonts w:cs="Times New Roman"/>
                <w:b/>
                <w:sz w:val="22"/>
              </w:rPr>
            </w:pPr>
            <w:r w:rsidRPr="002759AA">
              <w:rPr>
                <w:rFonts w:cs="Times New Roman"/>
                <w:b/>
                <w:sz w:val="22"/>
              </w:rPr>
              <w:t>Informacija apie VPS vykdytojos valdymo organo, atsakingo už VPS įgyvendinimo sprendimus, narių pokyčius</w:t>
            </w:r>
          </w:p>
        </w:tc>
      </w:tr>
      <w:tr w:rsidR="00C25057" w:rsidRPr="002759AA" w14:paraId="2971882B" w14:textId="77777777" w:rsidTr="005676E5">
        <w:tc>
          <w:tcPr>
            <w:tcW w:w="846" w:type="dxa"/>
            <w:shd w:val="clear" w:color="auto" w:fill="FDE9D9" w:themeFill="accent6" w:themeFillTint="33"/>
            <w:vAlign w:val="center"/>
          </w:tcPr>
          <w:p w14:paraId="3B449178" w14:textId="5D3E7C25" w:rsidR="00C25057" w:rsidRPr="002759AA" w:rsidRDefault="00C25057" w:rsidP="002630EE">
            <w:pPr>
              <w:jc w:val="center"/>
              <w:rPr>
                <w:rFonts w:cs="Times New Roman"/>
                <w:b/>
                <w:sz w:val="22"/>
              </w:rPr>
            </w:pPr>
            <w:r w:rsidRPr="002759AA">
              <w:rPr>
                <w:rFonts w:cs="Times New Roman"/>
                <w:b/>
                <w:sz w:val="22"/>
              </w:rPr>
              <w:t>Eil. Nr.</w:t>
            </w:r>
          </w:p>
        </w:tc>
        <w:tc>
          <w:tcPr>
            <w:tcW w:w="7513" w:type="dxa"/>
            <w:shd w:val="clear" w:color="auto" w:fill="FDE9D9" w:themeFill="accent6" w:themeFillTint="33"/>
            <w:vAlign w:val="center"/>
          </w:tcPr>
          <w:p w14:paraId="176A37F4" w14:textId="13AA6AC2" w:rsidR="00C25057" w:rsidRPr="002759AA" w:rsidRDefault="00C25057" w:rsidP="002630EE">
            <w:pPr>
              <w:jc w:val="center"/>
              <w:rPr>
                <w:rFonts w:cs="Times New Roman"/>
                <w:b/>
                <w:sz w:val="22"/>
              </w:rPr>
            </w:pPr>
            <w:r w:rsidRPr="002759AA">
              <w:rPr>
                <w:rFonts w:cs="Times New Roman"/>
                <w:b/>
                <w:sz w:val="22"/>
              </w:rPr>
              <w:t>Reikšmė</w:t>
            </w:r>
          </w:p>
        </w:tc>
        <w:tc>
          <w:tcPr>
            <w:tcW w:w="2268" w:type="dxa"/>
            <w:shd w:val="clear" w:color="auto" w:fill="FDE9D9" w:themeFill="accent6" w:themeFillTint="33"/>
            <w:vAlign w:val="center"/>
          </w:tcPr>
          <w:p w14:paraId="5CAA6E39" w14:textId="0C31532A" w:rsidR="00C25057" w:rsidRPr="002759AA" w:rsidRDefault="00C25057" w:rsidP="002630EE">
            <w:pPr>
              <w:jc w:val="center"/>
              <w:rPr>
                <w:rFonts w:cs="Times New Roman"/>
                <w:b/>
                <w:sz w:val="22"/>
              </w:rPr>
            </w:pPr>
            <w:r w:rsidRPr="002759AA">
              <w:rPr>
                <w:rFonts w:cs="Times New Roman"/>
                <w:b/>
                <w:sz w:val="22"/>
              </w:rPr>
              <w:t>Pilietinės visuomenės sektorius</w:t>
            </w:r>
          </w:p>
        </w:tc>
        <w:tc>
          <w:tcPr>
            <w:tcW w:w="2126" w:type="dxa"/>
            <w:shd w:val="clear" w:color="auto" w:fill="FDE9D9" w:themeFill="accent6" w:themeFillTint="33"/>
            <w:vAlign w:val="center"/>
          </w:tcPr>
          <w:p w14:paraId="7A978E4C" w14:textId="53817FDE" w:rsidR="00C25057" w:rsidRPr="002759AA" w:rsidRDefault="00C25057" w:rsidP="002630EE">
            <w:pPr>
              <w:jc w:val="center"/>
              <w:rPr>
                <w:rFonts w:cs="Times New Roman"/>
                <w:b/>
                <w:sz w:val="22"/>
              </w:rPr>
            </w:pPr>
            <w:r w:rsidRPr="002759AA">
              <w:rPr>
                <w:rFonts w:cs="Times New Roman"/>
                <w:b/>
                <w:sz w:val="22"/>
              </w:rPr>
              <w:t>Verslo sektorius</w:t>
            </w:r>
          </w:p>
        </w:tc>
        <w:tc>
          <w:tcPr>
            <w:tcW w:w="2126" w:type="dxa"/>
            <w:shd w:val="clear" w:color="auto" w:fill="FDE9D9" w:themeFill="accent6" w:themeFillTint="33"/>
            <w:vAlign w:val="center"/>
          </w:tcPr>
          <w:p w14:paraId="233AFFBC" w14:textId="1022B480" w:rsidR="00C25057" w:rsidRPr="002759AA" w:rsidRDefault="00C25057" w:rsidP="002630EE">
            <w:pPr>
              <w:jc w:val="center"/>
              <w:rPr>
                <w:rFonts w:cs="Times New Roman"/>
                <w:b/>
                <w:sz w:val="22"/>
              </w:rPr>
            </w:pPr>
            <w:r w:rsidRPr="002759AA">
              <w:rPr>
                <w:rFonts w:cs="Times New Roman"/>
                <w:b/>
                <w:sz w:val="22"/>
              </w:rPr>
              <w:t>Vietos valdžios sektorius</w:t>
            </w:r>
          </w:p>
        </w:tc>
      </w:tr>
      <w:tr w:rsidR="00C25057" w:rsidRPr="002759AA" w14:paraId="5293B2C7" w14:textId="77777777" w:rsidTr="005676E5">
        <w:tc>
          <w:tcPr>
            <w:tcW w:w="846" w:type="dxa"/>
            <w:shd w:val="clear" w:color="auto" w:fill="auto"/>
            <w:vAlign w:val="center"/>
          </w:tcPr>
          <w:p w14:paraId="1FE9E55C" w14:textId="77777777" w:rsidR="00C25057" w:rsidRPr="002759AA" w:rsidRDefault="00C25057" w:rsidP="002630EE">
            <w:pPr>
              <w:jc w:val="center"/>
              <w:rPr>
                <w:rFonts w:cs="Times New Roman"/>
                <w:b/>
                <w:sz w:val="22"/>
              </w:rPr>
            </w:pPr>
            <w:r w:rsidRPr="002759AA">
              <w:rPr>
                <w:rFonts w:cs="Times New Roman"/>
                <w:b/>
                <w:sz w:val="22"/>
              </w:rPr>
              <w:t>I</w:t>
            </w:r>
          </w:p>
        </w:tc>
        <w:tc>
          <w:tcPr>
            <w:tcW w:w="7513" w:type="dxa"/>
            <w:shd w:val="clear" w:color="auto" w:fill="auto"/>
            <w:vAlign w:val="center"/>
          </w:tcPr>
          <w:p w14:paraId="2D6868B3" w14:textId="7A2FF913" w:rsidR="00C25057" w:rsidRPr="002759AA" w:rsidRDefault="00C25057" w:rsidP="002630EE">
            <w:pPr>
              <w:jc w:val="center"/>
              <w:rPr>
                <w:rFonts w:cs="Times New Roman"/>
                <w:b/>
                <w:sz w:val="22"/>
              </w:rPr>
            </w:pPr>
            <w:r w:rsidRPr="002759AA">
              <w:rPr>
                <w:rFonts w:cs="Times New Roman"/>
                <w:b/>
                <w:sz w:val="22"/>
              </w:rPr>
              <w:t>II</w:t>
            </w:r>
          </w:p>
        </w:tc>
        <w:tc>
          <w:tcPr>
            <w:tcW w:w="2268" w:type="dxa"/>
            <w:shd w:val="clear" w:color="auto" w:fill="auto"/>
            <w:vAlign w:val="center"/>
          </w:tcPr>
          <w:p w14:paraId="3931C16C" w14:textId="58CB8E63" w:rsidR="00C25057" w:rsidRPr="002759AA" w:rsidRDefault="00C25057" w:rsidP="002630EE">
            <w:pPr>
              <w:jc w:val="center"/>
              <w:rPr>
                <w:rFonts w:cs="Times New Roman"/>
                <w:b/>
                <w:sz w:val="22"/>
              </w:rPr>
            </w:pPr>
            <w:r w:rsidRPr="002759AA">
              <w:rPr>
                <w:rFonts w:cs="Times New Roman"/>
                <w:b/>
                <w:sz w:val="22"/>
              </w:rPr>
              <w:t>III</w:t>
            </w:r>
          </w:p>
        </w:tc>
        <w:tc>
          <w:tcPr>
            <w:tcW w:w="2126" w:type="dxa"/>
            <w:shd w:val="clear" w:color="auto" w:fill="auto"/>
            <w:vAlign w:val="center"/>
          </w:tcPr>
          <w:p w14:paraId="54CE0D30" w14:textId="36DCD8B6" w:rsidR="00C25057" w:rsidRPr="002759AA" w:rsidRDefault="00C25057" w:rsidP="002630EE">
            <w:pPr>
              <w:jc w:val="center"/>
              <w:rPr>
                <w:rFonts w:cs="Times New Roman"/>
                <w:b/>
                <w:sz w:val="22"/>
              </w:rPr>
            </w:pPr>
            <w:r w:rsidRPr="002759AA">
              <w:rPr>
                <w:rFonts w:cs="Times New Roman"/>
                <w:b/>
                <w:sz w:val="22"/>
              </w:rPr>
              <w:t>IV</w:t>
            </w:r>
          </w:p>
        </w:tc>
        <w:tc>
          <w:tcPr>
            <w:tcW w:w="2126" w:type="dxa"/>
            <w:shd w:val="clear" w:color="auto" w:fill="auto"/>
            <w:vAlign w:val="center"/>
          </w:tcPr>
          <w:p w14:paraId="7FDCBEE1" w14:textId="77777777" w:rsidR="00C25057" w:rsidRPr="002759AA" w:rsidRDefault="00C25057" w:rsidP="002630EE">
            <w:pPr>
              <w:jc w:val="center"/>
              <w:rPr>
                <w:rFonts w:cs="Times New Roman"/>
                <w:b/>
                <w:sz w:val="22"/>
              </w:rPr>
            </w:pPr>
            <w:r w:rsidRPr="002759AA">
              <w:rPr>
                <w:rFonts w:cs="Times New Roman"/>
                <w:b/>
                <w:sz w:val="22"/>
              </w:rPr>
              <w:t>V</w:t>
            </w:r>
          </w:p>
        </w:tc>
      </w:tr>
      <w:tr w:rsidR="003C27AC" w:rsidRPr="002759AA" w14:paraId="5CC87D78" w14:textId="77777777" w:rsidTr="002759AA">
        <w:trPr>
          <w:trHeight w:val="397"/>
        </w:trPr>
        <w:tc>
          <w:tcPr>
            <w:tcW w:w="846" w:type="dxa"/>
            <w:vMerge w:val="restart"/>
            <w:vAlign w:val="center"/>
          </w:tcPr>
          <w:p w14:paraId="073E4BA5" w14:textId="09DE9FE2" w:rsidR="003C27AC" w:rsidRPr="002759AA" w:rsidRDefault="003C27AC" w:rsidP="003C27AC">
            <w:pPr>
              <w:jc w:val="center"/>
              <w:rPr>
                <w:rFonts w:cs="Times New Roman"/>
                <w:sz w:val="22"/>
              </w:rPr>
            </w:pPr>
            <w:r w:rsidRPr="002759AA">
              <w:rPr>
                <w:rFonts w:cs="Times New Roman"/>
                <w:sz w:val="22"/>
              </w:rPr>
              <w:t>4.2.1.</w:t>
            </w:r>
          </w:p>
        </w:tc>
        <w:tc>
          <w:tcPr>
            <w:tcW w:w="7513" w:type="dxa"/>
            <w:vMerge w:val="restart"/>
            <w:vAlign w:val="center"/>
          </w:tcPr>
          <w:p w14:paraId="4134324F" w14:textId="7094B1C3" w:rsidR="003C27AC" w:rsidRPr="002759AA" w:rsidRDefault="003C27AC" w:rsidP="003C27AC">
            <w:pPr>
              <w:jc w:val="both"/>
              <w:rPr>
                <w:rFonts w:cs="Times New Roman"/>
                <w:b/>
                <w:sz w:val="22"/>
              </w:rPr>
            </w:pPr>
            <w:r w:rsidRPr="002759AA">
              <w:rPr>
                <w:rFonts w:cs="Times New Roman"/>
                <w:sz w:val="22"/>
              </w:rPr>
              <w:t>VVG valdymo organo narių skaičius praėjusių ataskaitinių metų (vienerių metų prieš ataskaitinius metus) pabaigoje (vnt.)</w:t>
            </w:r>
          </w:p>
        </w:tc>
        <w:tc>
          <w:tcPr>
            <w:tcW w:w="2268" w:type="dxa"/>
            <w:vAlign w:val="center"/>
          </w:tcPr>
          <w:p w14:paraId="1498E474" w14:textId="27AE115A" w:rsidR="003C27AC" w:rsidRPr="002759AA" w:rsidRDefault="003C27AC" w:rsidP="003C27AC">
            <w:pPr>
              <w:jc w:val="center"/>
              <w:rPr>
                <w:rFonts w:cs="Times New Roman"/>
                <w:b/>
                <w:sz w:val="22"/>
              </w:rPr>
            </w:pPr>
            <w:r>
              <w:rPr>
                <w:rFonts w:cs="Times New Roman"/>
              </w:rPr>
              <w:t>5</w:t>
            </w:r>
          </w:p>
        </w:tc>
        <w:tc>
          <w:tcPr>
            <w:tcW w:w="2126" w:type="dxa"/>
            <w:vAlign w:val="center"/>
          </w:tcPr>
          <w:p w14:paraId="75F99DF3" w14:textId="5BDC71B3" w:rsidR="003C27AC" w:rsidRPr="002759AA" w:rsidRDefault="003C27AC" w:rsidP="003C27AC">
            <w:pPr>
              <w:jc w:val="center"/>
              <w:rPr>
                <w:rFonts w:cs="Times New Roman"/>
                <w:b/>
                <w:sz w:val="22"/>
              </w:rPr>
            </w:pPr>
            <w:r>
              <w:rPr>
                <w:rFonts w:cs="Times New Roman"/>
              </w:rPr>
              <w:t>3</w:t>
            </w:r>
          </w:p>
        </w:tc>
        <w:tc>
          <w:tcPr>
            <w:tcW w:w="2126" w:type="dxa"/>
            <w:vAlign w:val="center"/>
          </w:tcPr>
          <w:p w14:paraId="042D66AC" w14:textId="3302CF39" w:rsidR="003C27AC" w:rsidRPr="002759AA" w:rsidRDefault="003C27AC" w:rsidP="003C27AC">
            <w:pPr>
              <w:jc w:val="center"/>
              <w:rPr>
                <w:rFonts w:cs="Times New Roman"/>
                <w:b/>
                <w:sz w:val="22"/>
              </w:rPr>
            </w:pPr>
            <w:r>
              <w:rPr>
                <w:rFonts w:cs="Times New Roman"/>
              </w:rPr>
              <w:t>3</w:t>
            </w:r>
          </w:p>
        </w:tc>
      </w:tr>
      <w:tr w:rsidR="003C27AC" w:rsidRPr="002759AA" w14:paraId="2CCB6D18" w14:textId="77777777" w:rsidTr="00A01696">
        <w:trPr>
          <w:trHeight w:val="370"/>
        </w:trPr>
        <w:tc>
          <w:tcPr>
            <w:tcW w:w="846" w:type="dxa"/>
            <w:vMerge/>
            <w:vAlign w:val="center"/>
          </w:tcPr>
          <w:p w14:paraId="12824C26" w14:textId="77777777" w:rsidR="003C27AC" w:rsidRPr="002759AA" w:rsidRDefault="003C27AC" w:rsidP="003C27AC">
            <w:pPr>
              <w:jc w:val="center"/>
              <w:rPr>
                <w:rFonts w:cs="Times New Roman"/>
                <w:sz w:val="22"/>
              </w:rPr>
            </w:pPr>
          </w:p>
        </w:tc>
        <w:tc>
          <w:tcPr>
            <w:tcW w:w="7513" w:type="dxa"/>
            <w:vMerge/>
            <w:vAlign w:val="center"/>
          </w:tcPr>
          <w:p w14:paraId="6625D2F6" w14:textId="68854A93" w:rsidR="003C27AC" w:rsidRPr="002759AA" w:rsidRDefault="003C27AC" w:rsidP="003C27AC">
            <w:pPr>
              <w:jc w:val="both"/>
              <w:rPr>
                <w:rFonts w:cs="Times New Roman"/>
                <w:sz w:val="22"/>
              </w:rPr>
            </w:pPr>
          </w:p>
        </w:tc>
        <w:tc>
          <w:tcPr>
            <w:tcW w:w="2268" w:type="dxa"/>
            <w:vAlign w:val="center"/>
          </w:tcPr>
          <w:p w14:paraId="55F78611" w14:textId="1CDA8DAD" w:rsidR="003C27AC" w:rsidRPr="002759AA" w:rsidRDefault="003C27AC" w:rsidP="003C27AC">
            <w:pPr>
              <w:jc w:val="center"/>
              <w:rPr>
                <w:rFonts w:cs="Times New Roman"/>
                <w:sz w:val="22"/>
              </w:rPr>
            </w:pPr>
            <w:r>
              <w:rPr>
                <w:rFonts w:cs="Times New Roman"/>
                <w:sz w:val="22"/>
              </w:rPr>
              <w:t>2</w:t>
            </w:r>
            <w:r w:rsidRPr="002759AA">
              <w:rPr>
                <w:rFonts w:cs="Times New Roman"/>
                <w:sz w:val="22"/>
              </w:rPr>
              <w:t xml:space="preserve"> iš jų iki 40 m.</w:t>
            </w:r>
          </w:p>
        </w:tc>
        <w:tc>
          <w:tcPr>
            <w:tcW w:w="2126" w:type="dxa"/>
            <w:vAlign w:val="center"/>
          </w:tcPr>
          <w:p w14:paraId="4E21E4D8" w14:textId="40473A13" w:rsidR="003C27AC" w:rsidRPr="002759AA" w:rsidRDefault="003C27AC" w:rsidP="003C27AC">
            <w:pPr>
              <w:jc w:val="center"/>
              <w:rPr>
                <w:rFonts w:cs="Times New Roman"/>
                <w:sz w:val="22"/>
              </w:rPr>
            </w:pPr>
            <w:r>
              <w:rPr>
                <w:rFonts w:cs="Times New Roman"/>
                <w:sz w:val="22"/>
              </w:rPr>
              <w:t>2</w:t>
            </w:r>
            <w:r w:rsidRPr="002759AA">
              <w:rPr>
                <w:rFonts w:cs="Times New Roman"/>
                <w:sz w:val="22"/>
              </w:rPr>
              <w:t xml:space="preserve"> iš jų iki 40 m.</w:t>
            </w:r>
          </w:p>
        </w:tc>
        <w:tc>
          <w:tcPr>
            <w:tcW w:w="2126" w:type="dxa"/>
            <w:vAlign w:val="center"/>
          </w:tcPr>
          <w:p w14:paraId="055519CC" w14:textId="5B19E490" w:rsidR="003C27AC" w:rsidRPr="002759AA" w:rsidRDefault="003C27AC" w:rsidP="003C27AC">
            <w:pPr>
              <w:jc w:val="both"/>
              <w:rPr>
                <w:rFonts w:cs="Times New Roman"/>
                <w:sz w:val="22"/>
              </w:rPr>
            </w:pPr>
            <w:r>
              <w:rPr>
                <w:rFonts w:cs="Times New Roman"/>
                <w:sz w:val="22"/>
              </w:rPr>
              <w:t>0</w:t>
            </w:r>
            <w:r w:rsidRPr="002759AA">
              <w:rPr>
                <w:rFonts w:cs="Times New Roman"/>
                <w:sz w:val="22"/>
              </w:rPr>
              <w:t xml:space="preserve"> iš jų iki 40 m.</w:t>
            </w:r>
          </w:p>
        </w:tc>
      </w:tr>
      <w:tr w:rsidR="003C27AC" w:rsidRPr="002759AA" w14:paraId="6D81D563" w14:textId="77777777" w:rsidTr="00A01696">
        <w:trPr>
          <w:trHeight w:val="370"/>
        </w:trPr>
        <w:tc>
          <w:tcPr>
            <w:tcW w:w="846" w:type="dxa"/>
            <w:vMerge/>
            <w:vAlign w:val="center"/>
          </w:tcPr>
          <w:p w14:paraId="13DAEEC1" w14:textId="77777777" w:rsidR="003C27AC" w:rsidRPr="002759AA" w:rsidRDefault="003C27AC" w:rsidP="003C27AC">
            <w:pPr>
              <w:jc w:val="center"/>
              <w:rPr>
                <w:rFonts w:cs="Times New Roman"/>
                <w:sz w:val="22"/>
              </w:rPr>
            </w:pPr>
          </w:p>
        </w:tc>
        <w:tc>
          <w:tcPr>
            <w:tcW w:w="7513" w:type="dxa"/>
            <w:vMerge/>
            <w:vAlign w:val="center"/>
          </w:tcPr>
          <w:p w14:paraId="51061E6E" w14:textId="77777777" w:rsidR="003C27AC" w:rsidRPr="002759AA" w:rsidRDefault="003C27AC" w:rsidP="003C27AC">
            <w:pPr>
              <w:jc w:val="both"/>
              <w:rPr>
                <w:rFonts w:cs="Times New Roman"/>
                <w:sz w:val="22"/>
              </w:rPr>
            </w:pPr>
          </w:p>
        </w:tc>
        <w:tc>
          <w:tcPr>
            <w:tcW w:w="2268" w:type="dxa"/>
            <w:vAlign w:val="center"/>
          </w:tcPr>
          <w:p w14:paraId="72CA4444" w14:textId="6C8CA90A" w:rsidR="003C27AC" w:rsidRPr="002759AA" w:rsidRDefault="003C27AC" w:rsidP="003C27AC">
            <w:pPr>
              <w:jc w:val="center"/>
              <w:rPr>
                <w:rFonts w:cs="Times New Roman"/>
                <w:sz w:val="22"/>
              </w:rPr>
            </w:pPr>
            <w:r>
              <w:rPr>
                <w:rFonts w:cs="Times New Roman"/>
                <w:sz w:val="22"/>
              </w:rPr>
              <w:t>3</w:t>
            </w:r>
            <w:r w:rsidRPr="002759AA">
              <w:rPr>
                <w:rFonts w:cs="Times New Roman"/>
                <w:sz w:val="22"/>
              </w:rPr>
              <w:t xml:space="preserve"> iš jų moterys</w:t>
            </w:r>
          </w:p>
        </w:tc>
        <w:tc>
          <w:tcPr>
            <w:tcW w:w="2126" w:type="dxa"/>
            <w:vAlign w:val="center"/>
          </w:tcPr>
          <w:p w14:paraId="54A9CA88" w14:textId="19DEE97D" w:rsidR="003C27AC" w:rsidRPr="002759AA" w:rsidRDefault="003C27AC" w:rsidP="003C27AC">
            <w:pPr>
              <w:jc w:val="center"/>
              <w:rPr>
                <w:rFonts w:cs="Times New Roman"/>
                <w:sz w:val="22"/>
              </w:rPr>
            </w:pPr>
            <w:r>
              <w:rPr>
                <w:rFonts w:cs="Times New Roman"/>
                <w:sz w:val="22"/>
              </w:rPr>
              <w:t>0</w:t>
            </w:r>
            <w:r w:rsidRPr="002759AA">
              <w:rPr>
                <w:rFonts w:cs="Times New Roman"/>
                <w:sz w:val="22"/>
              </w:rPr>
              <w:t xml:space="preserve"> iš jų moterys</w:t>
            </w:r>
          </w:p>
        </w:tc>
        <w:tc>
          <w:tcPr>
            <w:tcW w:w="2126" w:type="dxa"/>
            <w:vAlign w:val="center"/>
          </w:tcPr>
          <w:p w14:paraId="10CB978E" w14:textId="56E37D8F" w:rsidR="003C27AC" w:rsidRPr="002759AA" w:rsidRDefault="003C27AC" w:rsidP="003C27AC">
            <w:pPr>
              <w:jc w:val="both"/>
              <w:rPr>
                <w:rFonts w:cs="Times New Roman"/>
                <w:sz w:val="22"/>
              </w:rPr>
            </w:pPr>
            <w:r>
              <w:rPr>
                <w:rFonts w:cs="Times New Roman"/>
                <w:sz w:val="22"/>
              </w:rPr>
              <w:t>3</w:t>
            </w:r>
            <w:r w:rsidRPr="002759AA">
              <w:rPr>
                <w:rFonts w:cs="Times New Roman"/>
                <w:sz w:val="22"/>
              </w:rPr>
              <w:t xml:space="preserve"> iš jų moterys</w:t>
            </w:r>
          </w:p>
        </w:tc>
      </w:tr>
      <w:tr w:rsidR="003C27AC" w:rsidRPr="002759AA" w14:paraId="1E41E6CA" w14:textId="77777777" w:rsidTr="00A40D74">
        <w:trPr>
          <w:trHeight w:val="322"/>
        </w:trPr>
        <w:tc>
          <w:tcPr>
            <w:tcW w:w="846" w:type="dxa"/>
            <w:vMerge w:val="restart"/>
            <w:vAlign w:val="center"/>
          </w:tcPr>
          <w:p w14:paraId="1324FE39" w14:textId="22C9CC08" w:rsidR="003C27AC" w:rsidRPr="002759AA" w:rsidRDefault="003C27AC" w:rsidP="003C27AC">
            <w:pPr>
              <w:jc w:val="center"/>
              <w:rPr>
                <w:rFonts w:cs="Times New Roman"/>
                <w:sz w:val="22"/>
              </w:rPr>
            </w:pPr>
            <w:r w:rsidRPr="002759AA">
              <w:rPr>
                <w:rFonts w:cs="Times New Roman"/>
                <w:sz w:val="22"/>
              </w:rPr>
              <w:t>4.2.2.</w:t>
            </w:r>
          </w:p>
        </w:tc>
        <w:tc>
          <w:tcPr>
            <w:tcW w:w="7513" w:type="dxa"/>
            <w:vMerge w:val="restart"/>
            <w:vAlign w:val="center"/>
          </w:tcPr>
          <w:p w14:paraId="6169390A" w14:textId="7797A429" w:rsidR="003C27AC" w:rsidRPr="002759AA" w:rsidRDefault="003C27AC" w:rsidP="003C27AC">
            <w:pPr>
              <w:jc w:val="both"/>
              <w:rPr>
                <w:rFonts w:cs="Times New Roman"/>
                <w:b/>
                <w:sz w:val="22"/>
              </w:rPr>
            </w:pPr>
            <w:r w:rsidRPr="002759AA">
              <w:rPr>
                <w:rFonts w:cs="Times New Roman"/>
                <w:sz w:val="22"/>
              </w:rPr>
              <w:t>Nauji VVG valdymo organo nariai ataskaitiniais metais (vnt.)</w:t>
            </w:r>
          </w:p>
        </w:tc>
        <w:tc>
          <w:tcPr>
            <w:tcW w:w="2268" w:type="dxa"/>
            <w:vAlign w:val="center"/>
          </w:tcPr>
          <w:p w14:paraId="31BB394D" w14:textId="6FC19DC1" w:rsidR="003C27AC" w:rsidRPr="002759AA" w:rsidRDefault="0056634F" w:rsidP="003C27AC">
            <w:pPr>
              <w:jc w:val="center"/>
              <w:rPr>
                <w:rFonts w:cs="Times New Roman"/>
                <w:b/>
                <w:sz w:val="22"/>
              </w:rPr>
            </w:pPr>
            <w:r>
              <w:rPr>
                <w:rFonts w:cs="Times New Roman"/>
                <w:b/>
                <w:sz w:val="22"/>
              </w:rPr>
              <w:t>1</w:t>
            </w:r>
          </w:p>
        </w:tc>
        <w:tc>
          <w:tcPr>
            <w:tcW w:w="2126" w:type="dxa"/>
            <w:vAlign w:val="center"/>
          </w:tcPr>
          <w:p w14:paraId="16BB694E" w14:textId="2CBD41D4" w:rsidR="003C27AC" w:rsidRPr="002759AA" w:rsidRDefault="0056634F" w:rsidP="003C27AC">
            <w:pPr>
              <w:jc w:val="center"/>
              <w:rPr>
                <w:rFonts w:cs="Times New Roman"/>
                <w:b/>
                <w:sz w:val="22"/>
              </w:rPr>
            </w:pPr>
            <w:r>
              <w:rPr>
                <w:rFonts w:cs="Times New Roman"/>
                <w:b/>
                <w:sz w:val="22"/>
              </w:rPr>
              <w:t>0</w:t>
            </w:r>
          </w:p>
        </w:tc>
        <w:tc>
          <w:tcPr>
            <w:tcW w:w="2126" w:type="dxa"/>
            <w:vAlign w:val="center"/>
          </w:tcPr>
          <w:p w14:paraId="2EC387EA" w14:textId="739324A0" w:rsidR="003C27AC" w:rsidRPr="002759AA" w:rsidRDefault="0056634F" w:rsidP="003C27AC">
            <w:pPr>
              <w:jc w:val="center"/>
              <w:rPr>
                <w:rFonts w:cs="Times New Roman"/>
                <w:b/>
                <w:sz w:val="22"/>
              </w:rPr>
            </w:pPr>
            <w:r>
              <w:rPr>
                <w:rFonts w:cs="Times New Roman"/>
                <w:b/>
                <w:sz w:val="22"/>
              </w:rPr>
              <w:t>0</w:t>
            </w:r>
          </w:p>
        </w:tc>
      </w:tr>
      <w:tr w:rsidR="003C27AC" w:rsidRPr="002759AA" w14:paraId="6E6889A9" w14:textId="77777777" w:rsidTr="005676E5">
        <w:trPr>
          <w:trHeight w:val="231"/>
        </w:trPr>
        <w:tc>
          <w:tcPr>
            <w:tcW w:w="846" w:type="dxa"/>
            <w:vMerge/>
            <w:vAlign w:val="center"/>
          </w:tcPr>
          <w:p w14:paraId="613F917F" w14:textId="77777777" w:rsidR="003C27AC" w:rsidRPr="002759AA" w:rsidRDefault="003C27AC" w:rsidP="003C27AC">
            <w:pPr>
              <w:jc w:val="center"/>
              <w:rPr>
                <w:rFonts w:cs="Times New Roman"/>
                <w:sz w:val="22"/>
              </w:rPr>
            </w:pPr>
          </w:p>
        </w:tc>
        <w:tc>
          <w:tcPr>
            <w:tcW w:w="7513" w:type="dxa"/>
            <w:vMerge/>
            <w:vAlign w:val="center"/>
          </w:tcPr>
          <w:p w14:paraId="15CDAD6F" w14:textId="312BDD16" w:rsidR="003C27AC" w:rsidRPr="002759AA" w:rsidRDefault="003C27AC" w:rsidP="003C27AC">
            <w:pPr>
              <w:jc w:val="both"/>
              <w:rPr>
                <w:rFonts w:cs="Times New Roman"/>
                <w:sz w:val="22"/>
              </w:rPr>
            </w:pPr>
          </w:p>
        </w:tc>
        <w:tc>
          <w:tcPr>
            <w:tcW w:w="2268" w:type="dxa"/>
            <w:vAlign w:val="center"/>
          </w:tcPr>
          <w:p w14:paraId="5C16D729" w14:textId="2DC000B8" w:rsidR="003C27AC" w:rsidRPr="002759AA" w:rsidRDefault="0056634F" w:rsidP="003C27AC">
            <w:pPr>
              <w:jc w:val="center"/>
              <w:rPr>
                <w:rFonts w:cs="Times New Roman"/>
                <w:sz w:val="22"/>
              </w:rPr>
            </w:pPr>
            <w:r>
              <w:rPr>
                <w:rFonts w:cs="Times New Roman"/>
                <w:sz w:val="22"/>
              </w:rPr>
              <w:t>0</w:t>
            </w:r>
            <w:r w:rsidR="003C27AC" w:rsidRPr="002759AA">
              <w:rPr>
                <w:rFonts w:cs="Times New Roman"/>
                <w:sz w:val="22"/>
              </w:rPr>
              <w:t xml:space="preserve"> iš jų iki 40 m.</w:t>
            </w:r>
          </w:p>
        </w:tc>
        <w:tc>
          <w:tcPr>
            <w:tcW w:w="2126" w:type="dxa"/>
            <w:vAlign w:val="center"/>
          </w:tcPr>
          <w:p w14:paraId="2B2B62B5" w14:textId="2AC870F4" w:rsidR="003C27AC" w:rsidRPr="002759AA" w:rsidRDefault="0056634F" w:rsidP="003C27AC">
            <w:pPr>
              <w:jc w:val="center"/>
              <w:rPr>
                <w:rFonts w:cs="Times New Roman"/>
                <w:sz w:val="22"/>
              </w:rPr>
            </w:pPr>
            <w:r>
              <w:rPr>
                <w:rFonts w:cs="Times New Roman"/>
                <w:sz w:val="22"/>
              </w:rPr>
              <w:t>0</w:t>
            </w:r>
            <w:r w:rsidR="003C27AC" w:rsidRPr="002759AA">
              <w:rPr>
                <w:rFonts w:cs="Times New Roman"/>
                <w:sz w:val="22"/>
              </w:rPr>
              <w:t xml:space="preserve"> iš jų iki 40 m.</w:t>
            </w:r>
          </w:p>
        </w:tc>
        <w:tc>
          <w:tcPr>
            <w:tcW w:w="2126" w:type="dxa"/>
            <w:vAlign w:val="center"/>
          </w:tcPr>
          <w:p w14:paraId="3A767B64" w14:textId="00F08827" w:rsidR="003C27AC" w:rsidRPr="002759AA" w:rsidRDefault="0056634F" w:rsidP="003C27AC">
            <w:pPr>
              <w:jc w:val="center"/>
              <w:rPr>
                <w:rFonts w:cs="Times New Roman"/>
                <w:sz w:val="22"/>
              </w:rPr>
            </w:pPr>
            <w:r>
              <w:rPr>
                <w:rFonts w:cs="Times New Roman"/>
                <w:sz w:val="22"/>
              </w:rPr>
              <w:t>0</w:t>
            </w:r>
            <w:r w:rsidR="003C27AC" w:rsidRPr="002759AA">
              <w:rPr>
                <w:rFonts w:cs="Times New Roman"/>
                <w:sz w:val="22"/>
              </w:rPr>
              <w:t xml:space="preserve"> iš jų iki 40 m.</w:t>
            </w:r>
          </w:p>
        </w:tc>
      </w:tr>
      <w:tr w:rsidR="003C27AC" w:rsidRPr="002759AA" w14:paraId="32C93658" w14:textId="77777777" w:rsidTr="005676E5">
        <w:trPr>
          <w:trHeight w:val="231"/>
        </w:trPr>
        <w:tc>
          <w:tcPr>
            <w:tcW w:w="846" w:type="dxa"/>
            <w:vMerge/>
            <w:vAlign w:val="center"/>
          </w:tcPr>
          <w:p w14:paraId="02C1D004" w14:textId="77777777" w:rsidR="003C27AC" w:rsidRPr="002759AA" w:rsidRDefault="003C27AC" w:rsidP="003C27AC">
            <w:pPr>
              <w:jc w:val="center"/>
              <w:rPr>
                <w:rFonts w:cs="Times New Roman"/>
                <w:sz w:val="22"/>
              </w:rPr>
            </w:pPr>
          </w:p>
        </w:tc>
        <w:tc>
          <w:tcPr>
            <w:tcW w:w="7513" w:type="dxa"/>
            <w:vMerge/>
            <w:vAlign w:val="center"/>
          </w:tcPr>
          <w:p w14:paraId="6055D7D5" w14:textId="77777777" w:rsidR="003C27AC" w:rsidRPr="002759AA" w:rsidRDefault="003C27AC" w:rsidP="003C27AC">
            <w:pPr>
              <w:jc w:val="both"/>
              <w:rPr>
                <w:rFonts w:cs="Times New Roman"/>
                <w:sz w:val="22"/>
              </w:rPr>
            </w:pPr>
          </w:p>
        </w:tc>
        <w:tc>
          <w:tcPr>
            <w:tcW w:w="2268" w:type="dxa"/>
            <w:vAlign w:val="center"/>
          </w:tcPr>
          <w:p w14:paraId="5845F0EE" w14:textId="22BB5CFA" w:rsidR="003C27AC" w:rsidRPr="002759AA" w:rsidRDefault="0056634F" w:rsidP="003C27AC">
            <w:pPr>
              <w:jc w:val="center"/>
              <w:rPr>
                <w:rFonts w:cs="Times New Roman"/>
                <w:sz w:val="22"/>
              </w:rPr>
            </w:pPr>
            <w:r>
              <w:rPr>
                <w:rFonts w:cs="Times New Roman"/>
                <w:sz w:val="22"/>
              </w:rPr>
              <w:t>0</w:t>
            </w:r>
            <w:r w:rsidR="003C27AC" w:rsidRPr="002759AA">
              <w:rPr>
                <w:rFonts w:cs="Times New Roman"/>
                <w:sz w:val="22"/>
              </w:rPr>
              <w:t xml:space="preserve"> iš jų moterys</w:t>
            </w:r>
          </w:p>
        </w:tc>
        <w:tc>
          <w:tcPr>
            <w:tcW w:w="2126" w:type="dxa"/>
            <w:vAlign w:val="center"/>
          </w:tcPr>
          <w:p w14:paraId="0E38B02F" w14:textId="742F2EBB" w:rsidR="003C27AC" w:rsidRPr="002759AA" w:rsidRDefault="0056634F" w:rsidP="003C27AC">
            <w:pPr>
              <w:jc w:val="center"/>
              <w:rPr>
                <w:rFonts w:cs="Times New Roman"/>
                <w:sz w:val="22"/>
              </w:rPr>
            </w:pPr>
            <w:r>
              <w:rPr>
                <w:rFonts w:cs="Times New Roman"/>
                <w:sz w:val="22"/>
              </w:rPr>
              <w:t>0</w:t>
            </w:r>
            <w:r w:rsidR="003C27AC" w:rsidRPr="002759AA">
              <w:rPr>
                <w:rFonts w:cs="Times New Roman"/>
                <w:sz w:val="22"/>
              </w:rPr>
              <w:t xml:space="preserve"> iš jų moterys</w:t>
            </w:r>
          </w:p>
        </w:tc>
        <w:tc>
          <w:tcPr>
            <w:tcW w:w="2126" w:type="dxa"/>
            <w:vAlign w:val="center"/>
          </w:tcPr>
          <w:p w14:paraId="2FCBA6C2" w14:textId="7842EF95" w:rsidR="003C27AC" w:rsidRPr="002759AA" w:rsidRDefault="0056634F" w:rsidP="003C27AC">
            <w:pPr>
              <w:jc w:val="center"/>
              <w:rPr>
                <w:rFonts w:cs="Times New Roman"/>
                <w:sz w:val="22"/>
              </w:rPr>
            </w:pPr>
            <w:r>
              <w:rPr>
                <w:rFonts w:cs="Times New Roman"/>
                <w:sz w:val="22"/>
              </w:rPr>
              <w:t>0</w:t>
            </w:r>
            <w:r w:rsidR="003C27AC" w:rsidRPr="002759AA">
              <w:rPr>
                <w:rFonts w:cs="Times New Roman"/>
                <w:sz w:val="22"/>
              </w:rPr>
              <w:t xml:space="preserve"> iš jų moterys</w:t>
            </w:r>
          </w:p>
        </w:tc>
      </w:tr>
      <w:tr w:rsidR="003C27AC" w:rsidRPr="002759AA" w14:paraId="39B0B173" w14:textId="77777777" w:rsidTr="002759AA">
        <w:trPr>
          <w:trHeight w:val="353"/>
        </w:trPr>
        <w:tc>
          <w:tcPr>
            <w:tcW w:w="846" w:type="dxa"/>
            <w:vMerge w:val="restart"/>
            <w:vAlign w:val="center"/>
          </w:tcPr>
          <w:p w14:paraId="3B760C89" w14:textId="027B3732" w:rsidR="003C27AC" w:rsidRPr="002759AA" w:rsidRDefault="003C27AC" w:rsidP="003C27AC">
            <w:pPr>
              <w:jc w:val="center"/>
              <w:rPr>
                <w:rFonts w:cs="Times New Roman"/>
                <w:sz w:val="22"/>
              </w:rPr>
            </w:pPr>
            <w:r w:rsidRPr="002759AA">
              <w:rPr>
                <w:rFonts w:cs="Times New Roman"/>
                <w:sz w:val="22"/>
              </w:rPr>
              <w:t>4.2.3.</w:t>
            </w:r>
          </w:p>
        </w:tc>
        <w:tc>
          <w:tcPr>
            <w:tcW w:w="7513" w:type="dxa"/>
            <w:vMerge w:val="restart"/>
            <w:vAlign w:val="center"/>
          </w:tcPr>
          <w:p w14:paraId="4644F496" w14:textId="3F2A64F1" w:rsidR="003C27AC" w:rsidRPr="002759AA" w:rsidRDefault="003C27AC" w:rsidP="003C27AC">
            <w:pPr>
              <w:jc w:val="both"/>
              <w:rPr>
                <w:rFonts w:cs="Times New Roman"/>
                <w:b/>
                <w:sz w:val="22"/>
              </w:rPr>
            </w:pPr>
            <w:r w:rsidRPr="002759AA">
              <w:rPr>
                <w:rFonts w:cs="Times New Roman"/>
                <w:sz w:val="22"/>
              </w:rPr>
              <w:t>Pasitraukę VVG valdymo organo nariai  ataskaitiniais metais (vnt.)</w:t>
            </w:r>
          </w:p>
        </w:tc>
        <w:tc>
          <w:tcPr>
            <w:tcW w:w="2268" w:type="dxa"/>
            <w:vAlign w:val="center"/>
          </w:tcPr>
          <w:p w14:paraId="274460F9" w14:textId="1D20F732" w:rsidR="003C27AC" w:rsidRPr="002759AA" w:rsidRDefault="003C3284" w:rsidP="003C27AC">
            <w:pPr>
              <w:jc w:val="center"/>
              <w:rPr>
                <w:rFonts w:cs="Times New Roman"/>
                <w:b/>
                <w:sz w:val="22"/>
              </w:rPr>
            </w:pPr>
            <w:r>
              <w:rPr>
                <w:rFonts w:cs="Times New Roman"/>
                <w:b/>
                <w:sz w:val="22"/>
              </w:rPr>
              <w:t>1</w:t>
            </w:r>
          </w:p>
        </w:tc>
        <w:tc>
          <w:tcPr>
            <w:tcW w:w="2126" w:type="dxa"/>
            <w:vAlign w:val="center"/>
          </w:tcPr>
          <w:p w14:paraId="7E5CA1B9" w14:textId="1F5057A7" w:rsidR="003C27AC" w:rsidRPr="002759AA" w:rsidRDefault="001A6795" w:rsidP="003C27AC">
            <w:pPr>
              <w:jc w:val="center"/>
              <w:rPr>
                <w:rFonts w:cs="Times New Roman"/>
                <w:b/>
                <w:sz w:val="22"/>
              </w:rPr>
            </w:pPr>
            <w:r>
              <w:rPr>
                <w:rFonts w:cs="Times New Roman"/>
                <w:b/>
                <w:sz w:val="22"/>
              </w:rPr>
              <w:t>0</w:t>
            </w:r>
          </w:p>
        </w:tc>
        <w:tc>
          <w:tcPr>
            <w:tcW w:w="2126" w:type="dxa"/>
            <w:vAlign w:val="center"/>
          </w:tcPr>
          <w:p w14:paraId="42B5209B" w14:textId="683F5B5C" w:rsidR="003C27AC" w:rsidRPr="002759AA" w:rsidRDefault="001A6795" w:rsidP="003C27AC">
            <w:pPr>
              <w:jc w:val="center"/>
              <w:rPr>
                <w:rFonts w:cs="Times New Roman"/>
                <w:b/>
                <w:sz w:val="22"/>
              </w:rPr>
            </w:pPr>
            <w:r>
              <w:rPr>
                <w:rFonts w:cs="Times New Roman"/>
                <w:b/>
                <w:sz w:val="22"/>
              </w:rPr>
              <w:t>0</w:t>
            </w:r>
          </w:p>
        </w:tc>
      </w:tr>
      <w:tr w:rsidR="003C27AC" w:rsidRPr="002759AA" w14:paraId="37D25D5E" w14:textId="77777777" w:rsidTr="00C25057">
        <w:trPr>
          <w:trHeight w:val="379"/>
        </w:trPr>
        <w:tc>
          <w:tcPr>
            <w:tcW w:w="846" w:type="dxa"/>
            <w:vMerge/>
            <w:vAlign w:val="center"/>
          </w:tcPr>
          <w:p w14:paraId="4A946C22" w14:textId="77777777" w:rsidR="003C27AC" w:rsidRPr="002759AA" w:rsidRDefault="003C27AC" w:rsidP="003C27AC">
            <w:pPr>
              <w:jc w:val="center"/>
              <w:rPr>
                <w:rFonts w:cs="Times New Roman"/>
                <w:sz w:val="22"/>
              </w:rPr>
            </w:pPr>
          </w:p>
        </w:tc>
        <w:tc>
          <w:tcPr>
            <w:tcW w:w="7513" w:type="dxa"/>
            <w:vMerge/>
            <w:vAlign w:val="center"/>
          </w:tcPr>
          <w:p w14:paraId="492BB369" w14:textId="3731CA50" w:rsidR="003C27AC" w:rsidRPr="002759AA" w:rsidRDefault="003C27AC" w:rsidP="003C27AC">
            <w:pPr>
              <w:jc w:val="right"/>
              <w:rPr>
                <w:rFonts w:cs="Times New Roman"/>
                <w:sz w:val="22"/>
              </w:rPr>
            </w:pPr>
          </w:p>
        </w:tc>
        <w:tc>
          <w:tcPr>
            <w:tcW w:w="2268" w:type="dxa"/>
            <w:vAlign w:val="center"/>
          </w:tcPr>
          <w:p w14:paraId="1E05C1EF" w14:textId="726AD9CE" w:rsidR="003C27AC" w:rsidRPr="002759AA" w:rsidRDefault="003C3284" w:rsidP="003C27AC">
            <w:pPr>
              <w:jc w:val="center"/>
              <w:rPr>
                <w:rFonts w:cs="Times New Roman"/>
                <w:sz w:val="22"/>
              </w:rPr>
            </w:pPr>
            <w:r>
              <w:rPr>
                <w:rFonts w:cs="Times New Roman"/>
                <w:sz w:val="22"/>
              </w:rPr>
              <w:t>0</w:t>
            </w:r>
            <w:r w:rsidR="003C27AC" w:rsidRPr="002759AA">
              <w:rPr>
                <w:rFonts w:cs="Times New Roman"/>
                <w:sz w:val="22"/>
              </w:rPr>
              <w:t xml:space="preserve"> iš jų iki 40 m.</w:t>
            </w:r>
          </w:p>
        </w:tc>
        <w:tc>
          <w:tcPr>
            <w:tcW w:w="2126" w:type="dxa"/>
            <w:vAlign w:val="center"/>
          </w:tcPr>
          <w:p w14:paraId="73B13B8D" w14:textId="71DA0CD9" w:rsidR="003C27AC" w:rsidRPr="002759AA" w:rsidRDefault="001A6795" w:rsidP="003C27AC">
            <w:pPr>
              <w:jc w:val="center"/>
              <w:rPr>
                <w:rFonts w:cs="Times New Roman"/>
                <w:sz w:val="22"/>
              </w:rPr>
            </w:pPr>
            <w:r>
              <w:rPr>
                <w:rFonts w:cs="Times New Roman"/>
                <w:sz w:val="22"/>
              </w:rPr>
              <w:t>0</w:t>
            </w:r>
            <w:r w:rsidR="003C27AC" w:rsidRPr="002759AA">
              <w:rPr>
                <w:rFonts w:cs="Times New Roman"/>
                <w:sz w:val="22"/>
              </w:rPr>
              <w:t xml:space="preserve"> iš jų iki 40 m.</w:t>
            </w:r>
          </w:p>
        </w:tc>
        <w:tc>
          <w:tcPr>
            <w:tcW w:w="2126" w:type="dxa"/>
            <w:vAlign w:val="center"/>
          </w:tcPr>
          <w:p w14:paraId="71467A65" w14:textId="5D6A1F91" w:rsidR="003C27AC" w:rsidRPr="002759AA" w:rsidRDefault="001A6795" w:rsidP="003C27AC">
            <w:pPr>
              <w:jc w:val="center"/>
              <w:rPr>
                <w:rFonts w:cs="Times New Roman"/>
                <w:sz w:val="22"/>
              </w:rPr>
            </w:pPr>
            <w:r>
              <w:rPr>
                <w:rFonts w:cs="Times New Roman"/>
                <w:sz w:val="22"/>
              </w:rPr>
              <w:t>0</w:t>
            </w:r>
            <w:r w:rsidR="003C27AC" w:rsidRPr="002759AA">
              <w:rPr>
                <w:rFonts w:cs="Times New Roman"/>
                <w:sz w:val="22"/>
              </w:rPr>
              <w:t xml:space="preserve"> iš jų iki 40 m.</w:t>
            </w:r>
          </w:p>
        </w:tc>
      </w:tr>
      <w:tr w:rsidR="003C27AC" w:rsidRPr="002759AA" w14:paraId="790FA35A" w14:textId="77777777" w:rsidTr="00C25057">
        <w:trPr>
          <w:trHeight w:val="379"/>
        </w:trPr>
        <w:tc>
          <w:tcPr>
            <w:tcW w:w="846" w:type="dxa"/>
            <w:vMerge/>
            <w:vAlign w:val="center"/>
          </w:tcPr>
          <w:p w14:paraId="042C3ACA" w14:textId="77777777" w:rsidR="003C27AC" w:rsidRPr="002759AA" w:rsidRDefault="003C27AC" w:rsidP="003C27AC">
            <w:pPr>
              <w:jc w:val="center"/>
              <w:rPr>
                <w:rFonts w:cs="Times New Roman"/>
                <w:sz w:val="22"/>
              </w:rPr>
            </w:pPr>
          </w:p>
        </w:tc>
        <w:tc>
          <w:tcPr>
            <w:tcW w:w="7513" w:type="dxa"/>
            <w:vMerge/>
            <w:vAlign w:val="center"/>
          </w:tcPr>
          <w:p w14:paraId="2FD7FC40" w14:textId="77777777" w:rsidR="003C27AC" w:rsidRPr="002759AA" w:rsidRDefault="003C27AC" w:rsidP="003C27AC">
            <w:pPr>
              <w:jc w:val="right"/>
              <w:rPr>
                <w:rFonts w:cs="Times New Roman"/>
                <w:sz w:val="22"/>
              </w:rPr>
            </w:pPr>
          </w:p>
        </w:tc>
        <w:tc>
          <w:tcPr>
            <w:tcW w:w="2268" w:type="dxa"/>
            <w:vAlign w:val="center"/>
          </w:tcPr>
          <w:p w14:paraId="0BF4E4D1" w14:textId="17BC88CD" w:rsidR="003C27AC" w:rsidRPr="002759AA" w:rsidRDefault="003C3284" w:rsidP="003C27AC">
            <w:pPr>
              <w:jc w:val="center"/>
              <w:rPr>
                <w:rFonts w:cs="Times New Roman"/>
                <w:sz w:val="22"/>
              </w:rPr>
            </w:pPr>
            <w:r>
              <w:rPr>
                <w:rFonts w:cs="Times New Roman"/>
                <w:sz w:val="22"/>
              </w:rPr>
              <w:t>0</w:t>
            </w:r>
            <w:r w:rsidR="003C27AC" w:rsidRPr="002759AA">
              <w:rPr>
                <w:rFonts w:cs="Times New Roman"/>
                <w:sz w:val="22"/>
              </w:rPr>
              <w:t>iš jų moterys</w:t>
            </w:r>
          </w:p>
        </w:tc>
        <w:tc>
          <w:tcPr>
            <w:tcW w:w="2126" w:type="dxa"/>
            <w:vAlign w:val="center"/>
          </w:tcPr>
          <w:p w14:paraId="4CFAD6EE" w14:textId="0C90889C" w:rsidR="003C27AC" w:rsidRPr="002759AA" w:rsidRDefault="001A6795" w:rsidP="003C27AC">
            <w:pPr>
              <w:jc w:val="center"/>
              <w:rPr>
                <w:rFonts w:cs="Times New Roman"/>
                <w:sz w:val="22"/>
              </w:rPr>
            </w:pPr>
            <w:r>
              <w:rPr>
                <w:rFonts w:cs="Times New Roman"/>
                <w:sz w:val="22"/>
              </w:rPr>
              <w:t>0</w:t>
            </w:r>
            <w:r w:rsidR="003C27AC" w:rsidRPr="002759AA">
              <w:rPr>
                <w:rFonts w:cs="Times New Roman"/>
                <w:sz w:val="22"/>
              </w:rPr>
              <w:t xml:space="preserve"> iš jų moterys</w:t>
            </w:r>
          </w:p>
        </w:tc>
        <w:tc>
          <w:tcPr>
            <w:tcW w:w="2126" w:type="dxa"/>
            <w:vAlign w:val="center"/>
          </w:tcPr>
          <w:p w14:paraId="4E143A5B" w14:textId="59996E1B" w:rsidR="003C27AC" w:rsidRPr="002759AA" w:rsidRDefault="001A6795" w:rsidP="003C27AC">
            <w:pPr>
              <w:jc w:val="center"/>
              <w:rPr>
                <w:rFonts w:cs="Times New Roman"/>
                <w:sz w:val="22"/>
              </w:rPr>
            </w:pPr>
            <w:r>
              <w:rPr>
                <w:rFonts w:cs="Times New Roman"/>
                <w:sz w:val="22"/>
              </w:rPr>
              <w:t>0</w:t>
            </w:r>
            <w:r w:rsidR="003C27AC" w:rsidRPr="002759AA">
              <w:rPr>
                <w:rFonts w:cs="Times New Roman"/>
                <w:sz w:val="22"/>
              </w:rPr>
              <w:t xml:space="preserve"> iš jų moterys</w:t>
            </w:r>
          </w:p>
        </w:tc>
      </w:tr>
      <w:tr w:rsidR="003C27AC" w:rsidRPr="002759AA" w14:paraId="6A660816" w14:textId="77777777" w:rsidTr="002759AA">
        <w:trPr>
          <w:trHeight w:val="341"/>
        </w:trPr>
        <w:tc>
          <w:tcPr>
            <w:tcW w:w="846" w:type="dxa"/>
            <w:vMerge w:val="restart"/>
            <w:shd w:val="clear" w:color="auto" w:fill="FDE9D9" w:themeFill="accent6" w:themeFillTint="33"/>
            <w:vAlign w:val="center"/>
          </w:tcPr>
          <w:p w14:paraId="1C54AF8D" w14:textId="64344016" w:rsidR="003C27AC" w:rsidRPr="002759AA" w:rsidRDefault="003C27AC" w:rsidP="003C27AC">
            <w:pPr>
              <w:jc w:val="center"/>
              <w:rPr>
                <w:rFonts w:cs="Times New Roman"/>
                <w:b/>
                <w:sz w:val="22"/>
              </w:rPr>
            </w:pPr>
            <w:r w:rsidRPr="002759AA">
              <w:rPr>
                <w:rFonts w:cs="Times New Roman"/>
                <w:b/>
                <w:sz w:val="22"/>
              </w:rPr>
              <w:t>4.2.4.</w:t>
            </w:r>
          </w:p>
        </w:tc>
        <w:tc>
          <w:tcPr>
            <w:tcW w:w="7513" w:type="dxa"/>
            <w:vMerge w:val="restart"/>
            <w:shd w:val="clear" w:color="auto" w:fill="FDE9D9" w:themeFill="accent6" w:themeFillTint="33"/>
            <w:vAlign w:val="center"/>
          </w:tcPr>
          <w:p w14:paraId="114B76C4" w14:textId="307BD9DD" w:rsidR="003C27AC" w:rsidRPr="002759AA" w:rsidRDefault="003C27AC" w:rsidP="003C27AC">
            <w:pPr>
              <w:jc w:val="right"/>
              <w:rPr>
                <w:rFonts w:cs="Times New Roman"/>
                <w:sz w:val="22"/>
              </w:rPr>
            </w:pPr>
            <w:r w:rsidRPr="002759AA">
              <w:rPr>
                <w:rFonts w:cs="Times New Roman"/>
                <w:b/>
                <w:sz w:val="22"/>
              </w:rPr>
              <w:t>Iš viso pagal atskirus sektorius ataskaitiniais metais:</w:t>
            </w:r>
          </w:p>
        </w:tc>
        <w:tc>
          <w:tcPr>
            <w:tcW w:w="2268" w:type="dxa"/>
            <w:shd w:val="clear" w:color="auto" w:fill="FDE9D9" w:themeFill="accent6" w:themeFillTint="33"/>
            <w:vAlign w:val="center"/>
          </w:tcPr>
          <w:p w14:paraId="2242F169" w14:textId="5100DC08" w:rsidR="003C27AC" w:rsidRPr="002759AA" w:rsidRDefault="005C46DA" w:rsidP="003C27AC">
            <w:pPr>
              <w:jc w:val="center"/>
              <w:rPr>
                <w:rFonts w:cs="Times New Roman"/>
                <w:sz w:val="22"/>
              </w:rPr>
            </w:pPr>
            <w:r>
              <w:rPr>
                <w:rFonts w:cs="Times New Roman"/>
                <w:sz w:val="22"/>
              </w:rPr>
              <w:t>5</w:t>
            </w:r>
          </w:p>
        </w:tc>
        <w:tc>
          <w:tcPr>
            <w:tcW w:w="2126" w:type="dxa"/>
            <w:shd w:val="clear" w:color="auto" w:fill="FDE9D9" w:themeFill="accent6" w:themeFillTint="33"/>
            <w:vAlign w:val="center"/>
          </w:tcPr>
          <w:p w14:paraId="148C7EE9" w14:textId="2905F3F4" w:rsidR="003C27AC" w:rsidRPr="002759AA" w:rsidRDefault="005C46DA" w:rsidP="003C27AC">
            <w:pPr>
              <w:jc w:val="center"/>
              <w:rPr>
                <w:rFonts w:cs="Times New Roman"/>
                <w:sz w:val="22"/>
              </w:rPr>
            </w:pPr>
            <w:r>
              <w:rPr>
                <w:rFonts w:cs="Times New Roman"/>
                <w:sz w:val="22"/>
              </w:rPr>
              <w:t>3</w:t>
            </w:r>
          </w:p>
        </w:tc>
        <w:tc>
          <w:tcPr>
            <w:tcW w:w="2126" w:type="dxa"/>
            <w:shd w:val="clear" w:color="auto" w:fill="FDE9D9" w:themeFill="accent6" w:themeFillTint="33"/>
            <w:vAlign w:val="center"/>
          </w:tcPr>
          <w:p w14:paraId="6CED65C4" w14:textId="646C9155" w:rsidR="003C27AC" w:rsidRPr="002759AA" w:rsidRDefault="005C46DA" w:rsidP="003C27AC">
            <w:pPr>
              <w:jc w:val="center"/>
              <w:rPr>
                <w:rFonts w:cs="Times New Roman"/>
                <w:sz w:val="22"/>
              </w:rPr>
            </w:pPr>
            <w:r>
              <w:rPr>
                <w:rFonts w:cs="Times New Roman"/>
                <w:sz w:val="22"/>
              </w:rPr>
              <w:t>3</w:t>
            </w:r>
          </w:p>
        </w:tc>
      </w:tr>
      <w:tr w:rsidR="003C27AC" w:rsidRPr="002759AA" w14:paraId="31F8F204" w14:textId="77777777" w:rsidTr="005676E5">
        <w:trPr>
          <w:trHeight w:val="231"/>
        </w:trPr>
        <w:tc>
          <w:tcPr>
            <w:tcW w:w="846" w:type="dxa"/>
            <w:vMerge/>
            <w:shd w:val="clear" w:color="auto" w:fill="FDE9D9" w:themeFill="accent6" w:themeFillTint="33"/>
            <w:vAlign w:val="center"/>
          </w:tcPr>
          <w:p w14:paraId="675125CE" w14:textId="77777777" w:rsidR="003C27AC" w:rsidRPr="002759AA" w:rsidRDefault="003C27AC" w:rsidP="003C27AC">
            <w:pPr>
              <w:jc w:val="center"/>
              <w:rPr>
                <w:rFonts w:cs="Times New Roman"/>
                <w:b/>
                <w:sz w:val="22"/>
              </w:rPr>
            </w:pPr>
          </w:p>
        </w:tc>
        <w:tc>
          <w:tcPr>
            <w:tcW w:w="7513" w:type="dxa"/>
            <w:vMerge/>
            <w:shd w:val="clear" w:color="auto" w:fill="FDE9D9" w:themeFill="accent6" w:themeFillTint="33"/>
            <w:vAlign w:val="center"/>
          </w:tcPr>
          <w:p w14:paraId="15298879" w14:textId="0A2B7940" w:rsidR="003C27AC" w:rsidRPr="002759AA" w:rsidRDefault="003C27AC" w:rsidP="003C27AC">
            <w:pPr>
              <w:jc w:val="right"/>
              <w:rPr>
                <w:rFonts w:cs="Times New Roman"/>
                <w:b/>
                <w:sz w:val="22"/>
              </w:rPr>
            </w:pPr>
          </w:p>
        </w:tc>
        <w:tc>
          <w:tcPr>
            <w:tcW w:w="2268" w:type="dxa"/>
            <w:shd w:val="clear" w:color="auto" w:fill="FDE9D9" w:themeFill="accent6" w:themeFillTint="33"/>
            <w:vAlign w:val="center"/>
          </w:tcPr>
          <w:p w14:paraId="182BEA53" w14:textId="73F9425A" w:rsidR="003C27AC" w:rsidRPr="002759AA" w:rsidRDefault="005C46DA" w:rsidP="003C27AC">
            <w:pPr>
              <w:jc w:val="right"/>
              <w:rPr>
                <w:rFonts w:cs="Times New Roman"/>
                <w:b/>
                <w:sz w:val="22"/>
              </w:rPr>
            </w:pPr>
            <w:r>
              <w:rPr>
                <w:rFonts w:cs="Times New Roman"/>
                <w:b/>
                <w:sz w:val="22"/>
              </w:rPr>
              <w:t>2</w:t>
            </w:r>
            <w:r w:rsidR="003C27AC" w:rsidRPr="002759AA">
              <w:rPr>
                <w:rFonts w:cs="Times New Roman"/>
                <w:b/>
                <w:sz w:val="22"/>
              </w:rPr>
              <w:t xml:space="preserve"> iš jų iki 40 m.</w:t>
            </w:r>
          </w:p>
        </w:tc>
        <w:tc>
          <w:tcPr>
            <w:tcW w:w="2126" w:type="dxa"/>
            <w:shd w:val="clear" w:color="auto" w:fill="FDE9D9" w:themeFill="accent6" w:themeFillTint="33"/>
            <w:vAlign w:val="center"/>
          </w:tcPr>
          <w:p w14:paraId="0527D143" w14:textId="4C2739B0" w:rsidR="003C27AC" w:rsidRPr="002759AA" w:rsidRDefault="005C46DA" w:rsidP="003C27AC">
            <w:pPr>
              <w:jc w:val="right"/>
              <w:rPr>
                <w:rFonts w:cs="Times New Roman"/>
                <w:b/>
                <w:sz w:val="22"/>
              </w:rPr>
            </w:pPr>
            <w:r>
              <w:rPr>
                <w:rFonts w:cs="Times New Roman"/>
                <w:b/>
                <w:sz w:val="22"/>
              </w:rPr>
              <w:t>2</w:t>
            </w:r>
            <w:r w:rsidR="003C27AC" w:rsidRPr="002759AA">
              <w:rPr>
                <w:rFonts w:cs="Times New Roman"/>
                <w:b/>
                <w:sz w:val="22"/>
              </w:rPr>
              <w:t xml:space="preserve"> iš jų iki 40 m.</w:t>
            </w:r>
          </w:p>
        </w:tc>
        <w:tc>
          <w:tcPr>
            <w:tcW w:w="2126" w:type="dxa"/>
            <w:shd w:val="clear" w:color="auto" w:fill="FDE9D9" w:themeFill="accent6" w:themeFillTint="33"/>
            <w:vAlign w:val="center"/>
          </w:tcPr>
          <w:p w14:paraId="6393A39F" w14:textId="239401A6" w:rsidR="003C27AC" w:rsidRPr="002759AA" w:rsidRDefault="005C46DA" w:rsidP="003C27AC">
            <w:pPr>
              <w:jc w:val="right"/>
              <w:rPr>
                <w:rFonts w:cs="Times New Roman"/>
                <w:sz w:val="22"/>
              </w:rPr>
            </w:pPr>
            <w:r>
              <w:rPr>
                <w:rFonts w:cs="Times New Roman"/>
                <w:b/>
                <w:sz w:val="22"/>
              </w:rPr>
              <w:t xml:space="preserve">0 </w:t>
            </w:r>
            <w:r w:rsidR="003C27AC" w:rsidRPr="002759AA">
              <w:rPr>
                <w:rFonts w:cs="Times New Roman"/>
                <w:b/>
                <w:sz w:val="22"/>
              </w:rPr>
              <w:t>iš jų iki 40 m.</w:t>
            </w:r>
          </w:p>
        </w:tc>
      </w:tr>
      <w:tr w:rsidR="003C27AC" w:rsidRPr="002759AA" w14:paraId="5F5F78BC" w14:textId="77777777" w:rsidTr="002759AA">
        <w:trPr>
          <w:trHeight w:val="231"/>
        </w:trPr>
        <w:tc>
          <w:tcPr>
            <w:tcW w:w="846" w:type="dxa"/>
            <w:vMerge/>
            <w:tcBorders>
              <w:bottom w:val="single" w:sz="4" w:space="0" w:color="auto"/>
            </w:tcBorders>
            <w:shd w:val="clear" w:color="auto" w:fill="FDE9D9" w:themeFill="accent6" w:themeFillTint="33"/>
            <w:vAlign w:val="center"/>
          </w:tcPr>
          <w:p w14:paraId="442D5C6E" w14:textId="77777777" w:rsidR="003C27AC" w:rsidRPr="002759AA" w:rsidRDefault="003C27AC" w:rsidP="003C27AC">
            <w:pPr>
              <w:jc w:val="center"/>
              <w:rPr>
                <w:rFonts w:cs="Times New Roman"/>
                <w:b/>
                <w:sz w:val="22"/>
              </w:rPr>
            </w:pPr>
          </w:p>
        </w:tc>
        <w:tc>
          <w:tcPr>
            <w:tcW w:w="7513" w:type="dxa"/>
            <w:vMerge/>
            <w:tcBorders>
              <w:bottom w:val="single" w:sz="4" w:space="0" w:color="auto"/>
            </w:tcBorders>
            <w:shd w:val="clear" w:color="auto" w:fill="FDE9D9" w:themeFill="accent6" w:themeFillTint="33"/>
            <w:vAlign w:val="center"/>
          </w:tcPr>
          <w:p w14:paraId="1B3FCA7F" w14:textId="77777777" w:rsidR="003C27AC" w:rsidRPr="002759AA" w:rsidRDefault="003C27AC" w:rsidP="003C27AC">
            <w:pPr>
              <w:jc w:val="right"/>
              <w:rPr>
                <w:rFonts w:cs="Times New Roman"/>
                <w:b/>
                <w:sz w:val="22"/>
              </w:rPr>
            </w:pPr>
          </w:p>
        </w:tc>
        <w:tc>
          <w:tcPr>
            <w:tcW w:w="2268" w:type="dxa"/>
            <w:tcBorders>
              <w:bottom w:val="single" w:sz="4" w:space="0" w:color="auto"/>
            </w:tcBorders>
            <w:shd w:val="clear" w:color="auto" w:fill="FDE9D9" w:themeFill="accent6" w:themeFillTint="33"/>
            <w:vAlign w:val="center"/>
          </w:tcPr>
          <w:p w14:paraId="79481824" w14:textId="319158E2" w:rsidR="003C27AC" w:rsidRPr="002759AA" w:rsidRDefault="005C46DA" w:rsidP="003C27AC">
            <w:pPr>
              <w:jc w:val="right"/>
              <w:rPr>
                <w:rFonts w:cs="Times New Roman"/>
                <w:b/>
                <w:sz w:val="22"/>
              </w:rPr>
            </w:pPr>
            <w:r>
              <w:rPr>
                <w:rFonts w:cs="Times New Roman"/>
                <w:b/>
                <w:sz w:val="22"/>
              </w:rPr>
              <w:t xml:space="preserve">3 </w:t>
            </w:r>
            <w:r w:rsidR="003C27AC" w:rsidRPr="002759AA">
              <w:rPr>
                <w:rFonts w:cs="Times New Roman"/>
                <w:b/>
                <w:sz w:val="22"/>
              </w:rPr>
              <w:t>iš jų moterys</w:t>
            </w:r>
          </w:p>
        </w:tc>
        <w:tc>
          <w:tcPr>
            <w:tcW w:w="2126" w:type="dxa"/>
            <w:tcBorders>
              <w:bottom w:val="single" w:sz="4" w:space="0" w:color="auto"/>
            </w:tcBorders>
            <w:shd w:val="clear" w:color="auto" w:fill="FDE9D9" w:themeFill="accent6" w:themeFillTint="33"/>
            <w:vAlign w:val="center"/>
          </w:tcPr>
          <w:p w14:paraId="5DD30B25" w14:textId="112BA0B1" w:rsidR="003C27AC" w:rsidRPr="002759AA" w:rsidRDefault="005C46DA" w:rsidP="003C27AC">
            <w:pPr>
              <w:jc w:val="right"/>
              <w:rPr>
                <w:rFonts w:cs="Times New Roman"/>
                <w:b/>
                <w:sz w:val="22"/>
              </w:rPr>
            </w:pPr>
            <w:r>
              <w:rPr>
                <w:rFonts w:cs="Times New Roman"/>
                <w:b/>
                <w:sz w:val="22"/>
              </w:rPr>
              <w:t>0</w:t>
            </w:r>
            <w:r w:rsidR="003C27AC" w:rsidRPr="002759AA">
              <w:rPr>
                <w:rFonts w:cs="Times New Roman"/>
                <w:b/>
                <w:sz w:val="22"/>
              </w:rPr>
              <w:t xml:space="preserve"> iš jų moterys</w:t>
            </w:r>
          </w:p>
        </w:tc>
        <w:tc>
          <w:tcPr>
            <w:tcW w:w="2126" w:type="dxa"/>
            <w:tcBorders>
              <w:bottom w:val="single" w:sz="4" w:space="0" w:color="auto"/>
            </w:tcBorders>
            <w:shd w:val="clear" w:color="auto" w:fill="FDE9D9" w:themeFill="accent6" w:themeFillTint="33"/>
            <w:vAlign w:val="center"/>
          </w:tcPr>
          <w:p w14:paraId="045F8434" w14:textId="51BB9019" w:rsidR="003C27AC" w:rsidRPr="002759AA" w:rsidRDefault="005C46DA" w:rsidP="003C27AC">
            <w:pPr>
              <w:jc w:val="right"/>
              <w:rPr>
                <w:rFonts w:cs="Times New Roman"/>
                <w:b/>
                <w:sz w:val="22"/>
              </w:rPr>
            </w:pPr>
            <w:r>
              <w:rPr>
                <w:rFonts w:cs="Times New Roman"/>
                <w:b/>
                <w:sz w:val="22"/>
              </w:rPr>
              <w:t>3</w:t>
            </w:r>
            <w:r w:rsidR="003C27AC" w:rsidRPr="002759AA">
              <w:rPr>
                <w:rFonts w:cs="Times New Roman"/>
                <w:b/>
                <w:sz w:val="22"/>
              </w:rPr>
              <w:t xml:space="preserve"> iš jų moterys</w:t>
            </w:r>
          </w:p>
        </w:tc>
      </w:tr>
      <w:tr w:rsidR="003C27AC" w:rsidRPr="002759AA" w14:paraId="02D857B4" w14:textId="77777777" w:rsidTr="002759AA">
        <w:trPr>
          <w:trHeight w:val="311"/>
        </w:trPr>
        <w:tc>
          <w:tcPr>
            <w:tcW w:w="846" w:type="dxa"/>
            <w:vMerge w:val="restart"/>
            <w:shd w:val="clear" w:color="auto" w:fill="FBD4B4" w:themeFill="accent6" w:themeFillTint="66"/>
            <w:vAlign w:val="center"/>
          </w:tcPr>
          <w:p w14:paraId="36694278" w14:textId="596084ED" w:rsidR="003C27AC" w:rsidRPr="002759AA" w:rsidRDefault="003C27AC" w:rsidP="003C27AC">
            <w:pPr>
              <w:jc w:val="center"/>
              <w:rPr>
                <w:rFonts w:cs="Times New Roman"/>
                <w:b/>
                <w:sz w:val="22"/>
              </w:rPr>
            </w:pPr>
            <w:r w:rsidRPr="002759AA">
              <w:rPr>
                <w:rFonts w:cs="Times New Roman"/>
                <w:b/>
                <w:sz w:val="22"/>
              </w:rPr>
              <w:t>4.2.5.</w:t>
            </w:r>
          </w:p>
        </w:tc>
        <w:tc>
          <w:tcPr>
            <w:tcW w:w="7513" w:type="dxa"/>
            <w:vMerge w:val="restart"/>
            <w:shd w:val="clear" w:color="auto" w:fill="FBD4B4" w:themeFill="accent6" w:themeFillTint="66"/>
            <w:vAlign w:val="center"/>
          </w:tcPr>
          <w:p w14:paraId="7F27C637" w14:textId="77777777" w:rsidR="003C27AC" w:rsidRPr="002759AA" w:rsidRDefault="003C27AC" w:rsidP="003C27AC">
            <w:pPr>
              <w:jc w:val="right"/>
              <w:rPr>
                <w:rFonts w:cs="Times New Roman"/>
                <w:sz w:val="22"/>
              </w:rPr>
            </w:pPr>
            <w:r w:rsidRPr="002759AA">
              <w:rPr>
                <w:rFonts w:cs="Times New Roman"/>
                <w:b/>
                <w:sz w:val="22"/>
              </w:rPr>
              <w:t>Iš viso pagal visus sektorius ataskaitiniais metais:</w:t>
            </w:r>
          </w:p>
        </w:tc>
        <w:tc>
          <w:tcPr>
            <w:tcW w:w="6520" w:type="dxa"/>
            <w:gridSpan w:val="3"/>
            <w:shd w:val="clear" w:color="auto" w:fill="FBD4B4" w:themeFill="accent6" w:themeFillTint="66"/>
            <w:vAlign w:val="center"/>
          </w:tcPr>
          <w:p w14:paraId="03377D8E" w14:textId="03B092A5" w:rsidR="003C27AC" w:rsidRPr="002759AA" w:rsidRDefault="00B43CB7" w:rsidP="003C27AC">
            <w:pPr>
              <w:jc w:val="center"/>
              <w:rPr>
                <w:rFonts w:cs="Times New Roman"/>
                <w:sz w:val="22"/>
              </w:rPr>
            </w:pPr>
            <w:r>
              <w:rPr>
                <w:rFonts w:cs="Times New Roman"/>
                <w:sz w:val="22"/>
              </w:rPr>
              <w:t>11</w:t>
            </w:r>
          </w:p>
        </w:tc>
      </w:tr>
      <w:tr w:rsidR="003C27AC" w:rsidRPr="002759AA" w14:paraId="005A4DDE" w14:textId="77777777" w:rsidTr="002759AA">
        <w:trPr>
          <w:trHeight w:val="56"/>
        </w:trPr>
        <w:tc>
          <w:tcPr>
            <w:tcW w:w="846" w:type="dxa"/>
            <w:vMerge/>
            <w:shd w:val="clear" w:color="auto" w:fill="FBD4B4" w:themeFill="accent6" w:themeFillTint="66"/>
            <w:vAlign w:val="center"/>
          </w:tcPr>
          <w:p w14:paraId="40A940D3" w14:textId="77777777" w:rsidR="003C27AC" w:rsidRPr="002759AA" w:rsidRDefault="003C27AC" w:rsidP="003C27AC">
            <w:pPr>
              <w:jc w:val="center"/>
              <w:rPr>
                <w:rFonts w:cs="Times New Roman"/>
                <w:b/>
                <w:sz w:val="22"/>
              </w:rPr>
            </w:pPr>
          </w:p>
        </w:tc>
        <w:tc>
          <w:tcPr>
            <w:tcW w:w="7513" w:type="dxa"/>
            <w:vMerge/>
            <w:shd w:val="clear" w:color="auto" w:fill="FBD4B4" w:themeFill="accent6" w:themeFillTint="66"/>
            <w:vAlign w:val="center"/>
          </w:tcPr>
          <w:p w14:paraId="3828C47A" w14:textId="77777777" w:rsidR="003C27AC" w:rsidRPr="002759AA" w:rsidRDefault="003C27AC" w:rsidP="003C27AC">
            <w:pPr>
              <w:jc w:val="right"/>
              <w:rPr>
                <w:rFonts w:cs="Times New Roman"/>
                <w:b/>
                <w:sz w:val="22"/>
              </w:rPr>
            </w:pPr>
          </w:p>
        </w:tc>
        <w:tc>
          <w:tcPr>
            <w:tcW w:w="6520" w:type="dxa"/>
            <w:gridSpan w:val="3"/>
            <w:shd w:val="clear" w:color="auto" w:fill="FBD4B4" w:themeFill="accent6" w:themeFillTint="66"/>
            <w:vAlign w:val="center"/>
          </w:tcPr>
          <w:p w14:paraId="360BDE42" w14:textId="32A9B411" w:rsidR="003C27AC" w:rsidRPr="002759AA" w:rsidRDefault="00B43CB7" w:rsidP="003C27AC">
            <w:pPr>
              <w:jc w:val="center"/>
              <w:rPr>
                <w:rFonts w:cs="Times New Roman"/>
                <w:b/>
                <w:sz w:val="22"/>
              </w:rPr>
            </w:pPr>
            <w:r>
              <w:rPr>
                <w:rFonts w:cs="Times New Roman"/>
                <w:b/>
                <w:sz w:val="22"/>
              </w:rPr>
              <w:t>4</w:t>
            </w:r>
            <w:r w:rsidR="003C27AC" w:rsidRPr="002759AA">
              <w:rPr>
                <w:rFonts w:cs="Times New Roman"/>
                <w:b/>
                <w:sz w:val="22"/>
              </w:rPr>
              <w:t xml:space="preserve"> iš jų iki 40 m.</w:t>
            </w:r>
          </w:p>
        </w:tc>
      </w:tr>
      <w:tr w:rsidR="003C27AC" w:rsidRPr="002759AA" w14:paraId="6697E0D8" w14:textId="77777777" w:rsidTr="002759AA">
        <w:trPr>
          <w:trHeight w:val="56"/>
        </w:trPr>
        <w:tc>
          <w:tcPr>
            <w:tcW w:w="846" w:type="dxa"/>
            <w:vMerge/>
            <w:shd w:val="clear" w:color="auto" w:fill="FBD4B4" w:themeFill="accent6" w:themeFillTint="66"/>
            <w:vAlign w:val="center"/>
          </w:tcPr>
          <w:p w14:paraId="055F6EF7" w14:textId="77777777" w:rsidR="003C27AC" w:rsidRPr="002759AA" w:rsidRDefault="003C27AC" w:rsidP="003C27AC">
            <w:pPr>
              <w:jc w:val="center"/>
              <w:rPr>
                <w:rFonts w:cs="Times New Roman"/>
                <w:b/>
                <w:sz w:val="22"/>
              </w:rPr>
            </w:pPr>
          </w:p>
        </w:tc>
        <w:tc>
          <w:tcPr>
            <w:tcW w:w="7513" w:type="dxa"/>
            <w:vMerge/>
            <w:shd w:val="clear" w:color="auto" w:fill="FBD4B4" w:themeFill="accent6" w:themeFillTint="66"/>
            <w:vAlign w:val="center"/>
          </w:tcPr>
          <w:p w14:paraId="3930AE55" w14:textId="77777777" w:rsidR="003C27AC" w:rsidRPr="002759AA" w:rsidRDefault="003C27AC" w:rsidP="003C27AC">
            <w:pPr>
              <w:jc w:val="right"/>
              <w:rPr>
                <w:rFonts w:cs="Times New Roman"/>
                <w:b/>
                <w:sz w:val="22"/>
              </w:rPr>
            </w:pPr>
          </w:p>
        </w:tc>
        <w:tc>
          <w:tcPr>
            <w:tcW w:w="6520" w:type="dxa"/>
            <w:gridSpan w:val="3"/>
            <w:shd w:val="clear" w:color="auto" w:fill="FBD4B4" w:themeFill="accent6" w:themeFillTint="66"/>
            <w:vAlign w:val="center"/>
          </w:tcPr>
          <w:p w14:paraId="1B9CB9FD" w14:textId="122038D7" w:rsidR="003C27AC" w:rsidRPr="002759AA" w:rsidRDefault="00B43CB7" w:rsidP="003C27AC">
            <w:pPr>
              <w:jc w:val="center"/>
              <w:rPr>
                <w:rFonts w:cs="Times New Roman"/>
                <w:b/>
                <w:sz w:val="22"/>
              </w:rPr>
            </w:pPr>
            <w:r>
              <w:rPr>
                <w:rFonts w:cs="Times New Roman"/>
                <w:b/>
                <w:sz w:val="22"/>
              </w:rPr>
              <w:t>6</w:t>
            </w:r>
            <w:r w:rsidR="003C27AC" w:rsidRPr="002759AA">
              <w:rPr>
                <w:rFonts w:cs="Times New Roman"/>
                <w:b/>
                <w:sz w:val="22"/>
              </w:rPr>
              <w:t xml:space="preserve"> iš jų moterys</w:t>
            </w:r>
          </w:p>
        </w:tc>
      </w:tr>
      <w:tr w:rsidR="003C27AC" w:rsidRPr="002759AA" w14:paraId="2EFA4B62" w14:textId="77777777" w:rsidTr="005D4502">
        <w:tc>
          <w:tcPr>
            <w:tcW w:w="846" w:type="dxa"/>
            <w:shd w:val="clear" w:color="auto" w:fill="auto"/>
            <w:vAlign w:val="center"/>
          </w:tcPr>
          <w:p w14:paraId="2369E07E" w14:textId="12CF413E" w:rsidR="003C27AC" w:rsidRPr="002759AA" w:rsidRDefault="003C27AC" w:rsidP="003C27AC">
            <w:pPr>
              <w:jc w:val="center"/>
              <w:rPr>
                <w:rFonts w:cs="Times New Roman"/>
                <w:sz w:val="22"/>
              </w:rPr>
            </w:pPr>
            <w:r w:rsidRPr="002759AA">
              <w:rPr>
                <w:rFonts w:cs="Times New Roman"/>
                <w:sz w:val="22"/>
              </w:rPr>
              <w:t>4.3.</w:t>
            </w:r>
          </w:p>
        </w:tc>
        <w:tc>
          <w:tcPr>
            <w:tcW w:w="7513" w:type="dxa"/>
            <w:shd w:val="clear" w:color="auto" w:fill="auto"/>
            <w:vAlign w:val="center"/>
          </w:tcPr>
          <w:p w14:paraId="2FD60703" w14:textId="77777777" w:rsidR="003C27AC" w:rsidRPr="002759AA" w:rsidRDefault="003C27AC" w:rsidP="003C27AC">
            <w:pPr>
              <w:rPr>
                <w:rFonts w:cs="Times New Roman"/>
                <w:sz w:val="22"/>
              </w:rPr>
            </w:pPr>
            <w:r w:rsidRPr="002759AA">
              <w:rPr>
                <w:rFonts w:cs="Times New Roman"/>
                <w:sz w:val="22"/>
              </w:rPr>
              <w:t>Paaiškinimai</w:t>
            </w:r>
          </w:p>
        </w:tc>
        <w:tc>
          <w:tcPr>
            <w:tcW w:w="6520" w:type="dxa"/>
            <w:gridSpan w:val="3"/>
            <w:shd w:val="clear" w:color="auto" w:fill="auto"/>
            <w:vAlign w:val="center"/>
          </w:tcPr>
          <w:p w14:paraId="40D7B9A8" w14:textId="0CC0EFDF" w:rsidR="003C27AC" w:rsidRPr="002759AA" w:rsidRDefault="0066444C" w:rsidP="0066444C">
            <w:pPr>
              <w:jc w:val="both"/>
              <w:rPr>
                <w:rFonts w:cs="Times New Roman"/>
                <w:sz w:val="22"/>
              </w:rPr>
            </w:pPr>
            <w:r w:rsidRPr="0066444C">
              <w:rPr>
                <w:rFonts w:cs="Times New Roman"/>
                <w:sz w:val="20"/>
                <w:szCs w:val="20"/>
              </w:rPr>
              <w:t>Paskutinį kartą VVG pirmininkas ir valdyba perrinkti 2018-06-19.</w:t>
            </w:r>
            <w:r>
              <w:rPr>
                <w:rFonts w:cs="Times New Roman"/>
                <w:sz w:val="20"/>
                <w:szCs w:val="20"/>
              </w:rPr>
              <w:t xml:space="preserve"> Jaunų asmenų skaičius VVG valdyboje išlaikomas pagal VPS atrankos taisyklėse keliamus reikalavimus. VPS vertinimo metu 10 balų suteikta už ne mažesnį kaip 35 proc. jaunų asmenų iki 40 m. amžiaus įtraukimą į VVG valdymo organo veiklą.</w:t>
            </w:r>
            <w:r w:rsidR="00437B04">
              <w:rPr>
                <w:rFonts w:cs="Times New Roman"/>
                <w:sz w:val="20"/>
                <w:szCs w:val="20"/>
              </w:rPr>
              <w:t xml:space="preserve"> Keturi jauni asmenys Akmenės rajono VVG valdyboje sudaro 36,36 proc. reikšmę</w:t>
            </w:r>
            <w:r w:rsidR="001C0CC5">
              <w:rPr>
                <w:rFonts w:cs="Times New Roman"/>
                <w:sz w:val="20"/>
                <w:szCs w:val="20"/>
              </w:rPr>
              <w:t>.</w:t>
            </w:r>
          </w:p>
        </w:tc>
      </w:tr>
    </w:tbl>
    <w:p w14:paraId="27D1D155" w14:textId="77777777" w:rsidR="00AA7D7D" w:rsidRPr="002759AA" w:rsidRDefault="00AA7D7D" w:rsidP="00AE43AA">
      <w:pPr>
        <w:spacing w:after="0" w:line="240" w:lineRule="auto"/>
        <w:jc w:val="both"/>
        <w:rPr>
          <w:rFonts w:ascii="Times New Roman" w:hAnsi="Times New Roman" w:cs="Times New Roman"/>
          <w:b/>
        </w:rPr>
        <w:sectPr w:rsidR="00AA7D7D" w:rsidRPr="002759AA" w:rsidSect="00E01E11">
          <w:pgSz w:w="16838" w:h="11906" w:orient="landscape"/>
          <w:pgMar w:top="1701" w:right="1701" w:bottom="567" w:left="1134" w:header="567" w:footer="567" w:gutter="0"/>
          <w:cols w:space="1296"/>
          <w:docGrid w:linePitch="360"/>
        </w:sectPr>
      </w:pPr>
    </w:p>
    <w:tbl>
      <w:tblPr>
        <w:tblStyle w:val="TableGrid"/>
        <w:tblW w:w="14737" w:type="dxa"/>
        <w:tblLook w:val="04A0" w:firstRow="1" w:lastRow="0" w:firstColumn="1" w:lastColumn="0" w:noHBand="0" w:noVBand="1"/>
      </w:tblPr>
      <w:tblGrid>
        <w:gridCol w:w="746"/>
        <w:gridCol w:w="5829"/>
        <w:gridCol w:w="1262"/>
        <w:gridCol w:w="1916"/>
        <w:gridCol w:w="1890"/>
        <w:gridCol w:w="1677"/>
        <w:gridCol w:w="1417"/>
      </w:tblGrid>
      <w:tr w:rsidR="00AD5697" w:rsidRPr="002759AA" w14:paraId="678A70FE" w14:textId="77777777" w:rsidTr="00160DC6">
        <w:tc>
          <w:tcPr>
            <w:tcW w:w="756" w:type="dxa"/>
            <w:shd w:val="clear" w:color="auto" w:fill="FBD4B4" w:themeFill="accent6" w:themeFillTint="66"/>
            <w:vAlign w:val="center"/>
          </w:tcPr>
          <w:p w14:paraId="58240E23" w14:textId="133878AB" w:rsidR="00AD5697" w:rsidRPr="002759AA" w:rsidRDefault="002759AA" w:rsidP="00097146">
            <w:pPr>
              <w:jc w:val="center"/>
              <w:rPr>
                <w:rFonts w:cs="Times New Roman"/>
                <w:b/>
                <w:sz w:val="22"/>
              </w:rPr>
            </w:pPr>
            <w:r>
              <w:rPr>
                <w:rFonts w:cs="Times New Roman"/>
                <w:b/>
                <w:sz w:val="22"/>
              </w:rPr>
              <w:t>5</w:t>
            </w:r>
            <w:r w:rsidR="00AD5697" w:rsidRPr="002759AA">
              <w:rPr>
                <w:rFonts w:cs="Times New Roman"/>
                <w:b/>
                <w:sz w:val="22"/>
              </w:rPr>
              <w:t>.</w:t>
            </w:r>
          </w:p>
        </w:tc>
        <w:tc>
          <w:tcPr>
            <w:tcW w:w="13981" w:type="dxa"/>
            <w:gridSpan w:val="6"/>
            <w:shd w:val="clear" w:color="auto" w:fill="FBD4B4" w:themeFill="accent6" w:themeFillTint="66"/>
            <w:vAlign w:val="center"/>
          </w:tcPr>
          <w:p w14:paraId="7A3F4015" w14:textId="77777777" w:rsidR="00AD5697" w:rsidRPr="002759AA" w:rsidRDefault="00AD5697" w:rsidP="00AE43AA">
            <w:pPr>
              <w:jc w:val="both"/>
              <w:rPr>
                <w:rFonts w:cs="Times New Roman"/>
                <w:b/>
                <w:sz w:val="22"/>
              </w:rPr>
            </w:pPr>
            <w:r w:rsidRPr="002759AA">
              <w:rPr>
                <w:rFonts w:cs="Times New Roman"/>
                <w:b/>
                <w:caps/>
                <w:sz w:val="22"/>
              </w:rPr>
              <w:t>Informacija apie VPS vykdytojos darbuotojų pokyčius</w:t>
            </w:r>
          </w:p>
        </w:tc>
      </w:tr>
      <w:tr w:rsidR="009A7029" w:rsidRPr="002759AA" w14:paraId="321F4743" w14:textId="77777777" w:rsidTr="00160DC6">
        <w:tc>
          <w:tcPr>
            <w:tcW w:w="756" w:type="dxa"/>
            <w:shd w:val="clear" w:color="auto" w:fill="FDE9D9" w:themeFill="accent6" w:themeFillTint="33"/>
            <w:vAlign w:val="center"/>
          </w:tcPr>
          <w:p w14:paraId="451DBAC8" w14:textId="77777777" w:rsidR="00AD5697" w:rsidRPr="002759AA" w:rsidRDefault="00AD5697" w:rsidP="00AD5697">
            <w:pPr>
              <w:jc w:val="center"/>
              <w:rPr>
                <w:rFonts w:cs="Times New Roman"/>
                <w:b/>
                <w:sz w:val="22"/>
              </w:rPr>
            </w:pPr>
            <w:r w:rsidRPr="002759AA">
              <w:rPr>
                <w:rFonts w:cs="Times New Roman"/>
                <w:b/>
                <w:sz w:val="22"/>
              </w:rPr>
              <w:t>Eil. Nr.</w:t>
            </w:r>
          </w:p>
        </w:tc>
        <w:tc>
          <w:tcPr>
            <w:tcW w:w="6043" w:type="dxa"/>
            <w:shd w:val="clear" w:color="auto" w:fill="FDE9D9" w:themeFill="accent6" w:themeFillTint="33"/>
            <w:vAlign w:val="center"/>
          </w:tcPr>
          <w:p w14:paraId="209363D3" w14:textId="77777777" w:rsidR="00AD5697" w:rsidRPr="002759AA" w:rsidRDefault="00AD5697" w:rsidP="00AD5697">
            <w:pPr>
              <w:jc w:val="center"/>
              <w:rPr>
                <w:rFonts w:cs="Times New Roman"/>
                <w:b/>
                <w:sz w:val="22"/>
              </w:rPr>
            </w:pPr>
            <w:r w:rsidRPr="002759AA">
              <w:rPr>
                <w:rFonts w:cs="Times New Roman"/>
                <w:b/>
                <w:sz w:val="22"/>
              </w:rPr>
              <w:t>Reikšmė</w:t>
            </w:r>
          </w:p>
        </w:tc>
        <w:tc>
          <w:tcPr>
            <w:tcW w:w="1276" w:type="dxa"/>
            <w:shd w:val="clear" w:color="auto" w:fill="FDE9D9" w:themeFill="accent6" w:themeFillTint="33"/>
            <w:vAlign w:val="center"/>
          </w:tcPr>
          <w:p w14:paraId="51694EF9" w14:textId="77777777" w:rsidR="00AD5697" w:rsidRPr="002759AA" w:rsidRDefault="00AD5697" w:rsidP="00AA7D7D">
            <w:pPr>
              <w:jc w:val="center"/>
              <w:rPr>
                <w:rFonts w:cs="Times New Roman"/>
                <w:b/>
                <w:sz w:val="22"/>
              </w:rPr>
            </w:pPr>
            <w:r w:rsidRPr="002759AA">
              <w:rPr>
                <w:rFonts w:cs="Times New Roman"/>
                <w:b/>
                <w:sz w:val="22"/>
              </w:rPr>
              <w:t>VPS vadovas</w:t>
            </w:r>
          </w:p>
        </w:tc>
        <w:tc>
          <w:tcPr>
            <w:tcW w:w="1938" w:type="dxa"/>
            <w:shd w:val="clear" w:color="auto" w:fill="FDE9D9" w:themeFill="accent6" w:themeFillTint="33"/>
            <w:vAlign w:val="center"/>
          </w:tcPr>
          <w:p w14:paraId="50077E92" w14:textId="77777777" w:rsidR="00AD5697" w:rsidRPr="002759AA" w:rsidRDefault="00AD5697" w:rsidP="00AD5697">
            <w:pPr>
              <w:jc w:val="center"/>
              <w:rPr>
                <w:rFonts w:cs="Times New Roman"/>
                <w:b/>
                <w:sz w:val="22"/>
              </w:rPr>
            </w:pPr>
            <w:r w:rsidRPr="002759AA">
              <w:rPr>
                <w:rFonts w:cs="Times New Roman"/>
                <w:b/>
                <w:sz w:val="22"/>
              </w:rPr>
              <w:t>VPS finansininkai ir (arba) buhalteriai</w:t>
            </w:r>
          </w:p>
        </w:tc>
        <w:tc>
          <w:tcPr>
            <w:tcW w:w="1896" w:type="dxa"/>
            <w:shd w:val="clear" w:color="auto" w:fill="FDE9D9" w:themeFill="accent6" w:themeFillTint="33"/>
            <w:vAlign w:val="center"/>
          </w:tcPr>
          <w:p w14:paraId="4A8F9841" w14:textId="77777777" w:rsidR="00AD5697" w:rsidRPr="002759AA" w:rsidRDefault="00AD5697" w:rsidP="00AD5697">
            <w:pPr>
              <w:jc w:val="center"/>
              <w:rPr>
                <w:rFonts w:cs="Times New Roman"/>
                <w:b/>
                <w:sz w:val="22"/>
              </w:rPr>
            </w:pPr>
            <w:r w:rsidRPr="002759AA">
              <w:rPr>
                <w:rFonts w:cs="Times New Roman"/>
                <w:b/>
                <w:sz w:val="22"/>
              </w:rPr>
              <w:t>VPS administratoriai</w:t>
            </w:r>
          </w:p>
        </w:tc>
        <w:tc>
          <w:tcPr>
            <w:tcW w:w="1698" w:type="dxa"/>
            <w:shd w:val="clear" w:color="auto" w:fill="FDE9D9" w:themeFill="accent6" w:themeFillTint="33"/>
            <w:vAlign w:val="center"/>
          </w:tcPr>
          <w:p w14:paraId="01D0E111" w14:textId="77777777" w:rsidR="00AD5697" w:rsidRPr="002759AA" w:rsidRDefault="00AD5697" w:rsidP="00AD5697">
            <w:pPr>
              <w:jc w:val="center"/>
              <w:rPr>
                <w:rFonts w:cs="Times New Roman"/>
                <w:b/>
                <w:sz w:val="22"/>
              </w:rPr>
            </w:pPr>
            <w:r w:rsidRPr="002759AA">
              <w:rPr>
                <w:rFonts w:cs="Times New Roman"/>
                <w:b/>
                <w:sz w:val="22"/>
              </w:rPr>
              <w:t>VPS  viešųjų ryšių specialistai</w:t>
            </w:r>
          </w:p>
        </w:tc>
        <w:tc>
          <w:tcPr>
            <w:tcW w:w="1130" w:type="dxa"/>
            <w:shd w:val="clear" w:color="auto" w:fill="FDE9D9" w:themeFill="accent6" w:themeFillTint="33"/>
            <w:vAlign w:val="center"/>
          </w:tcPr>
          <w:p w14:paraId="4556E86C" w14:textId="77777777" w:rsidR="00AD5697" w:rsidRPr="002759AA" w:rsidRDefault="00AA7D7D" w:rsidP="00AD5697">
            <w:pPr>
              <w:jc w:val="center"/>
              <w:rPr>
                <w:rFonts w:cs="Times New Roman"/>
                <w:b/>
                <w:sz w:val="22"/>
              </w:rPr>
            </w:pPr>
            <w:r w:rsidRPr="002759AA">
              <w:rPr>
                <w:rFonts w:cs="Times New Roman"/>
                <w:b/>
                <w:sz w:val="22"/>
              </w:rPr>
              <w:t>Iš viso</w:t>
            </w:r>
          </w:p>
        </w:tc>
      </w:tr>
      <w:tr w:rsidR="00AD5697" w:rsidRPr="002759AA" w14:paraId="3168D429" w14:textId="77777777" w:rsidTr="00160DC6">
        <w:tc>
          <w:tcPr>
            <w:tcW w:w="756" w:type="dxa"/>
            <w:vAlign w:val="center"/>
          </w:tcPr>
          <w:p w14:paraId="74FD9F84" w14:textId="77777777" w:rsidR="00AD5697" w:rsidRPr="002759AA" w:rsidRDefault="00AD5697" w:rsidP="00AD5697">
            <w:pPr>
              <w:jc w:val="center"/>
              <w:rPr>
                <w:rFonts w:cs="Times New Roman"/>
                <w:b/>
                <w:sz w:val="22"/>
              </w:rPr>
            </w:pPr>
            <w:r w:rsidRPr="002759AA">
              <w:rPr>
                <w:rFonts w:cs="Times New Roman"/>
                <w:b/>
                <w:sz w:val="22"/>
              </w:rPr>
              <w:t>I</w:t>
            </w:r>
          </w:p>
        </w:tc>
        <w:tc>
          <w:tcPr>
            <w:tcW w:w="6043" w:type="dxa"/>
            <w:vAlign w:val="center"/>
          </w:tcPr>
          <w:p w14:paraId="40DD846A" w14:textId="77777777" w:rsidR="00AD5697" w:rsidRPr="002759AA" w:rsidRDefault="00AD5697" w:rsidP="00AD5697">
            <w:pPr>
              <w:jc w:val="center"/>
              <w:rPr>
                <w:rFonts w:cs="Times New Roman"/>
                <w:b/>
                <w:sz w:val="22"/>
              </w:rPr>
            </w:pPr>
            <w:r w:rsidRPr="002759AA">
              <w:rPr>
                <w:rFonts w:cs="Times New Roman"/>
                <w:b/>
                <w:sz w:val="22"/>
              </w:rPr>
              <w:t>II</w:t>
            </w:r>
          </w:p>
        </w:tc>
        <w:tc>
          <w:tcPr>
            <w:tcW w:w="1276" w:type="dxa"/>
            <w:vAlign w:val="center"/>
          </w:tcPr>
          <w:p w14:paraId="0D2D9AEC" w14:textId="77777777" w:rsidR="00AD5697" w:rsidRPr="002759AA" w:rsidRDefault="00AD5697" w:rsidP="00AD5697">
            <w:pPr>
              <w:jc w:val="center"/>
              <w:rPr>
                <w:rFonts w:cs="Times New Roman"/>
                <w:b/>
                <w:sz w:val="22"/>
              </w:rPr>
            </w:pPr>
            <w:r w:rsidRPr="002759AA">
              <w:rPr>
                <w:rFonts w:cs="Times New Roman"/>
                <w:b/>
                <w:sz w:val="22"/>
              </w:rPr>
              <w:t>III</w:t>
            </w:r>
          </w:p>
        </w:tc>
        <w:tc>
          <w:tcPr>
            <w:tcW w:w="1938" w:type="dxa"/>
            <w:vAlign w:val="center"/>
          </w:tcPr>
          <w:p w14:paraId="299CFCFE" w14:textId="77777777" w:rsidR="00AD5697" w:rsidRPr="002759AA" w:rsidRDefault="00AD5697" w:rsidP="00AD5697">
            <w:pPr>
              <w:jc w:val="center"/>
              <w:rPr>
                <w:rFonts w:cs="Times New Roman"/>
                <w:b/>
                <w:sz w:val="22"/>
              </w:rPr>
            </w:pPr>
            <w:r w:rsidRPr="002759AA">
              <w:rPr>
                <w:rFonts w:cs="Times New Roman"/>
                <w:b/>
                <w:sz w:val="22"/>
              </w:rPr>
              <w:t>IV</w:t>
            </w:r>
          </w:p>
        </w:tc>
        <w:tc>
          <w:tcPr>
            <w:tcW w:w="1896" w:type="dxa"/>
            <w:vAlign w:val="center"/>
          </w:tcPr>
          <w:p w14:paraId="06A26B07" w14:textId="77777777" w:rsidR="00AD5697" w:rsidRPr="002759AA" w:rsidRDefault="00AD5697" w:rsidP="00AD5697">
            <w:pPr>
              <w:jc w:val="center"/>
              <w:rPr>
                <w:rFonts w:cs="Times New Roman"/>
                <w:b/>
                <w:sz w:val="22"/>
              </w:rPr>
            </w:pPr>
            <w:r w:rsidRPr="002759AA">
              <w:rPr>
                <w:rFonts w:cs="Times New Roman"/>
                <w:b/>
                <w:sz w:val="22"/>
              </w:rPr>
              <w:t>V</w:t>
            </w:r>
          </w:p>
        </w:tc>
        <w:tc>
          <w:tcPr>
            <w:tcW w:w="1698" w:type="dxa"/>
            <w:vAlign w:val="center"/>
          </w:tcPr>
          <w:p w14:paraId="1FF09B59" w14:textId="77777777" w:rsidR="00AD5697" w:rsidRPr="002759AA" w:rsidRDefault="00AD5697" w:rsidP="00AD5697">
            <w:pPr>
              <w:jc w:val="center"/>
              <w:rPr>
                <w:rFonts w:cs="Times New Roman"/>
                <w:b/>
                <w:sz w:val="22"/>
              </w:rPr>
            </w:pPr>
            <w:r w:rsidRPr="002759AA">
              <w:rPr>
                <w:rFonts w:cs="Times New Roman"/>
                <w:b/>
                <w:sz w:val="22"/>
              </w:rPr>
              <w:t>VI</w:t>
            </w:r>
          </w:p>
        </w:tc>
        <w:tc>
          <w:tcPr>
            <w:tcW w:w="1130" w:type="dxa"/>
            <w:shd w:val="clear" w:color="auto" w:fill="FDE9D9" w:themeFill="accent6" w:themeFillTint="33"/>
            <w:vAlign w:val="center"/>
          </w:tcPr>
          <w:p w14:paraId="6C847AD3" w14:textId="77777777" w:rsidR="00AD5697" w:rsidRPr="002759AA" w:rsidRDefault="00AA7D7D" w:rsidP="00AD5697">
            <w:pPr>
              <w:jc w:val="center"/>
              <w:rPr>
                <w:rFonts w:cs="Times New Roman"/>
                <w:b/>
                <w:sz w:val="22"/>
              </w:rPr>
            </w:pPr>
            <w:r w:rsidRPr="002759AA">
              <w:rPr>
                <w:rFonts w:cs="Times New Roman"/>
                <w:b/>
                <w:sz w:val="22"/>
              </w:rPr>
              <w:t>VII</w:t>
            </w:r>
          </w:p>
        </w:tc>
      </w:tr>
      <w:tr w:rsidR="00AD5697" w:rsidRPr="002759AA" w14:paraId="5A6A3996" w14:textId="77777777" w:rsidTr="00160DC6">
        <w:tc>
          <w:tcPr>
            <w:tcW w:w="756" w:type="dxa"/>
            <w:vAlign w:val="center"/>
          </w:tcPr>
          <w:p w14:paraId="1D9FE4C4" w14:textId="7C666F2D"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.1.</w:t>
            </w:r>
          </w:p>
        </w:tc>
        <w:tc>
          <w:tcPr>
            <w:tcW w:w="6043" w:type="dxa"/>
            <w:vAlign w:val="center"/>
          </w:tcPr>
          <w:p w14:paraId="1A17EBB4" w14:textId="554E73F8" w:rsidR="00AD5697" w:rsidRPr="002759AA" w:rsidRDefault="00AD5697" w:rsidP="00AA7D7D">
            <w:pPr>
              <w:jc w:val="both"/>
              <w:rPr>
                <w:rFonts w:cs="Times New Roman"/>
                <w:sz w:val="22"/>
              </w:rPr>
            </w:pPr>
            <w:r w:rsidRPr="002759AA">
              <w:rPr>
                <w:rFonts w:cs="Times New Roman"/>
                <w:sz w:val="22"/>
              </w:rPr>
              <w:t>VPS vykdytojos darbuotojų etatai</w:t>
            </w:r>
            <w:r w:rsidR="00A904A1" w:rsidRPr="002759AA">
              <w:rPr>
                <w:rFonts w:cs="Times New Roman"/>
                <w:sz w:val="22"/>
              </w:rPr>
              <w:t xml:space="preserve"> arba jų dalis (pvz., 0,5)</w:t>
            </w:r>
            <w:r w:rsidRPr="002759AA">
              <w:rPr>
                <w:rFonts w:cs="Times New Roman"/>
                <w:sz w:val="22"/>
              </w:rPr>
              <w:t xml:space="preserve"> praėjusių ataskaitinių metų (vienerių metų prieš ataskaitinius metus) pabaigoje (vnt.) </w:t>
            </w:r>
          </w:p>
        </w:tc>
        <w:tc>
          <w:tcPr>
            <w:tcW w:w="1276" w:type="dxa"/>
            <w:vAlign w:val="center"/>
          </w:tcPr>
          <w:p w14:paraId="22BA0A38" w14:textId="3C1CC961" w:rsidR="00AD5697" w:rsidRPr="002759AA" w:rsidRDefault="008457CE" w:rsidP="008D3CFC">
            <w:pPr>
              <w:jc w:val="center"/>
              <w:rPr>
                <w:rFonts w:cs="Times New Roman"/>
                <w:b/>
                <w:sz w:val="22"/>
              </w:rPr>
            </w:pPr>
            <w:r>
              <w:rPr>
                <w:rFonts w:cs="Times New Roman"/>
                <w:b/>
                <w:sz w:val="22"/>
              </w:rPr>
              <w:t>1</w:t>
            </w:r>
          </w:p>
        </w:tc>
        <w:tc>
          <w:tcPr>
            <w:tcW w:w="1938" w:type="dxa"/>
            <w:vAlign w:val="center"/>
          </w:tcPr>
          <w:p w14:paraId="5626D82A" w14:textId="5F65A6D3" w:rsidR="00AD5697" w:rsidRPr="002759AA" w:rsidRDefault="008457CE" w:rsidP="008D3CFC">
            <w:pPr>
              <w:jc w:val="center"/>
              <w:rPr>
                <w:rFonts w:cs="Times New Roman"/>
                <w:b/>
                <w:sz w:val="22"/>
              </w:rPr>
            </w:pPr>
            <w:r>
              <w:rPr>
                <w:rFonts w:cs="Times New Roman"/>
                <w:b/>
                <w:sz w:val="22"/>
              </w:rPr>
              <w:t>0,5</w:t>
            </w:r>
          </w:p>
        </w:tc>
        <w:tc>
          <w:tcPr>
            <w:tcW w:w="1896" w:type="dxa"/>
            <w:vAlign w:val="center"/>
          </w:tcPr>
          <w:p w14:paraId="2B3FAA96" w14:textId="21DB97EB" w:rsidR="00AD5697" w:rsidRPr="002759AA" w:rsidRDefault="008457CE" w:rsidP="008D3CFC">
            <w:pPr>
              <w:jc w:val="center"/>
              <w:rPr>
                <w:rFonts w:cs="Times New Roman"/>
                <w:b/>
                <w:sz w:val="22"/>
              </w:rPr>
            </w:pPr>
            <w:r>
              <w:rPr>
                <w:rFonts w:cs="Times New Roman"/>
                <w:b/>
                <w:sz w:val="22"/>
              </w:rPr>
              <w:t>0,5</w:t>
            </w:r>
          </w:p>
        </w:tc>
        <w:tc>
          <w:tcPr>
            <w:tcW w:w="1698" w:type="dxa"/>
            <w:vAlign w:val="center"/>
          </w:tcPr>
          <w:p w14:paraId="4480027A" w14:textId="166BB8AE" w:rsidR="00AD5697" w:rsidRPr="002759AA" w:rsidRDefault="008457CE" w:rsidP="008D3CFC">
            <w:pPr>
              <w:jc w:val="center"/>
              <w:rPr>
                <w:rFonts w:cs="Times New Roman"/>
                <w:b/>
                <w:sz w:val="22"/>
              </w:rPr>
            </w:pPr>
            <w:r>
              <w:rPr>
                <w:rFonts w:cs="Times New Roman"/>
                <w:b/>
                <w:sz w:val="22"/>
              </w:rPr>
              <w:t>0,5</w:t>
            </w:r>
          </w:p>
        </w:tc>
        <w:tc>
          <w:tcPr>
            <w:tcW w:w="1130" w:type="dxa"/>
            <w:shd w:val="clear" w:color="auto" w:fill="FDE9D9" w:themeFill="accent6" w:themeFillTint="33"/>
            <w:vAlign w:val="center"/>
          </w:tcPr>
          <w:p w14:paraId="7DEBCED2" w14:textId="31DE8A2E" w:rsidR="00AD5697" w:rsidRPr="002759AA" w:rsidRDefault="00D55E1F" w:rsidP="008D3CFC">
            <w:pPr>
              <w:jc w:val="center"/>
              <w:rPr>
                <w:rFonts w:cs="Times New Roman"/>
                <w:b/>
                <w:sz w:val="22"/>
              </w:rPr>
            </w:pPr>
            <w:r>
              <w:rPr>
                <w:rFonts w:cs="Times New Roman"/>
                <w:b/>
                <w:sz w:val="22"/>
              </w:rPr>
              <w:t>2,5</w:t>
            </w:r>
          </w:p>
        </w:tc>
      </w:tr>
      <w:tr w:rsidR="00AA7D7D" w:rsidRPr="002759AA" w14:paraId="7BB00025" w14:textId="77777777" w:rsidTr="00160DC6">
        <w:tc>
          <w:tcPr>
            <w:tcW w:w="756" w:type="dxa"/>
            <w:vAlign w:val="center"/>
          </w:tcPr>
          <w:p w14:paraId="38300D87" w14:textId="7C412735" w:rsidR="00AA7D7D" w:rsidRPr="002759AA" w:rsidRDefault="002759AA" w:rsidP="00097146">
            <w:pPr>
              <w:jc w:val="center"/>
              <w:rPr>
                <w:rFonts w:cs="Times New Roman"/>
                <w:sz w:val="22"/>
              </w:rPr>
            </w:pPr>
            <w:r>
              <w:rPr>
                <w:rFonts w:cs="Times New Roman"/>
                <w:sz w:val="22"/>
              </w:rPr>
              <w:t>5</w:t>
            </w:r>
            <w:r w:rsidR="00AA7D7D" w:rsidRPr="002759AA">
              <w:rPr>
                <w:rFonts w:cs="Times New Roman"/>
                <w:sz w:val="22"/>
              </w:rPr>
              <w:t>.2.</w:t>
            </w:r>
          </w:p>
        </w:tc>
        <w:tc>
          <w:tcPr>
            <w:tcW w:w="6043" w:type="dxa"/>
            <w:vAlign w:val="center"/>
          </w:tcPr>
          <w:p w14:paraId="2683CC4F" w14:textId="77777777" w:rsidR="00AA7D7D" w:rsidRPr="002759AA" w:rsidRDefault="00AA7D7D" w:rsidP="00AA7D7D">
            <w:pPr>
              <w:jc w:val="both"/>
              <w:rPr>
                <w:rFonts w:cs="Times New Roman"/>
                <w:sz w:val="22"/>
              </w:rPr>
            </w:pPr>
            <w:r w:rsidRPr="002759AA">
              <w:rPr>
                <w:rFonts w:cs="Times New Roman"/>
                <w:sz w:val="22"/>
              </w:rPr>
              <w:t>VPS vykdytojos darbuotojų skaičius praėjusių ataskaitinių metų (vienerių metų prieš ataskaitinius metus) pabaigoje (vnt.)</w:t>
            </w:r>
          </w:p>
        </w:tc>
        <w:tc>
          <w:tcPr>
            <w:tcW w:w="1276" w:type="dxa"/>
            <w:vAlign w:val="center"/>
          </w:tcPr>
          <w:p w14:paraId="2941CB7E" w14:textId="30986F39" w:rsidR="00AA7D7D" w:rsidRPr="002759AA" w:rsidRDefault="003A4772" w:rsidP="008D3CFC">
            <w:pPr>
              <w:jc w:val="center"/>
              <w:rPr>
                <w:rFonts w:cs="Times New Roman"/>
                <w:b/>
                <w:sz w:val="22"/>
              </w:rPr>
            </w:pPr>
            <w:r>
              <w:rPr>
                <w:rFonts w:cs="Times New Roman"/>
                <w:b/>
                <w:sz w:val="22"/>
              </w:rPr>
              <w:t>1</w:t>
            </w:r>
          </w:p>
        </w:tc>
        <w:tc>
          <w:tcPr>
            <w:tcW w:w="1938" w:type="dxa"/>
            <w:vAlign w:val="center"/>
          </w:tcPr>
          <w:p w14:paraId="5C285D9D" w14:textId="62EFB9CB" w:rsidR="00AA7D7D" w:rsidRPr="002759AA" w:rsidRDefault="003A4772" w:rsidP="008D3CFC">
            <w:pPr>
              <w:jc w:val="center"/>
              <w:rPr>
                <w:rFonts w:cs="Times New Roman"/>
                <w:b/>
                <w:sz w:val="22"/>
              </w:rPr>
            </w:pPr>
            <w:r>
              <w:rPr>
                <w:rFonts w:cs="Times New Roman"/>
                <w:b/>
                <w:sz w:val="22"/>
              </w:rPr>
              <w:t>1</w:t>
            </w:r>
          </w:p>
        </w:tc>
        <w:tc>
          <w:tcPr>
            <w:tcW w:w="1896" w:type="dxa"/>
            <w:vAlign w:val="center"/>
          </w:tcPr>
          <w:p w14:paraId="139C3CC2" w14:textId="21B783A7" w:rsidR="00AA7D7D" w:rsidRPr="002759AA" w:rsidRDefault="003A4772" w:rsidP="008D3CFC">
            <w:pPr>
              <w:jc w:val="center"/>
              <w:rPr>
                <w:rFonts w:cs="Times New Roman"/>
                <w:b/>
                <w:sz w:val="22"/>
              </w:rPr>
            </w:pPr>
            <w:r>
              <w:rPr>
                <w:rFonts w:cs="Times New Roman"/>
                <w:b/>
                <w:sz w:val="22"/>
              </w:rPr>
              <w:t>1</w:t>
            </w:r>
          </w:p>
        </w:tc>
        <w:tc>
          <w:tcPr>
            <w:tcW w:w="1698" w:type="dxa"/>
            <w:vAlign w:val="center"/>
          </w:tcPr>
          <w:p w14:paraId="6BD3A774" w14:textId="18426E85" w:rsidR="00AA7D7D" w:rsidRPr="002759AA" w:rsidRDefault="003A4772" w:rsidP="008D3CFC">
            <w:pPr>
              <w:jc w:val="center"/>
              <w:rPr>
                <w:rFonts w:cs="Times New Roman"/>
                <w:b/>
                <w:sz w:val="22"/>
              </w:rPr>
            </w:pPr>
            <w:r>
              <w:rPr>
                <w:rFonts w:cs="Times New Roman"/>
                <w:b/>
                <w:sz w:val="22"/>
              </w:rPr>
              <w:t>1</w:t>
            </w:r>
          </w:p>
        </w:tc>
        <w:tc>
          <w:tcPr>
            <w:tcW w:w="1130" w:type="dxa"/>
            <w:shd w:val="clear" w:color="auto" w:fill="FDE9D9" w:themeFill="accent6" w:themeFillTint="33"/>
            <w:vAlign w:val="center"/>
          </w:tcPr>
          <w:p w14:paraId="6F14B395" w14:textId="77777777" w:rsidR="00AA7D7D" w:rsidRDefault="003A4772" w:rsidP="008D3CFC">
            <w:pPr>
              <w:jc w:val="center"/>
              <w:rPr>
                <w:rFonts w:cs="Times New Roman"/>
                <w:b/>
                <w:sz w:val="22"/>
              </w:rPr>
            </w:pPr>
            <w:r>
              <w:rPr>
                <w:rFonts w:cs="Times New Roman"/>
                <w:b/>
                <w:sz w:val="22"/>
              </w:rPr>
              <w:t>3</w:t>
            </w:r>
          </w:p>
          <w:p w14:paraId="31CC0A32" w14:textId="083A418F" w:rsidR="003A4772" w:rsidRPr="002759AA" w:rsidRDefault="003A4772" w:rsidP="008D3CFC">
            <w:pPr>
              <w:jc w:val="center"/>
              <w:rPr>
                <w:rFonts w:cs="Times New Roman"/>
                <w:b/>
                <w:sz w:val="22"/>
              </w:rPr>
            </w:pPr>
            <w:r w:rsidRPr="00565918">
              <w:rPr>
                <w:rFonts w:cs="Times New Roman"/>
                <w:i/>
                <w:iCs/>
                <w:sz w:val="18"/>
                <w:szCs w:val="18"/>
              </w:rPr>
              <w:t>(VPS administratorius ir VPS viešųjų ryšių specialistas – tas pats asmuo)</w:t>
            </w:r>
          </w:p>
        </w:tc>
      </w:tr>
      <w:tr w:rsidR="00AD5697" w:rsidRPr="002759AA" w14:paraId="09C55259" w14:textId="77777777" w:rsidTr="00160DC6">
        <w:tc>
          <w:tcPr>
            <w:tcW w:w="756" w:type="dxa"/>
            <w:vAlign w:val="center"/>
          </w:tcPr>
          <w:p w14:paraId="2A027F6F" w14:textId="5083A56E"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w:t>
            </w:r>
            <w:r w:rsidR="00AA7D7D" w:rsidRPr="002759AA">
              <w:rPr>
                <w:rFonts w:cs="Times New Roman"/>
                <w:sz w:val="22"/>
              </w:rPr>
              <w:t>3</w:t>
            </w:r>
            <w:r w:rsidR="00AD5697" w:rsidRPr="002759AA">
              <w:rPr>
                <w:rFonts w:cs="Times New Roman"/>
                <w:sz w:val="22"/>
              </w:rPr>
              <w:t>.</w:t>
            </w:r>
          </w:p>
        </w:tc>
        <w:tc>
          <w:tcPr>
            <w:tcW w:w="6043" w:type="dxa"/>
            <w:vAlign w:val="center"/>
          </w:tcPr>
          <w:p w14:paraId="3CDF7FB2" w14:textId="7DD77285" w:rsidR="00AD5697" w:rsidRPr="002759AA" w:rsidRDefault="00AD5697" w:rsidP="00AA7D7D">
            <w:pPr>
              <w:jc w:val="both"/>
              <w:rPr>
                <w:rFonts w:cs="Times New Roman"/>
                <w:sz w:val="22"/>
              </w:rPr>
            </w:pPr>
            <w:r w:rsidRPr="002759AA">
              <w:rPr>
                <w:rFonts w:cs="Times New Roman"/>
                <w:sz w:val="22"/>
              </w:rPr>
              <w:t>VPS vykdytojos darbuotojų etatai</w:t>
            </w:r>
            <w:r w:rsidR="00AA7D7D" w:rsidRPr="002759AA">
              <w:rPr>
                <w:rFonts w:cs="Times New Roman"/>
                <w:sz w:val="22"/>
              </w:rPr>
              <w:t xml:space="preserve"> </w:t>
            </w:r>
            <w:r w:rsidR="00A904A1" w:rsidRPr="002759AA">
              <w:rPr>
                <w:rFonts w:cs="Times New Roman"/>
                <w:sz w:val="22"/>
              </w:rPr>
              <w:t xml:space="preserve">arba jų dalis (pvz., 0,5) </w:t>
            </w:r>
            <w:r w:rsidR="00AA7D7D" w:rsidRPr="002759AA">
              <w:rPr>
                <w:rFonts w:cs="Times New Roman"/>
                <w:sz w:val="22"/>
              </w:rPr>
              <w:t>ataskaitiniais metais</w:t>
            </w:r>
            <w:r w:rsidRPr="002759AA">
              <w:rPr>
                <w:rFonts w:cs="Times New Roman"/>
                <w:sz w:val="22"/>
              </w:rPr>
              <w:t xml:space="preserve"> (vnt.)</w:t>
            </w:r>
          </w:p>
        </w:tc>
        <w:tc>
          <w:tcPr>
            <w:tcW w:w="1276" w:type="dxa"/>
            <w:vAlign w:val="center"/>
          </w:tcPr>
          <w:p w14:paraId="6532963F" w14:textId="5A98ED45" w:rsidR="00AD5697" w:rsidRPr="002759AA" w:rsidRDefault="000D2AE0" w:rsidP="008D3CFC">
            <w:pPr>
              <w:jc w:val="center"/>
              <w:rPr>
                <w:rFonts w:cs="Times New Roman"/>
                <w:b/>
                <w:sz w:val="22"/>
              </w:rPr>
            </w:pPr>
            <w:r>
              <w:rPr>
                <w:rFonts w:cs="Times New Roman"/>
                <w:b/>
                <w:sz w:val="22"/>
              </w:rPr>
              <w:t>0,5</w:t>
            </w:r>
          </w:p>
        </w:tc>
        <w:tc>
          <w:tcPr>
            <w:tcW w:w="1938" w:type="dxa"/>
            <w:vAlign w:val="center"/>
          </w:tcPr>
          <w:p w14:paraId="60BACCC5" w14:textId="3AAF5E58" w:rsidR="00AD5697" w:rsidRPr="002759AA" w:rsidRDefault="000D2AE0" w:rsidP="008D3CFC">
            <w:pPr>
              <w:jc w:val="center"/>
              <w:rPr>
                <w:rFonts w:cs="Times New Roman"/>
                <w:b/>
                <w:sz w:val="22"/>
              </w:rPr>
            </w:pPr>
            <w:r>
              <w:rPr>
                <w:rFonts w:cs="Times New Roman"/>
                <w:b/>
                <w:sz w:val="22"/>
              </w:rPr>
              <w:t>0,5</w:t>
            </w:r>
          </w:p>
        </w:tc>
        <w:tc>
          <w:tcPr>
            <w:tcW w:w="1896" w:type="dxa"/>
            <w:vAlign w:val="center"/>
          </w:tcPr>
          <w:p w14:paraId="794E9241" w14:textId="0EB35800" w:rsidR="00AD5697" w:rsidRPr="002759AA" w:rsidRDefault="000D2AE0" w:rsidP="008D3CFC">
            <w:pPr>
              <w:jc w:val="center"/>
              <w:rPr>
                <w:rFonts w:cs="Times New Roman"/>
                <w:b/>
                <w:sz w:val="22"/>
              </w:rPr>
            </w:pPr>
            <w:r>
              <w:rPr>
                <w:rFonts w:cs="Times New Roman"/>
                <w:b/>
                <w:sz w:val="22"/>
              </w:rPr>
              <w:t>0,5</w:t>
            </w:r>
          </w:p>
        </w:tc>
        <w:tc>
          <w:tcPr>
            <w:tcW w:w="1698" w:type="dxa"/>
            <w:vAlign w:val="center"/>
          </w:tcPr>
          <w:p w14:paraId="564DCF02" w14:textId="1143A7CF" w:rsidR="00AD5697" w:rsidRPr="002759AA" w:rsidRDefault="000D2AE0" w:rsidP="008D3CFC">
            <w:pPr>
              <w:jc w:val="center"/>
              <w:rPr>
                <w:rFonts w:cs="Times New Roman"/>
                <w:b/>
                <w:sz w:val="22"/>
              </w:rPr>
            </w:pPr>
            <w:r>
              <w:rPr>
                <w:rFonts w:cs="Times New Roman"/>
                <w:b/>
                <w:sz w:val="22"/>
              </w:rPr>
              <w:t>1</w:t>
            </w:r>
          </w:p>
        </w:tc>
        <w:tc>
          <w:tcPr>
            <w:tcW w:w="1130" w:type="dxa"/>
            <w:shd w:val="clear" w:color="auto" w:fill="FDE9D9" w:themeFill="accent6" w:themeFillTint="33"/>
            <w:vAlign w:val="center"/>
          </w:tcPr>
          <w:p w14:paraId="020B6243" w14:textId="0FA75B9B" w:rsidR="00AD5697" w:rsidRPr="002759AA" w:rsidRDefault="000D2AE0" w:rsidP="008D3CFC">
            <w:pPr>
              <w:jc w:val="center"/>
              <w:rPr>
                <w:rFonts w:cs="Times New Roman"/>
                <w:b/>
                <w:sz w:val="22"/>
              </w:rPr>
            </w:pPr>
            <w:r>
              <w:rPr>
                <w:rFonts w:cs="Times New Roman"/>
                <w:b/>
                <w:sz w:val="22"/>
              </w:rPr>
              <w:t>2,5</w:t>
            </w:r>
          </w:p>
        </w:tc>
      </w:tr>
      <w:tr w:rsidR="00AD5697" w:rsidRPr="002759AA" w14:paraId="17C33140" w14:textId="77777777" w:rsidTr="00160DC6">
        <w:tc>
          <w:tcPr>
            <w:tcW w:w="756" w:type="dxa"/>
            <w:vAlign w:val="center"/>
          </w:tcPr>
          <w:p w14:paraId="71F4E80A" w14:textId="5137A84F"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w:t>
            </w:r>
            <w:r w:rsidR="00AA7D7D" w:rsidRPr="002759AA">
              <w:rPr>
                <w:rFonts w:cs="Times New Roman"/>
                <w:sz w:val="22"/>
              </w:rPr>
              <w:t>4</w:t>
            </w:r>
            <w:r w:rsidR="00AD5697" w:rsidRPr="002759AA">
              <w:rPr>
                <w:rFonts w:cs="Times New Roman"/>
                <w:sz w:val="22"/>
              </w:rPr>
              <w:t>.</w:t>
            </w:r>
          </w:p>
        </w:tc>
        <w:tc>
          <w:tcPr>
            <w:tcW w:w="6043" w:type="dxa"/>
            <w:vAlign w:val="center"/>
          </w:tcPr>
          <w:p w14:paraId="5B76B1F2" w14:textId="77777777" w:rsidR="00AD5697" w:rsidRPr="002759AA" w:rsidRDefault="00AD5697" w:rsidP="00AA7D7D">
            <w:pPr>
              <w:jc w:val="both"/>
              <w:rPr>
                <w:rFonts w:cs="Times New Roman"/>
                <w:sz w:val="22"/>
              </w:rPr>
            </w:pPr>
            <w:r w:rsidRPr="002759AA">
              <w:rPr>
                <w:rFonts w:cs="Times New Roman"/>
                <w:sz w:val="22"/>
              </w:rPr>
              <w:t xml:space="preserve">VPS vykdytojos darbuotojų skaičius </w:t>
            </w:r>
            <w:r w:rsidR="00AA7D7D" w:rsidRPr="002759AA">
              <w:rPr>
                <w:rFonts w:cs="Times New Roman"/>
                <w:sz w:val="22"/>
              </w:rPr>
              <w:t xml:space="preserve">ataskaitiniais metais </w:t>
            </w:r>
            <w:r w:rsidRPr="002759AA">
              <w:rPr>
                <w:rFonts w:cs="Times New Roman"/>
                <w:sz w:val="22"/>
              </w:rPr>
              <w:t>(vnt.)</w:t>
            </w:r>
          </w:p>
        </w:tc>
        <w:tc>
          <w:tcPr>
            <w:tcW w:w="1276" w:type="dxa"/>
            <w:vAlign w:val="center"/>
          </w:tcPr>
          <w:p w14:paraId="7395783D" w14:textId="00E921F0" w:rsidR="00AD5697" w:rsidRPr="002759AA" w:rsidRDefault="000D2AE0" w:rsidP="008D3CFC">
            <w:pPr>
              <w:jc w:val="center"/>
              <w:rPr>
                <w:rFonts w:cs="Times New Roman"/>
                <w:b/>
                <w:sz w:val="22"/>
              </w:rPr>
            </w:pPr>
            <w:r>
              <w:rPr>
                <w:rFonts w:cs="Times New Roman"/>
                <w:b/>
                <w:sz w:val="22"/>
              </w:rPr>
              <w:t>1</w:t>
            </w:r>
          </w:p>
        </w:tc>
        <w:tc>
          <w:tcPr>
            <w:tcW w:w="1938" w:type="dxa"/>
            <w:vAlign w:val="center"/>
          </w:tcPr>
          <w:p w14:paraId="4832A882" w14:textId="4B61B372" w:rsidR="00AD5697" w:rsidRPr="002759AA" w:rsidRDefault="000D2AE0" w:rsidP="008D3CFC">
            <w:pPr>
              <w:jc w:val="center"/>
              <w:rPr>
                <w:rFonts w:cs="Times New Roman"/>
                <w:b/>
                <w:sz w:val="22"/>
              </w:rPr>
            </w:pPr>
            <w:r>
              <w:rPr>
                <w:rFonts w:cs="Times New Roman"/>
                <w:b/>
                <w:sz w:val="22"/>
              </w:rPr>
              <w:t>1</w:t>
            </w:r>
          </w:p>
        </w:tc>
        <w:tc>
          <w:tcPr>
            <w:tcW w:w="1896" w:type="dxa"/>
            <w:vAlign w:val="center"/>
          </w:tcPr>
          <w:p w14:paraId="5A774FE0" w14:textId="7E2DFF2B" w:rsidR="00AD5697" w:rsidRPr="002759AA" w:rsidRDefault="000D2AE0" w:rsidP="008D3CFC">
            <w:pPr>
              <w:jc w:val="center"/>
              <w:rPr>
                <w:rFonts w:cs="Times New Roman"/>
                <w:b/>
                <w:sz w:val="22"/>
              </w:rPr>
            </w:pPr>
            <w:r>
              <w:rPr>
                <w:rFonts w:cs="Times New Roman"/>
                <w:b/>
                <w:sz w:val="22"/>
              </w:rPr>
              <w:t>1</w:t>
            </w:r>
          </w:p>
        </w:tc>
        <w:tc>
          <w:tcPr>
            <w:tcW w:w="1698" w:type="dxa"/>
            <w:vAlign w:val="center"/>
          </w:tcPr>
          <w:p w14:paraId="2E403D9C" w14:textId="45A2FDE5" w:rsidR="00AD5697" w:rsidRPr="002759AA" w:rsidRDefault="000D2AE0" w:rsidP="008D3CFC">
            <w:pPr>
              <w:jc w:val="center"/>
              <w:rPr>
                <w:rFonts w:cs="Times New Roman"/>
                <w:b/>
                <w:sz w:val="22"/>
              </w:rPr>
            </w:pPr>
            <w:r>
              <w:rPr>
                <w:rFonts w:cs="Times New Roman"/>
                <w:b/>
                <w:sz w:val="22"/>
              </w:rPr>
              <w:t>2</w:t>
            </w:r>
          </w:p>
        </w:tc>
        <w:tc>
          <w:tcPr>
            <w:tcW w:w="1130" w:type="dxa"/>
            <w:shd w:val="clear" w:color="auto" w:fill="FDE9D9" w:themeFill="accent6" w:themeFillTint="33"/>
            <w:vAlign w:val="center"/>
          </w:tcPr>
          <w:p w14:paraId="01DAEEA5" w14:textId="77777777" w:rsidR="00AD5697" w:rsidRDefault="000D2AE0" w:rsidP="008D3CFC">
            <w:pPr>
              <w:jc w:val="center"/>
              <w:rPr>
                <w:rFonts w:cs="Times New Roman"/>
                <w:b/>
                <w:sz w:val="22"/>
              </w:rPr>
            </w:pPr>
            <w:r>
              <w:rPr>
                <w:rFonts w:cs="Times New Roman"/>
                <w:b/>
                <w:sz w:val="22"/>
              </w:rPr>
              <w:t>3</w:t>
            </w:r>
          </w:p>
          <w:p w14:paraId="71885F76" w14:textId="4C980D72" w:rsidR="000D2AE0" w:rsidRPr="002759AA" w:rsidRDefault="000D2AE0" w:rsidP="008D3CFC">
            <w:pPr>
              <w:jc w:val="center"/>
              <w:rPr>
                <w:rFonts w:cs="Times New Roman"/>
                <w:b/>
                <w:sz w:val="22"/>
              </w:rPr>
            </w:pPr>
            <w:r w:rsidRPr="00565918">
              <w:rPr>
                <w:rFonts w:cs="Times New Roman"/>
                <w:i/>
                <w:iCs/>
                <w:sz w:val="18"/>
                <w:szCs w:val="18"/>
              </w:rPr>
              <w:t>(VPS administratorius ir VPS viešųjų ryšių specialistas – tas pats asmuo</w:t>
            </w:r>
            <w:r>
              <w:rPr>
                <w:rFonts w:cs="Times New Roman"/>
                <w:i/>
                <w:iCs/>
                <w:sz w:val="18"/>
                <w:szCs w:val="18"/>
              </w:rPr>
              <w:t>; VPS vadovas ir VPS viešųjų ryšių specialistas tas pats asmuo</w:t>
            </w:r>
            <w:r w:rsidRPr="00565918">
              <w:rPr>
                <w:rFonts w:cs="Times New Roman"/>
                <w:i/>
                <w:iCs/>
                <w:sz w:val="18"/>
                <w:szCs w:val="18"/>
              </w:rPr>
              <w:t>)</w:t>
            </w:r>
          </w:p>
        </w:tc>
      </w:tr>
    </w:tbl>
    <w:p w14:paraId="36450FA2" w14:textId="77777777" w:rsidR="00CD69B9" w:rsidRPr="002759AA" w:rsidRDefault="00CD69B9"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14737"/>
      </w:tblGrid>
      <w:tr w:rsidR="00AE43AA" w:rsidRPr="002759AA" w14:paraId="44A9D3B9" w14:textId="77777777" w:rsidTr="00EC0918">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2759A36" w14:textId="46FF69C6" w:rsidR="00AE43AA" w:rsidRPr="002759AA" w:rsidRDefault="002759AA" w:rsidP="00AE43AA">
            <w:pPr>
              <w:jc w:val="center"/>
              <w:rPr>
                <w:rFonts w:cs="Times New Roman"/>
                <w:b/>
                <w:sz w:val="22"/>
              </w:rPr>
            </w:pPr>
            <w:r>
              <w:rPr>
                <w:rFonts w:cs="Times New Roman"/>
                <w:b/>
                <w:sz w:val="22"/>
              </w:rPr>
              <w:t>I</w:t>
            </w:r>
            <w:r w:rsidR="00AE43AA" w:rsidRPr="002759AA">
              <w:rPr>
                <w:rFonts w:cs="Times New Roman"/>
                <w:b/>
                <w:sz w:val="22"/>
              </w:rPr>
              <w:t>V DALIS. INFORMACIJA APIE LEADER METODO PRINCIPŲ ĮGYVENDINIMĄ</w:t>
            </w:r>
          </w:p>
        </w:tc>
      </w:tr>
    </w:tbl>
    <w:p w14:paraId="422C2C56" w14:textId="77777777" w:rsidR="00AE43AA" w:rsidRPr="002759AA" w:rsidRDefault="00AE43AA"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76"/>
        <w:gridCol w:w="6855"/>
        <w:gridCol w:w="2802"/>
        <w:gridCol w:w="4204"/>
      </w:tblGrid>
      <w:tr w:rsidR="00EB6F65" w:rsidRPr="002759AA" w14:paraId="3ABA68BB" w14:textId="77777777" w:rsidTr="00CF6E39">
        <w:tc>
          <w:tcPr>
            <w:tcW w:w="876" w:type="dxa"/>
            <w:shd w:val="clear" w:color="auto" w:fill="FBD4B4" w:themeFill="accent6" w:themeFillTint="66"/>
            <w:vAlign w:val="center"/>
          </w:tcPr>
          <w:p w14:paraId="33ADA7B3" w14:textId="096F6DF1" w:rsidR="00EB6F65" w:rsidRPr="002759AA" w:rsidRDefault="002759AA" w:rsidP="002417C1">
            <w:pPr>
              <w:jc w:val="center"/>
              <w:rPr>
                <w:rFonts w:cs="Times New Roman"/>
                <w:b/>
                <w:sz w:val="22"/>
              </w:rPr>
            </w:pPr>
            <w:r>
              <w:rPr>
                <w:rFonts w:cs="Times New Roman"/>
                <w:b/>
                <w:sz w:val="22"/>
              </w:rPr>
              <w:t>6</w:t>
            </w:r>
            <w:r w:rsidR="00EB6F65" w:rsidRPr="002759AA">
              <w:rPr>
                <w:rFonts w:cs="Times New Roman"/>
                <w:b/>
                <w:sz w:val="22"/>
              </w:rPr>
              <w:t>.</w:t>
            </w:r>
          </w:p>
        </w:tc>
        <w:tc>
          <w:tcPr>
            <w:tcW w:w="13861" w:type="dxa"/>
            <w:gridSpan w:val="3"/>
            <w:shd w:val="clear" w:color="auto" w:fill="FBD4B4" w:themeFill="accent6" w:themeFillTint="66"/>
            <w:vAlign w:val="center"/>
          </w:tcPr>
          <w:p w14:paraId="28074A4E" w14:textId="77777777" w:rsidR="00EB6F65" w:rsidRPr="002759AA" w:rsidRDefault="002905F8" w:rsidP="00EB6F65">
            <w:pPr>
              <w:jc w:val="both"/>
              <w:rPr>
                <w:rFonts w:cs="Times New Roman"/>
                <w:b/>
                <w:sz w:val="22"/>
              </w:rPr>
            </w:pPr>
            <w:r w:rsidRPr="002759AA">
              <w:rPr>
                <w:rFonts w:cs="Times New Roman"/>
                <w:b/>
                <w:sz w:val="22"/>
              </w:rPr>
              <w:t>LEADER METODO PRINCIPŲ ĮGYVENDINIMAS</w:t>
            </w:r>
          </w:p>
        </w:tc>
      </w:tr>
      <w:tr w:rsidR="00DB1BEF" w:rsidRPr="002759AA" w14:paraId="014BDDA3" w14:textId="77777777" w:rsidTr="00CF6E39">
        <w:tc>
          <w:tcPr>
            <w:tcW w:w="876" w:type="dxa"/>
            <w:shd w:val="clear" w:color="auto" w:fill="FDE9D9" w:themeFill="accent6" w:themeFillTint="33"/>
            <w:vAlign w:val="center"/>
          </w:tcPr>
          <w:p w14:paraId="1C5091F9" w14:textId="77777777" w:rsidR="00DB1BEF" w:rsidRPr="002759AA" w:rsidRDefault="00DB1BEF" w:rsidP="00421FD2">
            <w:pPr>
              <w:jc w:val="center"/>
              <w:rPr>
                <w:rFonts w:cs="Times New Roman"/>
                <w:b/>
                <w:sz w:val="22"/>
              </w:rPr>
            </w:pPr>
            <w:r w:rsidRPr="002759AA">
              <w:rPr>
                <w:rFonts w:cs="Times New Roman"/>
                <w:b/>
                <w:sz w:val="22"/>
              </w:rPr>
              <w:t>Eil. Nr.</w:t>
            </w:r>
          </w:p>
        </w:tc>
        <w:tc>
          <w:tcPr>
            <w:tcW w:w="6855" w:type="dxa"/>
            <w:shd w:val="clear" w:color="auto" w:fill="FDE9D9" w:themeFill="accent6" w:themeFillTint="33"/>
            <w:vAlign w:val="center"/>
          </w:tcPr>
          <w:p w14:paraId="59FCAE3C" w14:textId="77777777" w:rsidR="00DB1BEF" w:rsidRPr="002759AA" w:rsidRDefault="00DB1BEF" w:rsidP="00EB6F65">
            <w:pPr>
              <w:jc w:val="center"/>
              <w:rPr>
                <w:rFonts w:cs="Times New Roman"/>
                <w:b/>
                <w:sz w:val="22"/>
              </w:rPr>
            </w:pPr>
            <w:r w:rsidRPr="002759AA">
              <w:rPr>
                <w:rFonts w:cs="Times New Roman"/>
                <w:b/>
                <w:sz w:val="22"/>
              </w:rPr>
              <w:t>Ataskaitiniais metais įgyvendinti veiksmai</w:t>
            </w:r>
          </w:p>
        </w:tc>
        <w:tc>
          <w:tcPr>
            <w:tcW w:w="2802" w:type="dxa"/>
            <w:shd w:val="clear" w:color="auto" w:fill="FDE9D9" w:themeFill="accent6" w:themeFillTint="33"/>
            <w:vAlign w:val="center"/>
          </w:tcPr>
          <w:p w14:paraId="4DB51727" w14:textId="77777777" w:rsidR="00DB1BEF" w:rsidRPr="002759AA" w:rsidRDefault="00DB1BEF" w:rsidP="00E746DD">
            <w:pPr>
              <w:jc w:val="center"/>
              <w:rPr>
                <w:rFonts w:cs="Times New Roman"/>
                <w:b/>
                <w:sz w:val="22"/>
              </w:rPr>
            </w:pPr>
            <w:r w:rsidRPr="002759AA">
              <w:rPr>
                <w:rFonts w:cs="Times New Roman"/>
                <w:b/>
                <w:sz w:val="22"/>
              </w:rPr>
              <w:t>Datos</w:t>
            </w:r>
          </w:p>
          <w:p w14:paraId="37460777" w14:textId="77777777" w:rsidR="00DB1BEF" w:rsidRPr="002759AA" w:rsidRDefault="00DB1BEF" w:rsidP="00E746DD">
            <w:pPr>
              <w:jc w:val="center"/>
              <w:rPr>
                <w:rFonts w:cs="Times New Roman"/>
                <w:sz w:val="22"/>
              </w:rPr>
            </w:pPr>
            <w:r w:rsidRPr="002759AA">
              <w:rPr>
                <w:rFonts w:cs="Times New Roman"/>
                <w:i/>
                <w:sz w:val="22"/>
              </w:rPr>
              <w:t>Nuo kada iki kada buvo vykdoma</w:t>
            </w:r>
          </w:p>
        </w:tc>
        <w:tc>
          <w:tcPr>
            <w:tcW w:w="4204" w:type="dxa"/>
            <w:shd w:val="clear" w:color="auto" w:fill="FDE9D9" w:themeFill="accent6" w:themeFillTint="33"/>
            <w:vAlign w:val="center"/>
          </w:tcPr>
          <w:p w14:paraId="149920F9" w14:textId="77777777" w:rsidR="00DB1BEF" w:rsidRPr="002759AA" w:rsidRDefault="00DB1BEF" w:rsidP="00E746DD">
            <w:pPr>
              <w:jc w:val="center"/>
              <w:rPr>
                <w:rFonts w:cs="Times New Roman"/>
                <w:b/>
                <w:sz w:val="22"/>
              </w:rPr>
            </w:pPr>
            <w:r w:rsidRPr="002759AA">
              <w:rPr>
                <w:rFonts w:cs="Times New Roman"/>
                <w:b/>
                <w:sz w:val="22"/>
              </w:rPr>
              <w:t>Sąsaja su VPS nuostatomis</w:t>
            </w:r>
          </w:p>
          <w:p w14:paraId="5192A189" w14:textId="77777777" w:rsidR="00DB1BEF" w:rsidRPr="002759AA" w:rsidRDefault="00DB1BEF" w:rsidP="00E746DD">
            <w:pPr>
              <w:jc w:val="center"/>
              <w:rPr>
                <w:rFonts w:cs="Times New Roman"/>
                <w:i/>
                <w:sz w:val="22"/>
              </w:rPr>
            </w:pPr>
            <w:r w:rsidRPr="002759AA">
              <w:rPr>
                <w:rFonts w:cs="Times New Roman"/>
                <w:i/>
                <w:sz w:val="22"/>
              </w:rPr>
              <w:t>Nurodykite pagrindinius VPS 8 dalies teiginius, kuriuos įgyvendinote ataskaitiniais metais</w:t>
            </w:r>
          </w:p>
        </w:tc>
      </w:tr>
      <w:tr w:rsidR="00DB1BEF" w:rsidRPr="002759AA" w14:paraId="6CFF7EE9" w14:textId="77777777" w:rsidTr="00CF6E39">
        <w:tc>
          <w:tcPr>
            <w:tcW w:w="876" w:type="dxa"/>
            <w:vAlign w:val="center"/>
          </w:tcPr>
          <w:p w14:paraId="56827A06" w14:textId="77777777" w:rsidR="00DB1BEF" w:rsidRPr="002759AA" w:rsidRDefault="00DB1BEF" w:rsidP="00DB1BEF">
            <w:pPr>
              <w:jc w:val="center"/>
              <w:rPr>
                <w:rFonts w:cs="Times New Roman"/>
                <w:b/>
                <w:sz w:val="22"/>
              </w:rPr>
            </w:pPr>
            <w:r w:rsidRPr="002759AA">
              <w:rPr>
                <w:rFonts w:cs="Times New Roman"/>
                <w:b/>
                <w:sz w:val="22"/>
              </w:rPr>
              <w:t>I</w:t>
            </w:r>
          </w:p>
        </w:tc>
        <w:tc>
          <w:tcPr>
            <w:tcW w:w="6855" w:type="dxa"/>
            <w:vAlign w:val="center"/>
          </w:tcPr>
          <w:p w14:paraId="669020C7" w14:textId="77777777" w:rsidR="00DB1BEF" w:rsidRPr="002759AA" w:rsidRDefault="00DB1BEF" w:rsidP="00DB1BEF">
            <w:pPr>
              <w:jc w:val="center"/>
              <w:rPr>
                <w:rFonts w:cs="Times New Roman"/>
                <w:b/>
                <w:sz w:val="22"/>
              </w:rPr>
            </w:pPr>
            <w:r w:rsidRPr="002759AA">
              <w:rPr>
                <w:rFonts w:cs="Times New Roman"/>
                <w:b/>
                <w:sz w:val="22"/>
              </w:rPr>
              <w:t>II</w:t>
            </w:r>
          </w:p>
        </w:tc>
        <w:tc>
          <w:tcPr>
            <w:tcW w:w="2802" w:type="dxa"/>
            <w:vAlign w:val="center"/>
          </w:tcPr>
          <w:p w14:paraId="42466D7A" w14:textId="77777777" w:rsidR="00DB1BEF" w:rsidRPr="002759AA" w:rsidRDefault="00DB1BEF" w:rsidP="00DB1BEF">
            <w:pPr>
              <w:jc w:val="center"/>
              <w:rPr>
                <w:rFonts w:cs="Times New Roman"/>
                <w:b/>
                <w:sz w:val="22"/>
              </w:rPr>
            </w:pPr>
            <w:r w:rsidRPr="002759AA">
              <w:rPr>
                <w:rFonts w:cs="Times New Roman"/>
                <w:b/>
                <w:sz w:val="22"/>
              </w:rPr>
              <w:t>III</w:t>
            </w:r>
          </w:p>
        </w:tc>
        <w:tc>
          <w:tcPr>
            <w:tcW w:w="4204" w:type="dxa"/>
            <w:vAlign w:val="center"/>
          </w:tcPr>
          <w:p w14:paraId="22E2AC7A" w14:textId="77777777" w:rsidR="00DB1BEF" w:rsidRPr="002759AA" w:rsidRDefault="00DB1BEF" w:rsidP="00DB1BEF">
            <w:pPr>
              <w:jc w:val="center"/>
              <w:rPr>
                <w:rFonts w:cs="Times New Roman"/>
                <w:b/>
                <w:sz w:val="22"/>
              </w:rPr>
            </w:pPr>
            <w:r w:rsidRPr="002759AA">
              <w:rPr>
                <w:rFonts w:cs="Times New Roman"/>
                <w:b/>
                <w:sz w:val="22"/>
              </w:rPr>
              <w:t>IV</w:t>
            </w:r>
          </w:p>
        </w:tc>
      </w:tr>
      <w:tr w:rsidR="00DB1BEF" w:rsidRPr="002759AA" w14:paraId="133A95B9" w14:textId="77777777" w:rsidTr="00CF6E39">
        <w:tc>
          <w:tcPr>
            <w:tcW w:w="876" w:type="dxa"/>
            <w:shd w:val="clear" w:color="auto" w:fill="FDE9D9" w:themeFill="accent6" w:themeFillTint="33"/>
            <w:vAlign w:val="center"/>
          </w:tcPr>
          <w:p w14:paraId="20B4B27F" w14:textId="387DAEF5"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.1.</w:t>
            </w:r>
          </w:p>
        </w:tc>
        <w:tc>
          <w:tcPr>
            <w:tcW w:w="13861" w:type="dxa"/>
            <w:gridSpan w:val="3"/>
            <w:shd w:val="clear" w:color="auto" w:fill="FDE9D9" w:themeFill="accent6" w:themeFillTint="33"/>
            <w:vAlign w:val="center"/>
          </w:tcPr>
          <w:p w14:paraId="4F3083BC" w14:textId="77777777" w:rsidR="00DB1BEF" w:rsidRPr="002759AA" w:rsidRDefault="00DB1BEF" w:rsidP="00AE43AA">
            <w:pPr>
              <w:jc w:val="both"/>
              <w:rPr>
                <w:rFonts w:cs="Times New Roman"/>
                <w:b/>
                <w:sz w:val="22"/>
              </w:rPr>
            </w:pPr>
            <w:r w:rsidRPr="002759AA">
              <w:rPr>
                <w:rFonts w:cs="Times New Roman"/>
                <w:b/>
                <w:sz w:val="22"/>
              </w:rPr>
              <w:t>Teritorinis principas</w:t>
            </w:r>
          </w:p>
        </w:tc>
      </w:tr>
      <w:tr w:rsidR="006871CA" w:rsidRPr="002759AA" w14:paraId="6746228A" w14:textId="77777777" w:rsidTr="00CF6E39">
        <w:tc>
          <w:tcPr>
            <w:tcW w:w="876" w:type="dxa"/>
            <w:vAlign w:val="center"/>
          </w:tcPr>
          <w:p w14:paraId="498E8631" w14:textId="763CC758" w:rsidR="006871CA" w:rsidRPr="002759AA" w:rsidRDefault="006871CA" w:rsidP="006871CA">
            <w:pPr>
              <w:jc w:val="both"/>
              <w:rPr>
                <w:rFonts w:cs="Times New Roman"/>
                <w:sz w:val="22"/>
              </w:rPr>
            </w:pPr>
            <w:r>
              <w:rPr>
                <w:rFonts w:cs="Times New Roman"/>
                <w:sz w:val="22"/>
              </w:rPr>
              <w:t>6</w:t>
            </w:r>
            <w:r w:rsidRPr="002759AA">
              <w:rPr>
                <w:rFonts w:cs="Times New Roman"/>
                <w:sz w:val="22"/>
              </w:rPr>
              <w:t>.1.1.</w:t>
            </w:r>
          </w:p>
        </w:tc>
        <w:tc>
          <w:tcPr>
            <w:tcW w:w="6855" w:type="dxa"/>
            <w:vAlign w:val="center"/>
          </w:tcPr>
          <w:p w14:paraId="348B53C6" w14:textId="6FA3146C" w:rsidR="006871CA" w:rsidRDefault="006871CA" w:rsidP="006871CA">
            <w:pPr>
              <w:jc w:val="both"/>
              <w:rPr>
                <w:szCs w:val="24"/>
              </w:rPr>
            </w:pPr>
            <w:r>
              <w:rPr>
                <w:szCs w:val="24"/>
              </w:rPr>
              <w:t xml:space="preserve">Pagal Kvietimą Nr. 6 įgyvendinti 2 vietos projektai. Vienu projektu buvo </w:t>
            </w:r>
            <w:r w:rsidR="00E272A2">
              <w:rPr>
                <w:szCs w:val="24"/>
              </w:rPr>
              <w:t>kapitaliai suremontuoti</w:t>
            </w:r>
            <w:r>
              <w:rPr>
                <w:szCs w:val="24"/>
              </w:rPr>
              <w:t xml:space="preserve"> bendruomenės namai, kitu projektu </w:t>
            </w:r>
            <w:r w:rsidR="00E272A2">
              <w:rPr>
                <w:szCs w:val="24"/>
              </w:rPr>
              <w:t>sutvarkytas Kivylių paplūdimys</w:t>
            </w:r>
            <w:r>
              <w:rPr>
                <w:szCs w:val="24"/>
              </w:rPr>
              <w:t>.</w:t>
            </w:r>
          </w:p>
          <w:p w14:paraId="4B0974AD" w14:textId="3A566BAE" w:rsidR="00E272A2" w:rsidRDefault="00E272A2" w:rsidP="00E272A2">
            <w:pPr>
              <w:jc w:val="both"/>
              <w:rPr>
                <w:szCs w:val="24"/>
              </w:rPr>
            </w:pPr>
            <w:r>
              <w:rPr>
                <w:szCs w:val="24"/>
              </w:rPr>
              <w:t>Pagal Kvietimą Nr. 11 įgyvendinti 6 vietos projektai, visi skirti viešųjų erdvių sutvarkymui</w:t>
            </w:r>
            <w:r w:rsidR="000E51C7">
              <w:rPr>
                <w:szCs w:val="24"/>
              </w:rPr>
              <w:t xml:space="preserve"> (paplūdimių sutvarkymas, Alkiškių kultūros namų aplinkos sutvarkymas, vaikų žaidimų aikštelių įrengimai, viešosios erdvės prie gyvenamųjų namų sukūrimas Dabikinėje)</w:t>
            </w:r>
            <w:r>
              <w:rPr>
                <w:szCs w:val="24"/>
              </w:rPr>
              <w:t>.</w:t>
            </w:r>
          </w:p>
          <w:p w14:paraId="7B45DEE2" w14:textId="6211E168" w:rsidR="00E272A2" w:rsidRDefault="00E272A2" w:rsidP="00E272A2">
            <w:pPr>
              <w:jc w:val="both"/>
              <w:rPr>
                <w:szCs w:val="24"/>
              </w:rPr>
            </w:pPr>
            <w:r>
              <w:rPr>
                <w:szCs w:val="24"/>
              </w:rPr>
              <w:t xml:space="preserve">Pagal Kvietimą Nr. 9 ir Nr. 13  įgyvendinti 2 </w:t>
            </w:r>
            <w:r w:rsidR="00930C22">
              <w:rPr>
                <w:szCs w:val="24"/>
              </w:rPr>
              <w:t xml:space="preserve">fizinių asmenų </w:t>
            </w:r>
            <w:r>
              <w:rPr>
                <w:szCs w:val="24"/>
              </w:rPr>
              <w:t>privataus verslo pradžios projektai</w:t>
            </w:r>
            <w:r w:rsidR="00930C22">
              <w:rPr>
                <w:szCs w:val="24"/>
              </w:rPr>
              <w:t xml:space="preserve"> (J. Adomaitienės ir A. Andrijauskio)</w:t>
            </w:r>
            <w:r>
              <w:rPr>
                <w:szCs w:val="24"/>
              </w:rPr>
              <w:t xml:space="preserve">. Projektai sukūrė </w:t>
            </w:r>
            <w:r w:rsidR="00150BF7">
              <w:rPr>
                <w:szCs w:val="24"/>
              </w:rPr>
              <w:t xml:space="preserve">5,5 </w:t>
            </w:r>
            <w:r w:rsidRPr="00D96D44">
              <w:rPr>
                <w:szCs w:val="24"/>
              </w:rPr>
              <w:t>nauj</w:t>
            </w:r>
            <w:r>
              <w:rPr>
                <w:szCs w:val="24"/>
              </w:rPr>
              <w:t>as</w:t>
            </w:r>
            <w:r w:rsidRPr="00D96D44">
              <w:rPr>
                <w:szCs w:val="24"/>
              </w:rPr>
              <w:t xml:space="preserve"> darbo viet</w:t>
            </w:r>
            <w:r>
              <w:rPr>
                <w:szCs w:val="24"/>
              </w:rPr>
              <w:t>as.</w:t>
            </w:r>
            <w:r w:rsidR="00150BF7">
              <w:rPr>
                <w:szCs w:val="24"/>
              </w:rPr>
              <w:t xml:space="preserve"> Pagal Kvietimą Nr. 16 įgyvendintas 1 privataus verslo plėtros projektas</w:t>
            </w:r>
            <w:r w:rsidR="00930C22">
              <w:rPr>
                <w:szCs w:val="24"/>
              </w:rPr>
              <w:t xml:space="preserve"> (UAB „Garso projektai“)</w:t>
            </w:r>
            <w:r w:rsidR="00150BF7">
              <w:rPr>
                <w:szCs w:val="24"/>
              </w:rPr>
              <w:t>, sukurta 0,5 etato naujos darbo vietos.</w:t>
            </w:r>
          </w:p>
          <w:p w14:paraId="6019AA4B" w14:textId="1062916E" w:rsidR="006871CA" w:rsidRDefault="006871CA" w:rsidP="006871CA">
            <w:pPr>
              <w:jc w:val="both"/>
              <w:rPr>
                <w:szCs w:val="24"/>
              </w:rPr>
            </w:pPr>
            <w:r>
              <w:rPr>
                <w:szCs w:val="24"/>
              </w:rPr>
              <w:t xml:space="preserve">Pagal Kvietimą Nr. </w:t>
            </w:r>
            <w:r w:rsidR="00E272A2">
              <w:rPr>
                <w:szCs w:val="24"/>
              </w:rPr>
              <w:t>15</w:t>
            </w:r>
            <w:r>
              <w:rPr>
                <w:szCs w:val="24"/>
              </w:rPr>
              <w:t xml:space="preserve"> įgyvendintas 1 jaunimo verslumo skatinimo projektas</w:t>
            </w:r>
            <w:r w:rsidR="00930C22">
              <w:rPr>
                <w:szCs w:val="24"/>
              </w:rPr>
              <w:t xml:space="preserve"> (VšĮ „Akmenės jaunimo centras“)</w:t>
            </w:r>
            <w:r>
              <w:rPr>
                <w:szCs w:val="24"/>
              </w:rPr>
              <w:t>, į projekto veiklas įtraukti 3 skirtingų švietimo įstaigų mokiniai, verslo atstovai.</w:t>
            </w:r>
          </w:p>
          <w:p w14:paraId="00C93A9B" w14:textId="77777777" w:rsidR="00C47FF2" w:rsidRPr="00CB3A08" w:rsidRDefault="006871CA" w:rsidP="00C47FF2">
            <w:pPr>
              <w:rPr>
                <w:i/>
                <w:iCs/>
                <w:szCs w:val="24"/>
              </w:rPr>
            </w:pPr>
            <w:r>
              <w:rPr>
                <w:szCs w:val="24"/>
              </w:rPr>
              <w:t>Viso 20</w:t>
            </w:r>
            <w:r w:rsidR="00150BF7">
              <w:rPr>
                <w:szCs w:val="24"/>
              </w:rPr>
              <w:t>20</w:t>
            </w:r>
            <w:r>
              <w:rPr>
                <w:szCs w:val="24"/>
              </w:rPr>
              <w:t xml:space="preserve"> metais įgyvendinta </w:t>
            </w:r>
            <w:r w:rsidR="00150BF7">
              <w:rPr>
                <w:szCs w:val="24"/>
              </w:rPr>
              <w:t>12</w:t>
            </w:r>
            <w:r>
              <w:rPr>
                <w:szCs w:val="24"/>
              </w:rPr>
              <w:t xml:space="preserve"> vietos projektų iš </w:t>
            </w:r>
            <w:r w:rsidR="00C022A7">
              <w:rPr>
                <w:szCs w:val="24"/>
              </w:rPr>
              <w:t>37</w:t>
            </w:r>
            <w:r>
              <w:rPr>
                <w:szCs w:val="24"/>
              </w:rPr>
              <w:t xml:space="preserve"> suplanuotų VPS rodikliuose.</w:t>
            </w:r>
            <w:r w:rsidR="00C022A7">
              <w:rPr>
                <w:szCs w:val="24"/>
              </w:rPr>
              <w:t xml:space="preserve"> Iš viso VVG teritorijoje įgyvendintas 21 vietos projektas.</w:t>
            </w:r>
            <w:r w:rsidR="00C47FF2">
              <w:rPr>
                <w:szCs w:val="24"/>
              </w:rPr>
              <w:t xml:space="preserve"> </w:t>
            </w:r>
            <w:r w:rsidR="00C47FF2" w:rsidRPr="00CB3A08">
              <w:rPr>
                <w:i/>
                <w:iCs/>
                <w:szCs w:val="24"/>
              </w:rPr>
              <w:t>Internetinė nuoroda:</w:t>
            </w:r>
          </w:p>
          <w:p w14:paraId="0231DB5B" w14:textId="77777777" w:rsidR="006871CA" w:rsidRDefault="005915BF" w:rsidP="006871CA">
            <w:pPr>
              <w:jc w:val="both"/>
              <w:rPr>
                <w:szCs w:val="24"/>
              </w:rPr>
            </w:pPr>
            <w:hyperlink r:id="rId19" w:history="1">
              <w:r w:rsidR="006871CA" w:rsidRPr="006C02C6">
                <w:rPr>
                  <w:rStyle w:val="Hyperlink"/>
                  <w:szCs w:val="24"/>
                </w:rPr>
                <w:t>http://akmenesvvg.lt/pagal-2015-2023-m-vietos-pletros-strategija-igyvendinti-vietos-projektai/</w:t>
              </w:r>
            </w:hyperlink>
            <w:r w:rsidR="006871CA">
              <w:rPr>
                <w:szCs w:val="24"/>
              </w:rPr>
              <w:t xml:space="preserve">   </w:t>
            </w:r>
          </w:p>
          <w:p w14:paraId="4DB8F39F" w14:textId="77777777" w:rsidR="006871CA" w:rsidRDefault="006871CA" w:rsidP="006871CA">
            <w:pPr>
              <w:jc w:val="both"/>
              <w:rPr>
                <w:szCs w:val="24"/>
              </w:rPr>
            </w:pPr>
          </w:p>
          <w:p w14:paraId="42923889" w14:textId="77777777" w:rsidR="00C47FF2" w:rsidRPr="00CB3A08" w:rsidRDefault="006871CA" w:rsidP="00C47FF2">
            <w:pPr>
              <w:rPr>
                <w:i/>
                <w:iCs/>
                <w:szCs w:val="24"/>
              </w:rPr>
            </w:pPr>
            <w:r>
              <w:rPr>
                <w:szCs w:val="24"/>
              </w:rPr>
              <w:t>Per 20</w:t>
            </w:r>
            <w:r w:rsidR="00150BF7">
              <w:rPr>
                <w:szCs w:val="24"/>
              </w:rPr>
              <w:t>20</w:t>
            </w:r>
            <w:r>
              <w:rPr>
                <w:szCs w:val="24"/>
              </w:rPr>
              <w:t xml:space="preserve"> metus paskelbti </w:t>
            </w:r>
            <w:r w:rsidR="00FC332C">
              <w:rPr>
                <w:szCs w:val="24"/>
              </w:rPr>
              <w:t>3</w:t>
            </w:r>
            <w:r>
              <w:rPr>
                <w:szCs w:val="24"/>
              </w:rPr>
              <w:t xml:space="preserve"> kvietimai (Nr. </w:t>
            </w:r>
            <w:r w:rsidR="00150BF7">
              <w:rPr>
                <w:szCs w:val="24"/>
              </w:rPr>
              <w:t>17</w:t>
            </w:r>
            <w:r>
              <w:rPr>
                <w:szCs w:val="24"/>
              </w:rPr>
              <w:t xml:space="preserve">, Nr. </w:t>
            </w:r>
            <w:r w:rsidR="00150BF7">
              <w:rPr>
                <w:szCs w:val="24"/>
              </w:rPr>
              <w:t>18</w:t>
            </w:r>
            <w:r>
              <w:rPr>
                <w:szCs w:val="24"/>
              </w:rPr>
              <w:t xml:space="preserve">, Nr. </w:t>
            </w:r>
            <w:r w:rsidR="00150BF7">
              <w:rPr>
                <w:szCs w:val="24"/>
              </w:rPr>
              <w:t>19</w:t>
            </w:r>
            <w:r>
              <w:rPr>
                <w:szCs w:val="24"/>
              </w:rPr>
              <w:t xml:space="preserve">) teikti vietos projektų paraiškas, </w:t>
            </w:r>
            <w:r w:rsidR="00150BF7">
              <w:rPr>
                <w:szCs w:val="24"/>
              </w:rPr>
              <w:t xml:space="preserve">gauta 1 </w:t>
            </w:r>
            <w:r>
              <w:rPr>
                <w:szCs w:val="24"/>
              </w:rPr>
              <w:t>vietos projekt</w:t>
            </w:r>
            <w:r w:rsidR="00150BF7">
              <w:rPr>
                <w:szCs w:val="24"/>
              </w:rPr>
              <w:t>o</w:t>
            </w:r>
            <w:r>
              <w:rPr>
                <w:szCs w:val="24"/>
              </w:rPr>
              <w:t xml:space="preserve"> paraišk</w:t>
            </w:r>
            <w:r w:rsidR="00150BF7">
              <w:rPr>
                <w:szCs w:val="24"/>
              </w:rPr>
              <w:t>a pagal Kvietimą Nr. 17</w:t>
            </w:r>
            <w:r>
              <w:rPr>
                <w:szCs w:val="24"/>
              </w:rPr>
              <w:t xml:space="preserve">. </w:t>
            </w:r>
            <w:r w:rsidR="00150BF7">
              <w:rPr>
                <w:szCs w:val="24"/>
              </w:rPr>
              <w:t xml:space="preserve"> Kvietimas Nr. 19 dar nesibaigė, vietos projektų paraiškas galima pateikti iki 2021-02-19.</w:t>
            </w:r>
            <w:r>
              <w:rPr>
                <w:szCs w:val="24"/>
              </w:rPr>
              <w:t xml:space="preserve"> </w:t>
            </w:r>
            <w:r w:rsidR="00C47FF2" w:rsidRPr="00CB3A08">
              <w:rPr>
                <w:i/>
                <w:iCs/>
                <w:szCs w:val="24"/>
              </w:rPr>
              <w:t>Internetinė nuoroda:</w:t>
            </w:r>
          </w:p>
          <w:p w14:paraId="7BBED12D" w14:textId="65FBBECC" w:rsidR="006871CA" w:rsidRPr="002759AA" w:rsidRDefault="005915BF" w:rsidP="00671538">
            <w:pPr>
              <w:jc w:val="both"/>
              <w:rPr>
                <w:rFonts w:cs="Times New Roman"/>
                <w:sz w:val="22"/>
              </w:rPr>
            </w:pPr>
            <w:hyperlink r:id="rId20" w:history="1">
              <w:r w:rsidR="006871CA" w:rsidRPr="00207595">
                <w:rPr>
                  <w:rStyle w:val="Hyperlink"/>
                  <w:rFonts w:cs="Times New Roman"/>
                  <w:szCs w:val="24"/>
                </w:rPr>
                <w:t>http://akmenesvvg.lt/kvietimai-teikti-paraiskas-2/</w:t>
              </w:r>
            </w:hyperlink>
          </w:p>
        </w:tc>
        <w:tc>
          <w:tcPr>
            <w:tcW w:w="2802" w:type="dxa"/>
            <w:vAlign w:val="center"/>
          </w:tcPr>
          <w:p w14:paraId="17FFD194" w14:textId="415C13BA" w:rsidR="00671538" w:rsidRDefault="00671538" w:rsidP="00671538">
            <w:pPr>
              <w:jc w:val="center"/>
              <w:rPr>
                <w:szCs w:val="24"/>
              </w:rPr>
            </w:pPr>
            <w:r>
              <w:rPr>
                <w:rFonts w:cs="Times New Roman"/>
              </w:rPr>
              <w:t>Galutinio MP datos:</w:t>
            </w:r>
            <w:r>
              <w:rPr>
                <w:szCs w:val="24"/>
              </w:rPr>
              <w:t xml:space="preserve"> </w:t>
            </w:r>
          </w:p>
          <w:p w14:paraId="4C17C793" w14:textId="7F320742" w:rsidR="00671538" w:rsidRPr="003138F9" w:rsidRDefault="00671538" w:rsidP="00671538">
            <w:pPr>
              <w:jc w:val="center"/>
              <w:rPr>
                <w:szCs w:val="24"/>
              </w:rPr>
            </w:pPr>
            <w:r w:rsidRPr="003138F9">
              <w:rPr>
                <w:szCs w:val="24"/>
              </w:rPr>
              <w:t>20</w:t>
            </w:r>
            <w:r>
              <w:rPr>
                <w:szCs w:val="24"/>
              </w:rPr>
              <w:t>20</w:t>
            </w:r>
            <w:r w:rsidRPr="003138F9">
              <w:rPr>
                <w:szCs w:val="24"/>
              </w:rPr>
              <w:t>-</w:t>
            </w:r>
            <w:r>
              <w:rPr>
                <w:szCs w:val="24"/>
              </w:rPr>
              <w:t>01</w:t>
            </w:r>
            <w:r w:rsidRPr="003138F9">
              <w:rPr>
                <w:szCs w:val="24"/>
              </w:rPr>
              <w:t>-09</w:t>
            </w:r>
          </w:p>
          <w:p w14:paraId="47501DB5" w14:textId="6FB6D9A7" w:rsidR="00671538" w:rsidRDefault="00671538" w:rsidP="00671538">
            <w:pPr>
              <w:jc w:val="center"/>
              <w:rPr>
                <w:szCs w:val="24"/>
              </w:rPr>
            </w:pPr>
            <w:r w:rsidRPr="003138F9">
              <w:rPr>
                <w:szCs w:val="24"/>
              </w:rPr>
              <w:t>20</w:t>
            </w:r>
            <w:r>
              <w:rPr>
                <w:szCs w:val="24"/>
              </w:rPr>
              <w:t>20</w:t>
            </w:r>
            <w:r w:rsidRPr="003138F9">
              <w:rPr>
                <w:szCs w:val="24"/>
              </w:rPr>
              <w:t>-</w:t>
            </w:r>
            <w:r>
              <w:rPr>
                <w:szCs w:val="24"/>
              </w:rPr>
              <w:t>01-22</w:t>
            </w:r>
          </w:p>
          <w:p w14:paraId="54C8DDF8" w14:textId="25937579" w:rsidR="00671538" w:rsidRDefault="00671538" w:rsidP="00671538">
            <w:pPr>
              <w:jc w:val="center"/>
              <w:rPr>
                <w:szCs w:val="24"/>
              </w:rPr>
            </w:pPr>
            <w:r>
              <w:rPr>
                <w:szCs w:val="24"/>
              </w:rPr>
              <w:t>2020-03-13</w:t>
            </w:r>
          </w:p>
          <w:p w14:paraId="250E6A97" w14:textId="6D93309B" w:rsidR="00671538" w:rsidRDefault="00671538" w:rsidP="00671538">
            <w:pPr>
              <w:jc w:val="center"/>
              <w:rPr>
                <w:szCs w:val="24"/>
              </w:rPr>
            </w:pPr>
            <w:r>
              <w:rPr>
                <w:szCs w:val="24"/>
              </w:rPr>
              <w:t>2020-04-14</w:t>
            </w:r>
          </w:p>
          <w:p w14:paraId="42BCABDC" w14:textId="4A9C9200" w:rsidR="00671538" w:rsidRDefault="00671538" w:rsidP="00671538">
            <w:pPr>
              <w:jc w:val="center"/>
              <w:rPr>
                <w:szCs w:val="24"/>
              </w:rPr>
            </w:pPr>
            <w:r>
              <w:rPr>
                <w:szCs w:val="24"/>
              </w:rPr>
              <w:t>2020-05-08</w:t>
            </w:r>
          </w:p>
          <w:p w14:paraId="7399F00D" w14:textId="75315F48" w:rsidR="00671538" w:rsidRDefault="00671538" w:rsidP="00671538">
            <w:pPr>
              <w:jc w:val="center"/>
              <w:rPr>
                <w:szCs w:val="24"/>
              </w:rPr>
            </w:pPr>
            <w:r>
              <w:rPr>
                <w:szCs w:val="24"/>
              </w:rPr>
              <w:t>2020-05-28</w:t>
            </w:r>
          </w:p>
          <w:p w14:paraId="02213DA1" w14:textId="5504CDF6" w:rsidR="00671538" w:rsidRDefault="00671538" w:rsidP="00671538">
            <w:pPr>
              <w:jc w:val="center"/>
              <w:rPr>
                <w:szCs w:val="24"/>
              </w:rPr>
            </w:pPr>
            <w:r>
              <w:rPr>
                <w:szCs w:val="24"/>
              </w:rPr>
              <w:t>2020-06-04</w:t>
            </w:r>
          </w:p>
          <w:p w14:paraId="345E2E42" w14:textId="6001A7C3" w:rsidR="00671538" w:rsidRDefault="00671538" w:rsidP="00671538">
            <w:pPr>
              <w:jc w:val="center"/>
              <w:rPr>
                <w:szCs w:val="24"/>
              </w:rPr>
            </w:pPr>
            <w:r>
              <w:rPr>
                <w:szCs w:val="24"/>
              </w:rPr>
              <w:t>2020-06-15</w:t>
            </w:r>
          </w:p>
          <w:p w14:paraId="3A8DBF07" w14:textId="6F933584" w:rsidR="00671538" w:rsidRDefault="00671538" w:rsidP="00671538">
            <w:pPr>
              <w:jc w:val="center"/>
              <w:rPr>
                <w:szCs w:val="24"/>
              </w:rPr>
            </w:pPr>
            <w:r>
              <w:rPr>
                <w:szCs w:val="24"/>
              </w:rPr>
              <w:t>2020-07-02</w:t>
            </w:r>
          </w:p>
          <w:p w14:paraId="7D79088D" w14:textId="3F07448A" w:rsidR="00671538" w:rsidRDefault="00671538" w:rsidP="00671538">
            <w:pPr>
              <w:jc w:val="center"/>
              <w:rPr>
                <w:szCs w:val="24"/>
              </w:rPr>
            </w:pPr>
            <w:r>
              <w:rPr>
                <w:szCs w:val="24"/>
              </w:rPr>
              <w:t>2020-09-07</w:t>
            </w:r>
          </w:p>
          <w:p w14:paraId="14DD3EE6" w14:textId="333F38E4" w:rsidR="00671538" w:rsidRDefault="00671538" w:rsidP="00671538">
            <w:pPr>
              <w:jc w:val="center"/>
              <w:rPr>
                <w:szCs w:val="24"/>
              </w:rPr>
            </w:pPr>
            <w:r>
              <w:rPr>
                <w:szCs w:val="24"/>
              </w:rPr>
              <w:t>2020-11-10</w:t>
            </w:r>
          </w:p>
          <w:p w14:paraId="1B765A1F" w14:textId="1CC5C3A6" w:rsidR="00671538" w:rsidRDefault="00671538" w:rsidP="00671538">
            <w:pPr>
              <w:jc w:val="center"/>
              <w:rPr>
                <w:szCs w:val="24"/>
              </w:rPr>
            </w:pPr>
            <w:r>
              <w:rPr>
                <w:szCs w:val="24"/>
              </w:rPr>
              <w:t>2020-12-16</w:t>
            </w:r>
          </w:p>
          <w:p w14:paraId="69EF86E0" w14:textId="77777777" w:rsidR="00671538" w:rsidRPr="003138F9" w:rsidRDefault="00671538" w:rsidP="00671538">
            <w:pPr>
              <w:jc w:val="center"/>
              <w:rPr>
                <w:szCs w:val="24"/>
              </w:rPr>
            </w:pPr>
          </w:p>
          <w:p w14:paraId="626BA135" w14:textId="25163BD5" w:rsidR="006871CA" w:rsidRPr="002759AA" w:rsidRDefault="006871CA" w:rsidP="00671538">
            <w:pPr>
              <w:jc w:val="center"/>
              <w:rPr>
                <w:rFonts w:cs="Times New Roman"/>
                <w:sz w:val="22"/>
              </w:rPr>
            </w:pPr>
          </w:p>
        </w:tc>
        <w:tc>
          <w:tcPr>
            <w:tcW w:w="4204" w:type="dxa"/>
            <w:vAlign w:val="center"/>
          </w:tcPr>
          <w:p w14:paraId="05B9C879" w14:textId="77777777" w:rsidR="00443D86" w:rsidRPr="00E41A1B" w:rsidRDefault="00443D86" w:rsidP="00443D86">
            <w:pPr>
              <w:jc w:val="both"/>
              <w:rPr>
                <w:rFonts w:cs="Times New Roman"/>
                <w:sz w:val="20"/>
                <w:szCs w:val="20"/>
              </w:rPr>
            </w:pPr>
            <w:r w:rsidRPr="00E41A1B">
              <w:rPr>
                <w:rFonts w:cs="Times New Roman"/>
                <w:sz w:val="20"/>
                <w:szCs w:val="20"/>
              </w:rPr>
              <w:t xml:space="preserve">Akmenės rajonas pasižymi savitu ir vertingu kraštovaizdžiu, kultūros ir gamtos paveldo objektais. Tačiau visuomenė per mažai suvokia apie kraštovaizdį, kaip žmonių gyvenamąją aplinką, jame esančių gamtos ir kultūros paveldo objektų apsaugos reikmes, principus ir būdus. Švietimas ir informavimas yra labai svarbus Akmenės rajono kultūros ir gamtos paveldo savitumui atskleisti. Svarbu, kad visuomenė aktyviai prisidėtų prie Akmenės rajono kraštovaizdžio, kultūros kūrimo ir puoselėjimo, taip bus apsaugotos kultūros ir gamtos paveldo vertybės. Turizmo sritis yra svarbi siekiant atskleisti vietovės išskirtinumą. Remiantis susitikimų su Akmenės r. turizmo srityje dirbančiais atstovais, muziejų darbuotojais, Ventos regioninio parko ir Kamanų rezervato darbuotojais, informacija bei Akmenės rajono savivaldybės turizmo, sporto ir laisvalaikio sektorine studija, Akmenės rajone nėra pakankamai sukurta turizmo informacinė ir ženklinimo sistema, nepakankamai vystoma rinkodara. Akmenės r. VVG siekdama išsaugoti gamtos ir kultūros paveldo istorinę vertę, atskleidžiant Akmenės rajono vietovės išskirtinumą, įgyvendinant VPS, skatins palaikymo ir išsaugojimo, pritaikymo lankymui ir rekreacijai bei aktualizavimo veiklą, vystant rinkodaros priemones, sukuriant turizmo trasų, maršrutų informacinę ir ženklinimo infrastruktūrą, skatinant žinomumą ir lankomumą. VPS įgyvendinimo metu VVG skatins saugomų teritorijų ir jose esančių kultūros ir gamtos paveldo objektų pažinimui ir jų apsaugai reikalingų lauko informacinių stendų įrengimą, aktyvins teritorinės turizmo rinkodaros politiką. </w:t>
            </w:r>
          </w:p>
          <w:p w14:paraId="561463D1" w14:textId="434C6F7F" w:rsidR="006871CA" w:rsidRPr="00E41A1B" w:rsidRDefault="00443D86" w:rsidP="00443D86">
            <w:pPr>
              <w:jc w:val="both"/>
              <w:rPr>
                <w:rFonts w:cs="Times New Roman"/>
                <w:sz w:val="20"/>
                <w:szCs w:val="20"/>
              </w:rPr>
            </w:pPr>
            <w:r w:rsidRPr="00E41A1B">
              <w:rPr>
                <w:rFonts w:cs="Times New Roman"/>
                <w:sz w:val="20"/>
                <w:szCs w:val="20"/>
              </w:rPr>
              <w:t>Įgyvendinant VPS bus remiamos ne žemės ūkio veiklos, kurios sukurs kaimo gyventojams naujus pajamų šaltinius, mažins socialinę atskirtį kaime, stiprins krašto konkurencingumą, nes sutelks naudoti vietos plėtros išteklius, taip pat vietos gyventojų iniciatyvumą ir verslumą, leis efektyviau panaudoti darbo jėgos išteklius.</w:t>
            </w:r>
          </w:p>
        </w:tc>
      </w:tr>
      <w:tr w:rsidR="006871CA" w:rsidRPr="002759AA" w14:paraId="1789504D" w14:textId="77777777" w:rsidTr="00CF6E39">
        <w:tc>
          <w:tcPr>
            <w:tcW w:w="876" w:type="dxa"/>
            <w:shd w:val="clear" w:color="auto" w:fill="FDE9D9" w:themeFill="accent6" w:themeFillTint="33"/>
            <w:vAlign w:val="center"/>
          </w:tcPr>
          <w:p w14:paraId="0C816CED" w14:textId="03998153" w:rsidR="006871CA" w:rsidRPr="002759AA" w:rsidRDefault="006871CA" w:rsidP="006871CA">
            <w:pPr>
              <w:jc w:val="both"/>
              <w:rPr>
                <w:rFonts w:cs="Times New Roman"/>
                <w:b/>
                <w:sz w:val="22"/>
              </w:rPr>
            </w:pPr>
            <w:r>
              <w:rPr>
                <w:rFonts w:cs="Times New Roman"/>
                <w:b/>
                <w:sz w:val="22"/>
              </w:rPr>
              <w:t>6</w:t>
            </w:r>
            <w:r w:rsidRPr="002759AA">
              <w:rPr>
                <w:rFonts w:cs="Times New Roman"/>
                <w:b/>
                <w:sz w:val="22"/>
              </w:rPr>
              <w:t>.2.</w:t>
            </w:r>
          </w:p>
        </w:tc>
        <w:tc>
          <w:tcPr>
            <w:tcW w:w="13861" w:type="dxa"/>
            <w:gridSpan w:val="3"/>
            <w:shd w:val="clear" w:color="auto" w:fill="FDE9D9" w:themeFill="accent6" w:themeFillTint="33"/>
            <w:vAlign w:val="center"/>
          </w:tcPr>
          <w:p w14:paraId="5C3C7CB7" w14:textId="77777777" w:rsidR="006871CA" w:rsidRPr="002759AA" w:rsidRDefault="006871CA" w:rsidP="006871CA">
            <w:pPr>
              <w:jc w:val="both"/>
              <w:rPr>
                <w:rFonts w:cs="Times New Roman"/>
                <w:b/>
                <w:sz w:val="22"/>
              </w:rPr>
            </w:pPr>
            <w:r w:rsidRPr="002759AA">
              <w:rPr>
                <w:rFonts w:cs="Times New Roman"/>
                <w:b/>
                <w:sz w:val="22"/>
              </w:rPr>
              <w:t>„Iš apačios į viršų“ principas</w:t>
            </w:r>
          </w:p>
        </w:tc>
      </w:tr>
      <w:tr w:rsidR="00443D86" w:rsidRPr="002759AA" w14:paraId="22E45472" w14:textId="77777777" w:rsidTr="00CF6E39">
        <w:tc>
          <w:tcPr>
            <w:tcW w:w="876" w:type="dxa"/>
            <w:vAlign w:val="center"/>
          </w:tcPr>
          <w:p w14:paraId="09DA48F5" w14:textId="164D05E1" w:rsidR="00443D86" w:rsidRPr="002759AA" w:rsidRDefault="00443D86" w:rsidP="00443D86">
            <w:pPr>
              <w:jc w:val="both"/>
              <w:rPr>
                <w:rFonts w:cs="Times New Roman"/>
                <w:sz w:val="22"/>
              </w:rPr>
            </w:pPr>
            <w:r>
              <w:rPr>
                <w:rFonts w:cs="Times New Roman"/>
                <w:sz w:val="22"/>
              </w:rPr>
              <w:t>6</w:t>
            </w:r>
            <w:r w:rsidRPr="002759AA">
              <w:rPr>
                <w:rFonts w:cs="Times New Roman"/>
                <w:sz w:val="22"/>
              </w:rPr>
              <w:t>.2.1.</w:t>
            </w:r>
          </w:p>
        </w:tc>
        <w:tc>
          <w:tcPr>
            <w:tcW w:w="6855" w:type="dxa"/>
            <w:vAlign w:val="center"/>
          </w:tcPr>
          <w:p w14:paraId="349B68AC" w14:textId="3DCA14CF" w:rsidR="00443D86" w:rsidRPr="00C47FF2" w:rsidRDefault="00443D86" w:rsidP="00C47FF2">
            <w:pPr>
              <w:rPr>
                <w:i/>
                <w:iCs/>
                <w:szCs w:val="24"/>
              </w:rPr>
            </w:pPr>
            <w:r>
              <w:rPr>
                <w:rFonts w:cs="Times New Roman"/>
                <w:szCs w:val="24"/>
              </w:rPr>
              <w:t>Informacija apie būsimus kvietimus skelbiama Akmenės rajono VVG interneto svetainėje.</w:t>
            </w:r>
            <w:r w:rsidR="00C47FF2">
              <w:rPr>
                <w:rFonts w:cs="Times New Roman"/>
                <w:szCs w:val="24"/>
              </w:rPr>
              <w:t xml:space="preserve"> </w:t>
            </w:r>
            <w:r w:rsidR="00C47FF2" w:rsidRPr="00CB3A08">
              <w:rPr>
                <w:i/>
                <w:iCs/>
                <w:szCs w:val="24"/>
              </w:rPr>
              <w:t>Internetinė nuoroda:</w:t>
            </w:r>
            <w:r>
              <w:rPr>
                <w:rFonts w:cs="Times New Roman"/>
                <w:szCs w:val="24"/>
              </w:rPr>
              <w:t xml:space="preserve"> </w:t>
            </w:r>
            <w:hyperlink r:id="rId21" w:history="1">
              <w:r w:rsidRPr="003E783E">
                <w:rPr>
                  <w:rStyle w:val="Hyperlink"/>
                  <w:rFonts w:cs="Times New Roman"/>
                  <w:szCs w:val="24"/>
                </w:rPr>
                <w:t>http://akmenesvvg.lt/planuojami-kvietimai/</w:t>
              </w:r>
            </w:hyperlink>
            <w:r>
              <w:rPr>
                <w:rFonts w:cs="Times New Roman"/>
                <w:szCs w:val="24"/>
              </w:rPr>
              <w:t xml:space="preserve"> </w:t>
            </w:r>
          </w:p>
          <w:p w14:paraId="5C54FB4F" w14:textId="4C9E29AE" w:rsidR="00443D86" w:rsidRDefault="005915BF" w:rsidP="00443D86">
            <w:pPr>
              <w:jc w:val="both"/>
              <w:rPr>
                <w:rFonts w:cs="Times New Roman"/>
                <w:szCs w:val="24"/>
              </w:rPr>
            </w:pPr>
            <w:hyperlink r:id="rId22" w:history="1">
              <w:r w:rsidR="00443D86" w:rsidRPr="006C02C6">
                <w:rPr>
                  <w:rStyle w:val="Hyperlink"/>
                  <w:rFonts w:cs="Times New Roman"/>
                  <w:szCs w:val="24"/>
                </w:rPr>
                <w:t>http://akmenesvvg.lt/2019/02/12/viesinimo-renginys/</w:t>
              </w:r>
            </w:hyperlink>
          </w:p>
          <w:p w14:paraId="4339DAD1" w14:textId="77777777" w:rsidR="00443D86" w:rsidRDefault="00443D86" w:rsidP="00443D86">
            <w:pPr>
              <w:jc w:val="both"/>
              <w:rPr>
                <w:rFonts w:cs="Times New Roman"/>
                <w:szCs w:val="24"/>
              </w:rPr>
            </w:pPr>
          </w:p>
          <w:p w14:paraId="59A8298A" w14:textId="77777777" w:rsidR="00443D86" w:rsidRDefault="00443D86" w:rsidP="00443D86">
            <w:pPr>
              <w:jc w:val="both"/>
              <w:rPr>
                <w:szCs w:val="24"/>
              </w:rPr>
            </w:pPr>
            <w:r>
              <w:rPr>
                <w:szCs w:val="24"/>
              </w:rPr>
              <w:t>Akmenės rajono VVG projektų atrankos komiteto (toliau – PAK) svarstyme dėl Kvietim</w:t>
            </w:r>
            <w:r w:rsidR="0048626E">
              <w:rPr>
                <w:szCs w:val="24"/>
              </w:rPr>
              <w:t>o</w:t>
            </w:r>
            <w:r>
              <w:rPr>
                <w:szCs w:val="24"/>
              </w:rPr>
              <w:t xml:space="preserve"> Nr. </w:t>
            </w:r>
            <w:r w:rsidR="0048626E">
              <w:rPr>
                <w:szCs w:val="24"/>
              </w:rPr>
              <w:t>14</w:t>
            </w:r>
            <w:r>
              <w:rPr>
                <w:szCs w:val="24"/>
              </w:rPr>
              <w:t xml:space="preserve"> paraišk</w:t>
            </w:r>
            <w:r w:rsidR="0048626E">
              <w:rPr>
                <w:szCs w:val="24"/>
              </w:rPr>
              <w:t>os</w:t>
            </w:r>
            <w:r>
              <w:rPr>
                <w:szCs w:val="24"/>
              </w:rPr>
              <w:t xml:space="preserve"> atrankos pakviest</w:t>
            </w:r>
            <w:r w:rsidR="0048626E">
              <w:rPr>
                <w:szCs w:val="24"/>
              </w:rPr>
              <w:t xml:space="preserve">a </w:t>
            </w:r>
            <w:r>
              <w:rPr>
                <w:szCs w:val="24"/>
              </w:rPr>
              <w:t xml:space="preserve">dalyvauti </w:t>
            </w:r>
            <w:r w:rsidR="0048626E">
              <w:rPr>
                <w:szCs w:val="24"/>
              </w:rPr>
              <w:t>pareiškėja</w:t>
            </w:r>
            <w:r>
              <w:rPr>
                <w:szCs w:val="24"/>
              </w:rPr>
              <w:t>. PAK nariai galėjo užduoti rūpimus klausimus, susijusius su planuojam</w:t>
            </w:r>
            <w:r w:rsidR="0048626E">
              <w:rPr>
                <w:szCs w:val="24"/>
              </w:rPr>
              <w:t xml:space="preserve">u </w:t>
            </w:r>
            <w:r>
              <w:rPr>
                <w:szCs w:val="24"/>
              </w:rPr>
              <w:t>įgyvendinti projekt</w:t>
            </w:r>
            <w:r w:rsidR="0048626E">
              <w:rPr>
                <w:szCs w:val="24"/>
              </w:rPr>
              <w:t>u</w:t>
            </w:r>
            <w:r>
              <w:rPr>
                <w:szCs w:val="24"/>
              </w:rPr>
              <w:t xml:space="preserve">, </w:t>
            </w:r>
            <w:r w:rsidR="0048626E">
              <w:rPr>
                <w:szCs w:val="24"/>
              </w:rPr>
              <w:t>numatomomis projektinėmis veiklomis.</w:t>
            </w:r>
          </w:p>
          <w:p w14:paraId="4174ADAB" w14:textId="77777777" w:rsidR="00683D32" w:rsidRDefault="00683D32" w:rsidP="00443D86">
            <w:pPr>
              <w:jc w:val="both"/>
              <w:rPr>
                <w:rFonts w:cs="Times New Roman"/>
                <w:sz w:val="22"/>
              </w:rPr>
            </w:pPr>
          </w:p>
          <w:p w14:paraId="4A3150A2" w14:textId="5EFA5F36" w:rsidR="00683D32" w:rsidRPr="0009104D" w:rsidRDefault="00683D32" w:rsidP="00683D32">
            <w:pPr>
              <w:jc w:val="both"/>
              <w:rPr>
                <w:iCs/>
                <w:szCs w:val="24"/>
              </w:rPr>
            </w:pPr>
            <w:r>
              <w:rPr>
                <w:szCs w:val="24"/>
              </w:rPr>
              <w:t>VVG administracija konsultacijas VVG biure teik</w:t>
            </w:r>
            <w:r w:rsidR="00DC0D9A">
              <w:rPr>
                <w:szCs w:val="24"/>
              </w:rPr>
              <w:t>ė</w:t>
            </w:r>
            <w:r>
              <w:rPr>
                <w:szCs w:val="24"/>
              </w:rPr>
              <w:t xml:space="preserve"> verslo, NVO sektoriaus atstovams, aktyviai besidomintiems paramos gavimo galimybėmis ir kvietimų skelbimo data. </w:t>
            </w:r>
            <w:r w:rsidRPr="0009104D">
              <w:rPr>
                <w:iCs/>
                <w:szCs w:val="24"/>
              </w:rPr>
              <w:t>Pridedamas konsultuotų asmenų registracijos sąrašas.</w:t>
            </w:r>
            <w:r w:rsidR="00DC0D9A">
              <w:rPr>
                <w:iCs/>
                <w:szCs w:val="24"/>
              </w:rPr>
              <w:t xml:space="preserve"> Dėl pandeminės situacijos daugiau konsultacijų buvo suteikiama telefonu.</w:t>
            </w:r>
          </w:p>
          <w:p w14:paraId="162D8E36" w14:textId="60EF30EA" w:rsidR="00683D32" w:rsidRPr="002759AA" w:rsidRDefault="00683D32" w:rsidP="00683D32">
            <w:pPr>
              <w:jc w:val="both"/>
              <w:rPr>
                <w:rFonts w:cs="Times New Roman"/>
                <w:sz w:val="22"/>
              </w:rPr>
            </w:pPr>
            <w:r>
              <w:rPr>
                <w:szCs w:val="24"/>
              </w:rPr>
              <w:t xml:space="preserve">Vietos projektų įgyvendinimui keliamus reikalavimus VVG viešino savo Facebook paskyroje bei internetiniame puslapyje </w:t>
            </w:r>
            <w:hyperlink r:id="rId23" w:history="1">
              <w:r w:rsidRPr="00243CFA">
                <w:rPr>
                  <w:rStyle w:val="Hyperlink"/>
                  <w:szCs w:val="24"/>
                </w:rPr>
                <w:t>www.akmenesvvg.lt</w:t>
              </w:r>
            </w:hyperlink>
            <w:r>
              <w:rPr>
                <w:szCs w:val="24"/>
              </w:rPr>
              <w:t xml:space="preserve">.  </w:t>
            </w:r>
          </w:p>
        </w:tc>
        <w:tc>
          <w:tcPr>
            <w:tcW w:w="2802" w:type="dxa"/>
            <w:vAlign w:val="center"/>
          </w:tcPr>
          <w:p w14:paraId="1444058F" w14:textId="5EED68C5" w:rsidR="00683D32" w:rsidRPr="00683D32" w:rsidRDefault="00683D32" w:rsidP="00683D32">
            <w:pPr>
              <w:jc w:val="center"/>
              <w:rPr>
                <w:szCs w:val="24"/>
              </w:rPr>
            </w:pPr>
            <w:r w:rsidRPr="00683D32">
              <w:rPr>
                <w:szCs w:val="24"/>
              </w:rPr>
              <w:t>VVG PAK posėd</w:t>
            </w:r>
            <w:r>
              <w:rPr>
                <w:szCs w:val="24"/>
              </w:rPr>
              <w:t>is</w:t>
            </w:r>
            <w:r w:rsidRPr="00683D32">
              <w:rPr>
                <w:szCs w:val="24"/>
              </w:rPr>
              <w:t>:</w:t>
            </w:r>
          </w:p>
          <w:p w14:paraId="1095F8DF" w14:textId="27EA6826" w:rsidR="00683D32" w:rsidRPr="00683D32" w:rsidRDefault="00683D32" w:rsidP="00683D32">
            <w:pPr>
              <w:jc w:val="center"/>
              <w:rPr>
                <w:szCs w:val="24"/>
              </w:rPr>
            </w:pPr>
            <w:r w:rsidRPr="00683D32">
              <w:rPr>
                <w:szCs w:val="24"/>
              </w:rPr>
              <w:t>20</w:t>
            </w:r>
            <w:r>
              <w:rPr>
                <w:szCs w:val="24"/>
              </w:rPr>
              <w:t>20</w:t>
            </w:r>
            <w:r w:rsidRPr="00683D32">
              <w:rPr>
                <w:szCs w:val="24"/>
              </w:rPr>
              <w:t>-</w:t>
            </w:r>
            <w:r>
              <w:rPr>
                <w:szCs w:val="24"/>
              </w:rPr>
              <w:t>01</w:t>
            </w:r>
            <w:r w:rsidRPr="00683D32">
              <w:rPr>
                <w:szCs w:val="24"/>
              </w:rPr>
              <w:t>-</w:t>
            </w:r>
            <w:r>
              <w:rPr>
                <w:szCs w:val="24"/>
              </w:rPr>
              <w:t>24</w:t>
            </w:r>
          </w:p>
          <w:p w14:paraId="77CEB935" w14:textId="77777777" w:rsidR="00683D32" w:rsidRDefault="00683D32" w:rsidP="00683D32">
            <w:pPr>
              <w:jc w:val="center"/>
              <w:rPr>
                <w:szCs w:val="24"/>
              </w:rPr>
            </w:pPr>
          </w:p>
          <w:p w14:paraId="6CB571B9" w14:textId="6F20FFA6" w:rsidR="00443D86" w:rsidRPr="002759AA" w:rsidRDefault="00683D32" w:rsidP="00443D86">
            <w:pPr>
              <w:jc w:val="both"/>
              <w:rPr>
                <w:rFonts w:cs="Times New Roman"/>
                <w:sz w:val="22"/>
              </w:rPr>
            </w:pPr>
            <w:r>
              <w:rPr>
                <w:szCs w:val="24"/>
              </w:rPr>
              <w:t>2019-01-02 — 2019-12-31</w:t>
            </w:r>
          </w:p>
        </w:tc>
        <w:tc>
          <w:tcPr>
            <w:tcW w:w="4204" w:type="dxa"/>
            <w:vAlign w:val="center"/>
          </w:tcPr>
          <w:p w14:paraId="6BE51698" w14:textId="37028289" w:rsidR="00443D86" w:rsidRPr="00E41A1B" w:rsidRDefault="00B6715B" w:rsidP="00443D86">
            <w:pPr>
              <w:jc w:val="both"/>
              <w:rPr>
                <w:rFonts w:cs="Times New Roman"/>
                <w:sz w:val="20"/>
                <w:szCs w:val="20"/>
              </w:rPr>
            </w:pPr>
            <w:r w:rsidRPr="00E41A1B">
              <w:rPr>
                <w:rFonts w:cs="Times New Roman"/>
                <w:sz w:val="20"/>
                <w:szCs w:val="20"/>
              </w:rPr>
              <w:t>Projektų atrankos posėdžiai bus atviri ir juose galės dalyvauti visi suinteresuoti asmenys iš skirtingų sektorių. Tvirtinant vietos projektus į posėdžius bus kviečiami pareiškėjų atstovai, kurie atsakys į VVG valdybos nariams kilusius klausimus ir išsamiau pristatys savo planuojamų projektų vizijas.</w:t>
            </w:r>
          </w:p>
          <w:p w14:paraId="76568E91" w14:textId="0FA677E3" w:rsidR="00B6715B" w:rsidRPr="00E41A1B" w:rsidRDefault="00B6715B" w:rsidP="00443D86">
            <w:pPr>
              <w:jc w:val="both"/>
              <w:rPr>
                <w:rFonts w:cs="Times New Roman"/>
                <w:sz w:val="20"/>
                <w:szCs w:val="20"/>
              </w:rPr>
            </w:pPr>
            <w:r w:rsidRPr="00E41A1B">
              <w:rPr>
                <w:rFonts w:cs="Times New Roman"/>
                <w:sz w:val="20"/>
                <w:szCs w:val="20"/>
              </w:rPr>
              <w:t>Organizuos diskusijas su būsimais ir esamais projektų vykdytojais apie LEADER principų taikymą, programos įgyvendinimą. Diskusijų metu bus išsiaiškintos kaimo gyventojų problemos ir jų sprendimų būdai</w:t>
            </w:r>
          </w:p>
          <w:p w14:paraId="07D8CAAF" w14:textId="65D307F4" w:rsidR="00B6715B" w:rsidRPr="002759AA" w:rsidRDefault="00B6715B" w:rsidP="00443D86">
            <w:pPr>
              <w:jc w:val="both"/>
              <w:rPr>
                <w:rFonts w:cs="Times New Roman"/>
                <w:sz w:val="22"/>
              </w:rPr>
            </w:pPr>
          </w:p>
        </w:tc>
      </w:tr>
      <w:tr w:rsidR="00443D86" w:rsidRPr="002759AA" w14:paraId="4785E8D3" w14:textId="77777777" w:rsidTr="00CF6E39">
        <w:tc>
          <w:tcPr>
            <w:tcW w:w="876" w:type="dxa"/>
            <w:shd w:val="clear" w:color="auto" w:fill="FDE9D9" w:themeFill="accent6" w:themeFillTint="33"/>
            <w:vAlign w:val="center"/>
          </w:tcPr>
          <w:p w14:paraId="1FF05BCA" w14:textId="77BECA01" w:rsidR="00443D86" w:rsidRPr="002759AA" w:rsidRDefault="00443D86" w:rsidP="00443D86">
            <w:pPr>
              <w:jc w:val="both"/>
              <w:rPr>
                <w:rFonts w:cs="Times New Roman"/>
                <w:b/>
                <w:sz w:val="22"/>
              </w:rPr>
            </w:pPr>
            <w:r>
              <w:rPr>
                <w:rFonts w:cs="Times New Roman"/>
                <w:b/>
                <w:sz w:val="22"/>
              </w:rPr>
              <w:t>6</w:t>
            </w:r>
            <w:r w:rsidRPr="002759AA">
              <w:rPr>
                <w:rFonts w:cs="Times New Roman"/>
                <w:b/>
                <w:sz w:val="22"/>
              </w:rPr>
              <w:t>.3.</w:t>
            </w:r>
          </w:p>
        </w:tc>
        <w:tc>
          <w:tcPr>
            <w:tcW w:w="13861" w:type="dxa"/>
            <w:gridSpan w:val="3"/>
            <w:shd w:val="clear" w:color="auto" w:fill="FDE9D9" w:themeFill="accent6" w:themeFillTint="33"/>
            <w:vAlign w:val="center"/>
          </w:tcPr>
          <w:p w14:paraId="62FE0EAD" w14:textId="77777777" w:rsidR="00443D86" w:rsidRPr="002759AA" w:rsidRDefault="00443D86" w:rsidP="00443D86">
            <w:pPr>
              <w:jc w:val="both"/>
              <w:rPr>
                <w:rFonts w:cs="Times New Roman"/>
                <w:b/>
                <w:sz w:val="22"/>
              </w:rPr>
            </w:pPr>
            <w:r w:rsidRPr="002759AA">
              <w:rPr>
                <w:rFonts w:cs="Times New Roman"/>
                <w:b/>
                <w:sz w:val="22"/>
              </w:rPr>
              <w:t>Partnerystės principas</w:t>
            </w:r>
          </w:p>
        </w:tc>
      </w:tr>
      <w:tr w:rsidR="004D6A0A" w:rsidRPr="002759AA" w14:paraId="50F744AD" w14:textId="77777777" w:rsidTr="00CF6E39">
        <w:tc>
          <w:tcPr>
            <w:tcW w:w="876" w:type="dxa"/>
            <w:vAlign w:val="center"/>
          </w:tcPr>
          <w:p w14:paraId="7741C8A8" w14:textId="63FEF675" w:rsidR="004D6A0A" w:rsidRPr="002759AA" w:rsidRDefault="004D6A0A" w:rsidP="004D6A0A">
            <w:pPr>
              <w:jc w:val="both"/>
              <w:rPr>
                <w:rFonts w:cs="Times New Roman"/>
                <w:sz w:val="22"/>
              </w:rPr>
            </w:pPr>
            <w:r>
              <w:rPr>
                <w:rFonts w:cs="Times New Roman"/>
                <w:sz w:val="22"/>
              </w:rPr>
              <w:t>6</w:t>
            </w:r>
            <w:r w:rsidRPr="002759AA">
              <w:rPr>
                <w:rFonts w:cs="Times New Roman"/>
                <w:sz w:val="22"/>
              </w:rPr>
              <w:t>.3.1.</w:t>
            </w:r>
          </w:p>
        </w:tc>
        <w:tc>
          <w:tcPr>
            <w:tcW w:w="6855" w:type="dxa"/>
            <w:vAlign w:val="center"/>
          </w:tcPr>
          <w:p w14:paraId="127D6193" w14:textId="77777777" w:rsidR="004D6A0A" w:rsidRPr="00AC4B11" w:rsidRDefault="004D6A0A" w:rsidP="004D6A0A">
            <w:pPr>
              <w:jc w:val="both"/>
              <w:rPr>
                <w:rFonts w:cs="Times New Roman"/>
                <w:szCs w:val="24"/>
              </w:rPr>
            </w:pPr>
            <w:r w:rsidRPr="00AC4B11">
              <w:rPr>
                <w:rFonts w:cs="Times New Roman"/>
                <w:szCs w:val="24"/>
              </w:rPr>
              <w:t>VVG valdybą sudaro 11 valdybos narių, iš jų pilietinės visuomenės, verslo ir vietos valdžios atstovai, abiejų lyčių santykiu 60:40 tarp vyrų ir moterų.</w:t>
            </w:r>
          </w:p>
          <w:p w14:paraId="6F150404" w14:textId="63FA7A44" w:rsidR="004D6A0A" w:rsidRPr="00AC4B11" w:rsidRDefault="004D6A0A" w:rsidP="004D6A0A">
            <w:pPr>
              <w:jc w:val="both"/>
              <w:rPr>
                <w:rFonts w:cs="Times New Roman"/>
                <w:szCs w:val="24"/>
              </w:rPr>
            </w:pPr>
            <w:r w:rsidRPr="00AC4B11">
              <w:rPr>
                <w:rFonts w:cs="Times New Roman"/>
                <w:szCs w:val="24"/>
              </w:rPr>
              <w:t>Visuotiniame ataskaitini</w:t>
            </w:r>
            <w:r>
              <w:rPr>
                <w:rFonts w:cs="Times New Roman"/>
                <w:szCs w:val="24"/>
              </w:rPr>
              <w:t>ame</w:t>
            </w:r>
            <w:r w:rsidRPr="00AC4B11">
              <w:rPr>
                <w:rFonts w:cs="Times New Roman"/>
                <w:szCs w:val="24"/>
              </w:rPr>
              <w:t xml:space="preserve"> rinkimini</w:t>
            </w:r>
            <w:r>
              <w:rPr>
                <w:rFonts w:cs="Times New Roman"/>
                <w:szCs w:val="24"/>
              </w:rPr>
              <w:t>ame</w:t>
            </w:r>
            <w:r w:rsidRPr="00AC4B11">
              <w:rPr>
                <w:rFonts w:cs="Times New Roman"/>
                <w:szCs w:val="24"/>
              </w:rPr>
              <w:t xml:space="preserve"> susirinkime, vykusiame 20</w:t>
            </w:r>
            <w:r>
              <w:rPr>
                <w:rFonts w:cs="Times New Roman"/>
                <w:szCs w:val="24"/>
              </w:rPr>
              <w:t>20</w:t>
            </w:r>
            <w:r w:rsidRPr="00AC4B11">
              <w:rPr>
                <w:rFonts w:cs="Times New Roman"/>
                <w:szCs w:val="24"/>
              </w:rPr>
              <w:t>-</w:t>
            </w:r>
            <w:r>
              <w:rPr>
                <w:rFonts w:cs="Times New Roman"/>
                <w:szCs w:val="24"/>
              </w:rPr>
              <w:t>06</w:t>
            </w:r>
            <w:r w:rsidRPr="00AC4B11">
              <w:rPr>
                <w:rFonts w:cs="Times New Roman"/>
                <w:szCs w:val="24"/>
              </w:rPr>
              <w:t>-</w:t>
            </w:r>
            <w:r>
              <w:rPr>
                <w:rFonts w:cs="Times New Roman"/>
                <w:szCs w:val="24"/>
              </w:rPr>
              <w:t>19</w:t>
            </w:r>
            <w:r w:rsidRPr="00AC4B11">
              <w:rPr>
                <w:rFonts w:cs="Times New Roman"/>
                <w:szCs w:val="24"/>
              </w:rPr>
              <w:t xml:space="preserve"> buvo perrinktas VVG valdybos narys – </w:t>
            </w:r>
            <w:r>
              <w:rPr>
                <w:rFonts w:cs="Times New Roman"/>
                <w:szCs w:val="24"/>
              </w:rPr>
              <w:t>Algirdas Bučys</w:t>
            </w:r>
            <w:r w:rsidRPr="00AC4B11">
              <w:rPr>
                <w:rFonts w:cs="Times New Roman"/>
                <w:szCs w:val="24"/>
              </w:rPr>
              <w:t xml:space="preserve">, atstovaujantis </w:t>
            </w:r>
            <w:r>
              <w:rPr>
                <w:rFonts w:cs="Times New Roman"/>
                <w:szCs w:val="24"/>
              </w:rPr>
              <w:t>pilietinės visuomenės</w:t>
            </w:r>
            <w:r w:rsidRPr="00AC4B11">
              <w:rPr>
                <w:rFonts w:cs="Times New Roman"/>
                <w:szCs w:val="24"/>
              </w:rPr>
              <w:t xml:space="preserve"> sektorių. </w:t>
            </w:r>
            <w:r>
              <w:rPr>
                <w:rFonts w:cs="Times New Roman"/>
                <w:szCs w:val="24"/>
              </w:rPr>
              <w:t>A. Bučys</w:t>
            </w:r>
            <w:r w:rsidRPr="00AC4B11">
              <w:rPr>
                <w:rFonts w:cs="Times New Roman"/>
                <w:szCs w:val="24"/>
              </w:rPr>
              <w:t xml:space="preserve"> išrinktas vietoje </w:t>
            </w:r>
            <w:r>
              <w:rPr>
                <w:rFonts w:cs="Times New Roman"/>
                <w:szCs w:val="24"/>
              </w:rPr>
              <w:t>Vaidoto Adomaičio</w:t>
            </w:r>
            <w:r w:rsidRPr="00AC4B11">
              <w:rPr>
                <w:rFonts w:cs="Times New Roman"/>
                <w:szCs w:val="24"/>
              </w:rPr>
              <w:t>.</w:t>
            </w:r>
          </w:p>
          <w:p w14:paraId="6D7D8A33" w14:textId="77777777" w:rsidR="00C47FF2" w:rsidRPr="00CB3A08" w:rsidRDefault="00C47FF2" w:rsidP="00C47FF2">
            <w:pPr>
              <w:rPr>
                <w:i/>
                <w:iCs/>
                <w:szCs w:val="24"/>
              </w:rPr>
            </w:pPr>
            <w:r w:rsidRPr="00CB3A08">
              <w:rPr>
                <w:i/>
                <w:iCs/>
                <w:szCs w:val="24"/>
              </w:rPr>
              <w:t>Internetinė nuoroda:</w:t>
            </w:r>
          </w:p>
          <w:p w14:paraId="31BBC55A" w14:textId="1D0E8338" w:rsidR="004D6A0A" w:rsidRPr="002759AA" w:rsidRDefault="005915BF" w:rsidP="004D6A0A">
            <w:pPr>
              <w:jc w:val="both"/>
              <w:rPr>
                <w:rFonts w:cs="Times New Roman"/>
                <w:sz w:val="22"/>
              </w:rPr>
            </w:pPr>
            <w:hyperlink r:id="rId24" w:history="1">
              <w:r w:rsidR="004D6A0A" w:rsidRPr="003E783E">
                <w:rPr>
                  <w:rStyle w:val="Hyperlink"/>
                  <w:rFonts w:cs="Times New Roman"/>
                </w:rPr>
                <w:t>http://akmenesvvg.lt/wp-content/uploads/2016/11/scan0036.pdf</w:t>
              </w:r>
            </w:hyperlink>
            <w:r w:rsidR="004D6A0A">
              <w:rPr>
                <w:rFonts w:cs="Times New Roman"/>
                <w:sz w:val="22"/>
              </w:rPr>
              <w:t xml:space="preserve"> </w:t>
            </w:r>
          </w:p>
        </w:tc>
        <w:tc>
          <w:tcPr>
            <w:tcW w:w="2802" w:type="dxa"/>
            <w:vAlign w:val="center"/>
          </w:tcPr>
          <w:p w14:paraId="0B8ECBF7" w14:textId="2696E664" w:rsidR="004D6A0A" w:rsidRPr="002759AA" w:rsidRDefault="004D6A0A" w:rsidP="004D6A0A">
            <w:pPr>
              <w:jc w:val="center"/>
              <w:rPr>
                <w:rFonts w:cs="Times New Roman"/>
                <w:sz w:val="22"/>
              </w:rPr>
            </w:pPr>
            <w:r>
              <w:rPr>
                <w:rFonts w:cs="Times New Roman"/>
                <w:sz w:val="22"/>
              </w:rPr>
              <w:t>2020-06-19</w:t>
            </w:r>
          </w:p>
        </w:tc>
        <w:tc>
          <w:tcPr>
            <w:tcW w:w="4204" w:type="dxa"/>
            <w:vAlign w:val="center"/>
          </w:tcPr>
          <w:p w14:paraId="0033740A" w14:textId="5A8E827A" w:rsidR="004D6A0A" w:rsidRPr="00E41A1B" w:rsidRDefault="004D6A0A" w:rsidP="004D6A0A">
            <w:pPr>
              <w:jc w:val="both"/>
              <w:rPr>
                <w:rFonts w:cs="Times New Roman"/>
                <w:sz w:val="20"/>
                <w:szCs w:val="18"/>
              </w:rPr>
            </w:pPr>
            <w:r w:rsidRPr="00E41A1B">
              <w:rPr>
                <w:rFonts w:cs="Times New Roman"/>
                <w:sz w:val="20"/>
                <w:szCs w:val="18"/>
              </w:rPr>
              <w:t>Visų sektorių atstovavimas VVG. Įgyvendinant VPS, visų sektorių partnerystė valdyboje užtikrins ryšius tarp atskirų kaimo plėtros veikėjų, bei lanksčiam labiau vietovės specifikai pritaikytam, kaimo plėtros valdymui. Akmenės rajono VVG valdybą VPS įgyvendinimo metu sudarys visų socialinių sektorių atstovai. VVG valdybos nariai pajėgūs matyti „platesnę perspektyvą“, peržengiančią jų atstovaujamas organizacijas. Kiekvienas Akmenės r. VVG valdybos narys turi savo atsakomybes ir atstovauja savo sektoriui, tačiau mato ir platesnę prasmę. Akmenės rajono VVG nariai pasiskirstę pagal 5 VVG atstovaujamos teritorijos seniūnijas: Naujosios Akmenės kaimiškoji seniūnija, Akmenės seniūnija, Ventos seniūnija, Papilės seniūnija, Kruopių seniūnija. Taip pat į VVG yra įstoję ir kiti socialiniai partneriai. Didžiąsias seniūnijas atstovauja nuo 6-10 narių, mažesnes 3-5 nariai. Tarp socialinių partnerių yra Akmenės r. savivaldybė, Akmenės r. verslininkų asociacija, Akmenės r. jaunimo ir jaunimo organizacijų sąjunga „Jaunimo apskritasis stalas“, Lietuvos ūkininkų sąjungos Akmenės skyrius.</w:t>
            </w:r>
          </w:p>
        </w:tc>
      </w:tr>
      <w:tr w:rsidR="004D6A0A" w:rsidRPr="002759AA" w14:paraId="2E5005E0" w14:textId="77777777" w:rsidTr="00CF6E39">
        <w:tc>
          <w:tcPr>
            <w:tcW w:w="876" w:type="dxa"/>
            <w:vAlign w:val="center"/>
          </w:tcPr>
          <w:p w14:paraId="39127EA9" w14:textId="267F6CB7" w:rsidR="004D6A0A" w:rsidRPr="002759AA" w:rsidRDefault="006476A2" w:rsidP="004D6A0A">
            <w:pPr>
              <w:jc w:val="both"/>
              <w:rPr>
                <w:rFonts w:cs="Times New Roman"/>
                <w:sz w:val="22"/>
              </w:rPr>
            </w:pPr>
            <w:r>
              <w:rPr>
                <w:rFonts w:cs="Times New Roman"/>
                <w:sz w:val="22"/>
              </w:rPr>
              <w:t>6.3.2.</w:t>
            </w:r>
          </w:p>
        </w:tc>
        <w:tc>
          <w:tcPr>
            <w:tcW w:w="6855" w:type="dxa"/>
            <w:vAlign w:val="center"/>
          </w:tcPr>
          <w:p w14:paraId="6230127F" w14:textId="0451E5BD" w:rsidR="004D6A0A" w:rsidRDefault="006476A2" w:rsidP="006476A2">
            <w:pPr>
              <w:jc w:val="both"/>
              <w:rPr>
                <w:szCs w:val="24"/>
              </w:rPr>
            </w:pPr>
            <w:r>
              <w:rPr>
                <w:szCs w:val="24"/>
              </w:rPr>
              <w:t>VVG administracija susitiko su</w:t>
            </w:r>
            <w:r w:rsidRPr="007B1508">
              <w:rPr>
                <w:szCs w:val="24"/>
              </w:rPr>
              <w:t xml:space="preserve"> Akmenės rajono savivaldybė</w:t>
            </w:r>
            <w:r>
              <w:rPr>
                <w:szCs w:val="24"/>
              </w:rPr>
              <w:t>s administracija dėl vietos projektų įgyvendinimo pagal priemones, kuriose savivaldybės prisidėjimas būtinas („Turizmo vystymas“, „V</w:t>
            </w:r>
            <w:r w:rsidRPr="006F436C">
              <w:rPr>
                <w:szCs w:val="24"/>
              </w:rPr>
              <w:t>iešųjų elektroninių paslaugų ir informacinių technologijų naudojimo skatinim</w:t>
            </w:r>
            <w:r>
              <w:rPr>
                <w:szCs w:val="24"/>
              </w:rPr>
              <w:t>as“, „Bendruomeniškumo skatinimas“, „Pagrindinės paslaugos ir kaimų atnaujinimas kaimo vietovėse“</w:t>
            </w:r>
            <w:r w:rsidR="00E600EE">
              <w:rPr>
                <w:szCs w:val="24"/>
              </w:rPr>
              <w:t>, „Viešojo sektoriaus verslo kūrimas ir plėtra“</w:t>
            </w:r>
            <w:r>
              <w:rPr>
                <w:szCs w:val="24"/>
              </w:rPr>
              <w:t>).</w:t>
            </w:r>
            <w:r w:rsidRPr="007B1508">
              <w:rPr>
                <w:szCs w:val="24"/>
              </w:rPr>
              <w:t xml:space="preserve"> </w:t>
            </w:r>
            <w:r w:rsidRPr="00C47FF2">
              <w:rPr>
                <w:i/>
                <w:iCs/>
                <w:szCs w:val="24"/>
              </w:rPr>
              <w:t>Internetinė nuoroda:</w:t>
            </w:r>
          </w:p>
          <w:p w14:paraId="1591EB25" w14:textId="2B8EEB29" w:rsidR="006476A2" w:rsidRPr="002759AA" w:rsidRDefault="005915BF" w:rsidP="006476A2">
            <w:pPr>
              <w:jc w:val="both"/>
              <w:rPr>
                <w:rFonts w:cs="Times New Roman"/>
                <w:sz w:val="22"/>
              </w:rPr>
            </w:pPr>
            <w:hyperlink r:id="rId25" w:history="1">
              <w:r w:rsidR="006476A2" w:rsidRPr="003E783E">
                <w:rPr>
                  <w:rStyle w:val="Hyperlink"/>
                  <w:rFonts w:cs="Times New Roman"/>
                </w:rPr>
                <w:t>http://akmenesvvg.lt/2020/10/15/bendradarbiavimas-su-akmenes-rajono-savivaldybe-igyvendinant-vps/</w:t>
              </w:r>
            </w:hyperlink>
            <w:r w:rsidR="006476A2">
              <w:rPr>
                <w:rFonts w:cs="Times New Roman"/>
                <w:sz w:val="22"/>
              </w:rPr>
              <w:t xml:space="preserve"> </w:t>
            </w:r>
          </w:p>
        </w:tc>
        <w:tc>
          <w:tcPr>
            <w:tcW w:w="2802" w:type="dxa"/>
            <w:vAlign w:val="center"/>
          </w:tcPr>
          <w:p w14:paraId="19F6A470" w14:textId="1F4D02D1" w:rsidR="004D6A0A" w:rsidRPr="002759AA" w:rsidRDefault="001735EF" w:rsidP="001735EF">
            <w:pPr>
              <w:jc w:val="center"/>
              <w:rPr>
                <w:rFonts w:cs="Times New Roman"/>
                <w:sz w:val="22"/>
              </w:rPr>
            </w:pPr>
            <w:r>
              <w:rPr>
                <w:rFonts w:cs="Times New Roman"/>
                <w:sz w:val="22"/>
              </w:rPr>
              <w:t>2020-10-02</w:t>
            </w:r>
          </w:p>
        </w:tc>
        <w:tc>
          <w:tcPr>
            <w:tcW w:w="4204" w:type="dxa"/>
            <w:vAlign w:val="center"/>
          </w:tcPr>
          <w:p w14:paraId="260F26CB" w14:textId="42735C0B" w:rsidR="004D6A0A" w:rsidRPr="002759AA" w:rsidRDefault="00982EA2" w:rsidP="001735EF">
            <w:pPr>
              <w:jc w:val="both"/>
              <w:rPr>
                <w:rFonts w:cs="Times New Roman"/>
                <w:sz w:val="22"/>
              </w:rPr>
            </w:pPr>
            <w:r w:rsidRPr="008B23EE">
              <w:rPr>
                <w:rFonts w:cs="Times New Roman"/>
                <w:sz w:val="20"/>
                <w:szCs w:val="20"/>
              </w:rPr>
              <w:t>Partnerystė kaip dialogo ir sprendimų paieškos priemonė. Partnerystė formuos sprendimų priėmimo galios pasidalijimą. Siekiant palaikyti dialogą tarp vietos partnerių, VVG kvies atstovus į darbo grupes, diskusijas pagal tematiką arba skirtingus sektorius, taip sudarant galimybę daugeliui kaimo plėtros veikėjų įsitraukti į bendras diskusijas.</w:t>
            </w:r>
          </w:p>
        </w:tc>
      </w:tr>
      <w:tr w:rsidR="007E4495" w:rsidRPr="002759AA" w14:paraId="0219F0C9" w14:textId="77777777" w:rsidTr="00CF6E39">
        <w:tc>
          <w:tcPr>
            <w:tcW w:w="876" w:type="dxa"/>
            <w:vAlign w:val="center"/>
          </w:tcPr>
          <w:p w14:paraId="253E4AD3" w14:textId="2ABF7A6B" w:rsidR="007E4495" w:rsidRDefault="007E4495" w:rsidP="004D6A0A">
            <w:pPr>
              <w:jc w:val="both"/>
              <w:rPr>
                <w:rFonts w:cs="Times New Roman"/>
              </w:rPr>
            </w:pPr>
            <w:r>
              <w:rPr>
                <w:rFonts w:cs="Times New Roman"/>
              </w:rPr>
              <w:t>6.3.3.</w:t>
            </w:r>
          </w:p>
        </w:tc>
        <w:tc>
          <w:tcPr>
            <w:tcW w:w="6855" w:type="dxa"/>
            <w:vAlign w:val="center"/>
          </w:tcPr>
          <w:p w14:paraId="042BC888" w14:textId="77777777" w:rsidR="00C47FF2" w:rsidRPr="00CB3A08" w:rsidRDefault="00CA2438" w:rsidP="00C47FF2">
            <w:pPr>
              <w:rPr>
                <w:i/>
                <w:iCs/>
                <w:szCs w:val="24"/>
              </w:rPr>
            </w:pPr>
            <w:r>
              <w:rPr>
                <w:szCs w:val="24"/>
              </w:rPr>
              <w:t>P</w:t>
            </w:r>
            <w:r w:rsidR="007E4495">
              <w:rPr>
                <w:szCs w:val="24"/>
              </w:rPr>
              <w:t>agal VPS priemonę „Pagrindinės paslaugos ir kaimų atnaujinimas kaimo vietivėse“</w:t>
            </w:r>
            <w:r>
              <w:rPr>
                <w:szCs w:val="24"/>
              </w:rPr>
              <w:t xml:space="preserve"> </w:t>
            </w:r>
            <w:r w:rsidR="007E4495">
              <w:rPr>
                <w:szCs w:val="24"/>
              </w:rPr>
              <w:t xml:space="preserve"> </w:t>
            </w:r>
            <w:r>
              <w:rPr>
                <w:szCs w:val="24"/>
              </w:rPr>
              <w:t>įgyvendinto vietos projekto „</w:t>
            </w:r>
            <w:r w:rsidRPr="00CA2438">
              <w:rPr>
                <w:szCs w:val="24"/>
              </w:rPr>
              <w:t>Mini golfo įrengimas Kruopių miestelio skvere</w:t>
            </w:r>
            <w:r>
              <w:rPr>
                <w:szCs w:val="24"/>
              </w:rPr>
              <w:t xml:space="preserve">“ metu įrengta mini golfo aikštelė buvo pristatyta bendruomenei šventės „Mes kartu“ metu. Šventę bendrai organizavo </w:t>
            </w:r>
            <w:r w:rsidR="007E4495" w:rsidRPr="007E4495">
              <w:rPr>
                <w:szCs w:val="24"/>
              </w:rPr>
              <w:t xml:space="preserve">Kruopių kultūros namai, seniūnija ir bendruomenė. </w:t>
            </w:r>
            <w:r w:rsidR="00C47FF2" w:rsidRPr="00CB3A08">
              <w:rPr>
                <w:i/>
                <w:iCs/>
                <w:szCs w:val="24"/>
              </w:rPr>
              <w:t>Internetinė nuoroda:</w:t>
            </w:r>
          </w:p>
          <w:p w14:paraId="02D248B1" w14:textId="1EB8C294" w:rsidR="007E4495" w:rsidRDefault="007E4495" w:rsidP="00CA2438">
            <w:pPr>
              <w:jc w:val="both"/>
              <w:rPr>
                <w:szCs w:val="24"/>
              </w:rPr>
            </w:pPr>
          </w:p>
          <w:p w14:paraId="61C93D31" w14:textId="24015670" w:rsidR="00CA2438" w:rsidRDefault="005915BF" w:rsidP="00CA2438">
            <w:pPr>
              <w:jc w:val="both"/>
              <w:rPr>
                <w:szCs w:val="24"/>
              </w:rPr>
            </w:pPr>
            <w:hyperlink r:id="rId26" w:history="1">
              <w:r w:rsidR="00CA2438" w:rsidRPr="007A3C3E">
                <w:rPr>
                  <w:rStyle w:val="Hyperlink"/>
                  <w:szCs w:val="24"/>
                </w:rPr>
                <w:t>http://akmenesvvg.lt/2020/08/25/seimu-svente-mes-kartu/</w:t>
              </w:r>
            </w:hyperlink>
            <w:r w:rsidR="00CA2438">
              <w:rPr>
                <w:szCs w:val="24"/>
              </w:rPr>
              <w:t xml:space="preserve"> </w:t>
            </w:r>
          </w:p>
        </w:tc>
        <w:tc>
          <w:tcPr>
            <w:tcW w:w="2802" w:type="dxa"/>
            <w:vAlign w:val="center"/>
          </w:tcPr>
          <w:p w14:paraId="003D7804" w14:textId="2F5B9514" w:rsidR="007E4495" w:rsidRDefault="00CA2438" w:rsidP="001735EF">
            <w:pPr>
              <w:jc w:val="center"/>
              <w:rPr>
                <w:rFonts w:cs="Times New Roman"/>
              </w:rPr>
            </w:pPr>
            <w:r>
              <w:rPr>
                <w:rFonts w:cs="Times New Roman"/>
              </w:rPr>
              <w:t>2020-08-21</w:t>
            </w:r>
            <w:r w:rsidR="00D731FF">
              <w:rPr>
                <w:rFonts w:cs="Times New Roman"/>
              </w:rPr>
              <w:t xml:space="preserve">    </w:t>
            </w:r>
          </w:p>
        </w:tc>
        <w:tc>
          <w:tcPr>
            <w:tcW w:w="4204" w:type="dxa"/>
            <w:vAlign w:val="center"/>
          </w:tcPr>
          <w:p w14:paraId="5131E48E" w14:textId="13B3AC19" w:rsidR="007E4495" w:rsidRPr="008B23EE" w:rsidRDefault="007E4495" w:rsidP="001735EF">
            <w:pPr>
              <w:jc w:val="both"/>
              <w:rPr>
                <w:rFonts w:cs="Times New Roman"/>
                <w:sz w:val="20"/>
                <w:szCs w:val="20"/>
              </w:rPr>
            </w:pPr>
            <w:r w:rsidRPr="007E4495">
              <w:rPr>
                <w:rFonts w:cs="Times New Roman"/>
                <w:sz w:val="20"/>
                <w:szCs w:val="20"/>
              </w:rPr>
              <w:t>•</w:t>
            </w:r>
            <w:r>
              <w:rPr>
                <w:rFonts w:cs="Times New Roman"/>
                <w:sz w:val="20"/>
                <w:szCs w:val="20"/>
              </w:rPr>
              <w:t xml:space="preserve"> </w:t>
            </w:r>
            <w:r w:rsidRPr="007E4495">
              <w:rPr>
                <w:rFonts w:cs="Times New Roman"/>
                <w:sz w:val="20"/>
                <w:szCs w:val="20"/>
              </w:rPr>
              <w:t>Partnerystė su VVG teritorijos seniūnijų atstovais. Akmenės rajono kaimo vietovėms būdinga iniciatyvos stoka, reikia koordinavimo, kuris pirmiausia suvienytų vietos veikėjus. Įgyvendinant VPS VVG aktyviai bendradarbiaus su seniūnijų seniūnais, seniūnaičiais, NVO pirmininkais, verslo atstovais. Bendravimas su socialinių partnerių ir verslo atstovais vyks betarpiškai informacinių, išvažiuojamųjų, kitų aktyvinimo renginių metu,  aktyvinant kaimo gyventojus, informuojant apie planuojamus kvietimus teikti paraiškas, organizuojamus renginius ir pan.</w:t>
            </w:r>
          </w:p>
        </w:tc>
      </w:tr>
      <w:tr w:rsidR="004D6A0A" w:rsidRPr="002759AA" w14:paraId="1E1F786D" w14:textId="77777777" w:rsidTr="00CF6E39">
        <w:tc>
          <w:tcPr>
            <w:tcW w:w="876" w:type="dxa"/>
            <w:shd w:val="clear" w:color="auto" w:fill="FDE9D9" w:themeFill="accent6" w:themeFillTint="33"/>
            <w:vAlign w:val="center"/>
          </w:tcPr>
          <w:p w14:paraId="4EFE2AD4" w14:textId="41CA32A4" w:rsidR="004D6A0A" w:rsidRPr="002759AA" w:rsidRDefault="004D6A0A" w:rsidP="004D6A0A">
            <w:pPr>
              <w:jc w:val="both"/>
              <w:rPr>
                <w:rFonts w:cs="Times New Roman"/>
                <w:b/>
                <w:sz w:val="22"/>
              </w:rPr>
            </w:pPr>
            <w:r>
              <w:rPr>
                <w:rFonts w:cs="Times New Roman"/>
                <w:b/>
                <w:sz w:val="22"/>
              </w:rPr>
              <w:t>6</w:t>
            </w:r>
            <w:r w:rsidRPr="002759AA">
              <w:rPr>
                <w:rFonts w:cs="Times New Roman"/>
                <w:b/>
                <w:sz w:val="22"/>
              </w:rPr>
              <w:t>.4.</w:t>
            </w:r>
          </w:p>
        </w:tc>
        <w:tc>
          <w:tcPr>
            <w:tcW w:w="13861" w:type="dxa"/>
            <w:gridSpan w:val="3"/>
            <w:shd w:val="clear" w:color="auto" w:fill="FDE9D9" w:themeFill="accent6" w:themeFillTint="33"/>
            <w:vAlign w:val="center"/>
          </w:tcPr>
          <w:p w14:paraId="07BDF9A9" w14:textId="77777777" w:rsidR="004D6A0A" w:rsidRPr="002759AA" w:rsidRDefault="004D6A0A" w:rsidP="004D6A0A">
            <w:pPr>
              <w:jc w:val="both"/>
              <w:rPr>
                <w:rFonts w:cs="Times New Roman"/>
                <w:b/>
                <w:sz w:val="22"/>
              </w:rPr>
            </w:pPr>
            <w:r w:rsidRPr="002759AA">
              <w:rPr>
                <w:rFonts w:cs="Times New Roman"/>
                <w:b/>
                <w:sz w:val="22"/>
              </w:rPr>
              <w:t>Inovacijų principas</w:t>
            </w:r>
          </w:p>
        </w:tc>
      </w:tr>
      <w:tr w:rsidR="004D6A0A" w:rsidRPr="002759AA" w14:paraId="2DAB60D5" w14:textId="77777777" w:rsidTr="00CF6E39">
        <w:tc>
          <w:tcPr>
            <w:tcW w:w="876" w:type="dxa"/>
            <w:vAlign w:val="center"/>
          </w:tcPr>
          <w:p w14:paraId="385BB1A2" w14:textId="3FD714D7" w:rsidR="004D6A0A" w:rsidRPr="002759AA" w:rsidRDefault="004D6A0A" w:rsidP="004D6A0A">
            <w:pPr>
              <w:jc w:val="both"/>
              <w:rPr>
                <w:rFonts w:cs="Times New Roman"/>
                <w:sz w:val="22"/>
              </w:rPr>
            </w:pPr>
            <w:r>
              <w:rPr>
                <w:rFonts w:cs="Times New Roman"/>
                <w:sz w:val="22"/>
              </w:rPr>
              <w:t>6</w:t>
            </w:r>
            <w:r w:rsidRPr="002759AA">
              <w:rPr>
                <w:rFonts w:cs="Times New Roman"/>
                <w:sz w:val="22"/>
              </w:rPr>
              <w:t>.4.1.</w:t>
            </w:r>
          </w:p>
        </w:tc>
        <w:tc>
          <w:tcPr>
            <w:tcW w:w="6855" w:type="dxa"/>
            <w:vAlign w:val="center"/>
          </w:tcPr>
          <w:p w14:paraId="35286785" w14:textId="2C5BDC58" w:rsidR="008F6C1D" w:rsidRDefault="008F6C1D" w:rsidP="00164A81">
            <w:pPr>
              <w:jc w:val="both"/>
              <w:rPr>
                <w:szCs w:val="24"/>
              </w:rPr>
            </w:pPr>
            <w:r>
              <w:rPr>
                <w:szCs w:val="24"/>
              </w:rPr>
              <w:t>VPS priemonės „</w:t>
            </w:r>
            <w:r w:rsidRPr="008F6C1D">
              <w:rPr>
                <w:szCs w:val="24"/>
              </w:rPr>
              <w:t>,Privataus verslo kūrimas ir plėtra“</w:t>
            </w:r>
            <w:r>
              <w:rPr>
                <w:szCs w:val="24"/>
              </w:rPr>
              <w:t xml:space="preserve"> įgyvendinimas:</w:t>
            </w:r>
          </w:p>
          <w:p w14:paraId="1A390402" w14:textId="3695C519" w:rsidR="00164A81" w:rsidRPr="008F6C1D" w:rsidRDefault="00164A81" w:rsidP="008F6C1D">
            <w:pPr>
              <w:pStyle w:val="ListParagraph"/>
              <w:numPr>
                <w:ilvl w:val="0"/>
                <w:numId w:val="8"/>
              </w:numPr>
              <w:ind w:left="429"/>
              <w:jc w:val="both"/>
              <w:rPr>
                <w:szCs w:val="24"/>
              </w:rPr>
            </w:pPr>
            <w:r w:rsidRPr="008F6C1D">
              <w:rPr>
                <w:szCs w:val="24"/>
              </w:rPr>
              <w:t>Paskelbt</w:t>
            </w:r>
            <w:r w:rsidR="00270225" w:rsidRPr="008F6C1D">
              <w:rPr>
                <w:szCs w:val="24"/>
              </w:rPr>
              <w:t>as</w:t>
            </w:r>
            <w:r w:rsidRPr="008F6C1D">
              <w:rPr>
                <w:szCs w:val="24"/>
              </w:rPr>
              <w:t xml:space="preserve"> kvietim</w:t>
            </w:r>
            <w:r w:rsidR="00270225" w:rsidRPr="008F6C1D">
              <w:rPr>
                <w:szCs w:val="24"/>
              </w:rPr>
              <w:t>as</w:t>
            </w:r>
            <w:r w:rsidRPr="008F6C1D">
              <w:rPr>
                <w:szCs w:val="24"/>
              </w:rPr>
              <w:t xml:space="preserve"> Nr. 17</w:t>
            </w:r>
            <w:r w:rsidR="001D1FE1" w:rsidRPr="008F6C1D">
              <w:rPr>
                <w:szCs w:val="24"/>
              </w:rPr>
              <w:t>,</w:t>
            </w:r>
            <w:r w:rsidRPr="008F6C1D">
              <w:rPr>
                <w:szCs w:val="24"/>
              </w:rPr>
              <w:t xml:space="preserve"> skirt</w:t>
            </w:r>
            <w:r w:rsidR="00270225" w:rsidRPr="008F6C1D">
              <w:rPr>
                <w:szCs w:val="24"/>
              </w:rPr>
              <w:t>as</w:t>
            </w:r>
            <w:r w:rsidRPr="008F6C1D">
              <w:rPr>
                <w:szCs w:val="24"/>
              </w:rPr>
              <w:t xml:space="preserve"> privataus verslo pradžiai</w:t>
            </w:r>
            <w:r w:rsidR="00270225" w:rsidRPr="008F6C1D">
              <w:rPr>
                <w:szCs w:val="24"/>
              </w:rPr>
              <w:t xml:space="preserve"> sukuriant </w:t>
            </w:r>
            <w:r w:rsidRPr="008F6C1D">
              <w:rPr>
                <w:szCs w:val="24"/>
              </w:rPr>
              <w:t xml:space="preserve">darbo </w:t>
            </w:r>
            <w:r w:rsidR="00270225" w:rsidRPr="008F6C1D">
              <w:rPr>
                <w:szCs w:val="24"/>
              </w:rPr>
              <w:t>vietas.</w:t>
            </w:r>
            <w:r w:rsidRPr="008F6C1D">
              <w:rPr>
                <w:szCs w:val="24"/>
              </w:rPr>
              <w:t xml:space="preserve"> </w:t>
            </w:r>
            <w:r w:rsidR="00C47FF2">
              <w:rPr>
                <w:i/>
                <w:iCs/>
                <w:szCs w:val="24"/>
              </w:rPr>
              <w:t>Internetinė nuoroda:</w:t>
            </w:r>
          </w:p>
          <w:p w14:paraId="194E678C" w14:textId="5B20F608" w:rsidR="00266FA7" w:rsidRDefault="005915BF" w:rsidP="00164A81">
            <w:pPr>
              <w:jc w:val="both"/>
              <w:rPr>
                <w:szCs w:val="24"/>
              </w:rPr>
            </w:pPr>
            <w:hyperlink r:id="rId27" w:history="1">
              <w:r w:rsidR="00266FA7" w:rsidRPr="003E783E">
                <w:rPr>
                  <w:rStyle w:val="Hyperlink"/>
                  <w:szCs w:val="24"/>
                </w:rPr>
                <w:t>http://akmenesvvg.lt/paprastas-kvietimas-teikti-vietos-projektus-nr-17-galioja/</w:t>
              </w:r>
            </w:hyperlink>
          </w:p>
          <w:p w14:paraId="1A8B777C" w14:textId="55066E08" w:rsidR="008F6C1D" w:rsidRDefault="00C56235" w:rsidP="008F6C1D">
            <w:pPr>
              <w:pStyle w:val="ListParagraph"/>
              <w:numPr>
                <w:ilvl w:val="0"/>
                <w:numId w:val="8"/>
              </w:numPr>
              <w:ind w:left="429"/>
              <w:jc w:val="both"/>
              <w:rPr>
                <w:szCs w:val="24"/>
              </w:rPr>
            </w:pPr>
            <w:r>
              <w:rPr>
                <w:szCs w:val="24"/>
              </w:rPr>
              <w:t>Įgyvendinti 3 privataus verslo vietos projektai,</w:t>
            </w:r>
            <w:r w:rsidR="00D775D4">
              <w:rPr>
                <w:szCs w:val="24"/>
              </w:rPr>
              <w:t xml:space="preserve"> pagal kuriuos</w:t>
            </w:r>
            <w:r>
              <w:rPr>
                <w:szCs w:val="24"/>
              </w:rPr>
              <w:t xml:space="preserve"> sukurtos 6 darbo vietos</w:t>
            </w:r>
            <w:r w:rsidR="00937219">
              <w:rPr>
                <w:szCs w:val="24"/>
              </w:rPr>
              <w:t>.</w:t>
            </w:r>
            <w:r w:rsidR="00C47FF2">
              <w:rPr>
                <w:i/>
                <w:iCs/>
                <w:szCs w:val="24"/>
              </w:rPr>
              <w:t xml:space="preserve"> Internetinės nuorodos:</w:t>
            </w:r>
          </w:p>
          <w:p w14:paraId="42D2D279" w14:textId="791485D9" w:rsidR="00C56235" w:rsidRDefault="005915BF" w:rsidP="00C56235">
            <w:pPr>
              <w:ind w:left="69"/>
              <w:jc w:val="both"/>
              <w:rPr>
                <w:szCs w:val="24"/>
              </w:rPr>
            </w:pPr>
            <w:hyperlink r:id="rId28" w:history="1">
              <w:r w:rsidR="00C56235" w:rsidRPr="003E783E">
                <w:rPr>
                  <w:rStyle w:val="Hyperlink"/>
                  <w:szCs w:val="24"/>
                </w:rPr>
                <w:t>http://akmenesvvg.lt/jurgita-adomaitienes-verslo-projektas-j-adomaitienes-paslaugu-zemes-ukiui-verslo-ikurimas/</w:t>
              </w:r>
            </w:hyperlink>
          </w:p>
          <w:p w14:paraId="4373FF5A" w14:textId="33C9F07E" w:rsidR="00C56235" w:rsidRDefault="005915BF" w:rsidP="00C56235">
            <w:pPr>
              <w:ind w:left="69"/>
              <w:jc w:val="both"/>
              <w:rPr>
                <w:szCs w:val="24"/>
              </w:rPr>
            </w:pPr>
            <w:hyperlink r:id="rId29" w:history="1">
              <w:r w:rsidR="00C56235" w:rsidRPr="003E783E">
                <w:rPr>
                  <w:rStyle w:val="Hyperlink"/>
                  <w:szCs w:val="24"/>
                </w:rPr>
                <w:t>http://akmenesvvg.lt/arturo-andrijauskio-vietos-projektas-arturo-andrijauskio-zemes-kasimo-darbu-paslaugu-teikimas/</w:t>
              </w:r>
            </w:hyperlink>
          </w:p>
          <w:p w14:paraId="6D558D02" w14:textId="01AFF2C9" w:rsidR="00C56235" w:rsidRDefault="005915BF" w:rsidP="00C56235">
            <w:pPr>
              <w:ind w:left="69"/>
              <w:jc w:val="both"/>
              <w:rPr>
                <w:szCs w:val="24"/>
              </w:rPr>
            </w:pPr>
            <w:hyperlink r:id="rId30" w:history="1">
              <w:r w:rsidR="00C56235" w:rsidRPr="003E783E">
                <w:rPr>
                  <w:rStyle w:val="Hyperlink"/>
                  <w:szCs w:val="24"/>
                </w:rPr>
                <w:t>http://akmenesvvg.lt/uab-garso-projektai-verslo-projektas-uab-garso-projektai-veiklos-pletra-kaime/</w:t>
              </w:r>
            </w:hyperlink>
          </w:p>
          <w:p w14:paraId="30BA6AFF" w14:textId="77777777" w:rsidR="004D6A0A" w:rsidRPr="002759AA" w:rsidRDefault="004D6A0A" w:rsidP="004D6A0A">
            <w:pPr>
              <w:jc w:val="both"/>
              <w:rPr>
                <w:rFonts w:cs="Times New Roman"/>
                <w:sz w:val="22"/>
              </w:rPr>
            </w:pPr>
          </w:p>
        </w:tc>
        <w:tc>
          <w:tcPr>
            <w:tcW w:w="2802" w:type="dxa"/>
            <w:vAlign w:val="center"/>
          </w:tcPr>
          <w:p w14:paraId="0A25F1C5" w14:textId="6CDD0CFF" w:rsidR="00EC4FC4" w:rsidRPr="00EC4FC4" w:rsidRDefault="00EC4FC4" w:rsidP="00EC4FC4">
            <w:pPr>
              <w:jc w:val="both"/>
              <w:rPr>
                <w:sz w:val="22"/>
              </w:rPr>
            </w:pPr>
            <w:r w:rsidRPr="00EC4FC4">
              <w:rPr>
                <w:sz w:val="22"/>
              </w:rPr>
              <w:t>Kvietimo Nr. 17 laikotarpis:</w:t>
            </w:r>
          </w:p>
          <w:p w14:paraId="6CB8D879" w14:textId="4887FD62" w:rsidR="00EC4FC4" w:rsidRDefault="00EC4FC4" w:rsidP="00EC4FC4">
            <w:pPr>
              <w:jc w:val="both"/>
              <w:rPr>
                <w:sz w:val="22"/>
              </w:rPr>
            </w:pPr>
            <w:r w:rsidRPr="00EC4FC4">
              <w:rPr>
                <w:sz w:val="22"/>
              </w:rPr>
              <w:t>2020-11-10 — 2021-01-04</w:t>
            </w:r>
          </w:p>
          <w:p w14:paraId="241078F6" w14:textId="26FD3F79" w:rsidR="00617F25" w:rsidRDefault="00617F25" w:rsidP="00EC4FC4">
            <w:pPr>
              <w:jc w:val="both"/>
              <w:rPr>
                <w:sz w:val="22"/>
              </w:rPr>
            </w:pPr>
          </w:p>
          <w:p w14:paraId="5C78D115" w14:textId="5DDF099A" w:rsidR="00617F25" w:rsidRDefault="00617F25" w:rsidP="00617F25">
            <w:pPr>
              <w:jc w:val="center"/>
              <w:rPr>
                <w:sz w:val="22"/>
              </w:rPr>
            </w:pPr>
            <w:r>
              <w:rPr>
                <w:sz w:val="22"/>
              </w:rPr>
              <w:t>Galutiniai MP:</w:t>
            </w:r>
          </w:p>
          <w:p w14:paraId="50804E35" w14:textId="2E30927A" w:rsidR="00617F25" w:rsidRDefault="00617F25" w:rsidP="00617F25">
            <w:pPr>
              <w:jc w:val="center"/>
              <w:rPr>
                <w:sz w:val="22"/>
              </w:rPr>
            </w:pPr>
            <w:r>
              <w:rPr>
                <w:sz w:val="22"/>
              </w:rPr>
              <w:t>2020-03-13</w:t>
            </w:r>
          </w:p>
          <w:p w14:paraId="1870183B" w14:textId="77379975" w:rsidR="00617F25" w:rsidRDefault="00617F25" w:rsidP="00617F25">
            <w:pPr>
              <w:jc w:val="center"/>
              <w:rPr>
                <w:sz w:val="22"/>
              </w:rPr>
            </w:pPr>
            <w:r>
              <w:rPr>
                <w:sz w:val="22"/>
              </w:rPr>
              <w:t>2020-06-15</w:t>
            </w:r>
          </w:p>
          <w:p w14:paraId="2B070BE0" w14:textId="74F4451C" w:rsidR="00617F25" w:rsidRDefault="00617F25" w:rsidP="00617F25">
            <w:pPr>
              <w:jc w:val="center"/>
              <w:rPr>
                <w:sz w:val="22"/>
              </w:rPr>
            </w:pPr>
            <w:r>
              <w:rPr>
                <w:sz w:val="22"/>
              </w:rPr>
              <w:t>2020-11-10</w:t>
            </w:r>
          </w:p>
          <w:p w14:paraId="58981809" w14:textId="77777777" w:rsidR="00617F25" w:rsidRDefault="00617F25" w:rsidP="00617F25">
            <w:pPr>
              <w:jc w:val="center"/>
              <w:rPr>
                <w:sz w:val="22"/>
              </w:rPr>
            </w:pPr>
          </w:p>
          <w:p w14:paraId="72D89CB8" w14:textId="77777777" w:rsidR="00EC4FC4" w:rsidRPr="00EC4FC4" w:rsidRDefault="00EC4FC4" w:rsidP="00EC4FC4">
            <w:pPr>
              <w:jc w:val="both"/>
              <w:rPr>
                <w:sz w:val="22"/>
              </w:rPr>
            </w:pPr>
          </w:p>
          <w:p w14:paraId="7AA775A0" w14:textId="77777777" w:rsidR="004D6A0A" w:rsidRPr="002759AA" w:rsidRDefault="004D6A0A" w:rsidP="004D6A0A">
            <w:pPr>
              <w:jc w:val="both"/>
              <w:rPr>
                <w:rFonts w:cs="Times New Roman"/>
                <w:sz w:val="22"/>
              </w:rPr>
            </w:pPr>
          </w:p>
        </w:tc>
        <w:tc>
          <w:tcPr>
            <w:tcW w:w="4204" w:type="dxa"/>
            <w:vAlign w:val="center"/>
          </w:tcPr>
          <w:p w14:paraId="055875C9" w14:textId="28CE33A8" w:rsidR="004D6A0A" w:rsidRPr="002759AA" w:rsidRDefault="00270225" w:rsidP="004D6A0A">
            <w:pPr>
              <w:jc w:val="both"/>
              <w:rPr>
                <w:rFonts w:cs="Times New Roman"/>
                <w:sz w:val="22"/>
              </w:rPr>
            </w:pPr>
            <w:r w:rsidRPr="008B23EE">
              <w:rPr>
                <w:rFonts w:cs="Times New Roman"/>
                <w:sz w:val="20"/>
                <w:szCs w:val="20"/>
              </w:rPr>
              <w:t>Šiuo finasavimo laikotarpiu pirmą kartą didžioji paramos dalis yra nukreipiama verslumo skatinimui. Parama privačiam verslui sudarys sąlygas naudotis geriausiomis technologijomis, teikti naujas paslaugas ir produktus kaimo vietovėse. VVG teikė paramą verslo sektoriui įgyvendindama 2007-2013 m. VPS, tačiau tuo metu finansavimas nepriklausė nuo sukurtų darbo vietų skaičiaus. Šiuo periodu pirmą kartą paramos suma privatiems verslo subjektams bus susieta su darbo vietų skaičiumi, tokiu būdu, siekdami gauti didesnį finansavimą, pareiškėjai įsipareigos sukurti daugiau darbo vietų.</w:t>
            </w:r>
          </w:p>
        </w:tc>
      </w:tr>
      <w:tr w:rsidR="004D6A0A" w:rsidRPr="002759AA" w14:paraId="4CB60AED" w14:textId="77777777" w:rsidTr="00CF6E39">
        <w:tc>
          <w:tcPr>
            <w:tcW w:w="876" w:type="dxa"/>
            <w:vAlign w:val="center"/>
          </w:tcPr>
          <w:p w14:paraId="22AEA9CA" w14:textId="28553513" w:rsidR="004D6A0A" w:rsidRPr="002759AA" w:rsidRDefault="00270225" w:rsidP="004D6A0A">
            <w:pPr>
              <w:jc w:val="both"/>
              <w:rPr>
                <w:rFonts w:cs="Times New Roman"/>
                <w:sz w:val="22"/>
              </w:rPr>
            </w:pPr>
            <w:r>
              <w:rPr>
                <w:rFonts w:cs="Times New Roman"/>
                <w:sz w:val="22"/>
              </w:rPr>
              <w:t>6.4.2.</w:t>
            </w:r>
          </w:p>
        </w:tc>
        <w:tc>
          <w:tcPr>
            <w:tcW w:w="6855" w:type="dxa"/>
            <w:vAlign w:val="center"/>
          </w:tcPr>
          <w:p w14:paraId="0F420A76" w14:textId="2E222923" w:rsidR="001D1FE1" w:rsidRDefault="001D1FE1" w:rsidP="00270225">
            <w:pPr>
              <w:jc w:val="both"/>
              <w:rPr>
                <w:szCs w:val="24"/>
              </w:rPr>
            </w:pPr>
            <w:r>
              <w:rPr>
                <w:szCs w:val="24"/>
              </w:rPr>
              <w:t>VPS priemonės „Viešojo sektoriaus verslo kūrimas ir plėtra“ įgyvendinimas:</w:t>
            </w:r>
          </w:p>
          <w:p w14:paraId="12426F54" w14:textId="00C9584D" w:rsidR="00270225" w:rsidRPr="001D1FE1" w:rsidRDefault="001D1FE1" w:rsidP="001D1FE1">
            <w:pPr>
              <w:pStyle w:val="ListParagraph"/>
              <w:numPr>
                <w:ilvl w:val="0"/>
                <w:numId w:val="7"/>
              </w:numPr>
              <w:ind w:left="429"/>
              <w:jc w:val="both"/>
              <w:rPr>
                <w:szCs w:val="24"/>
              </w:rPr>
            </w:pPr>
            <w:r w:rsidRPr="001D1FE1">
              <w:rPr>
                <w:szCs w:val="24"/>
              </w:rPr>
              <w:t xml:space="preserve">Paskelbtas kvietimas Nr. 19, skirtas </w:t>
            </w:r>
            <w:r w:rsidR="00270225" w:rsidRPr="001D1FE1">
              <w:rPr>
                <w:szCs w:val="24"/>
              </w:rPr>
              <w:t>viešojo sektoriaus verslo kūrimui</w:t>
            </w:r>
            <w:r w:rsidRPr="001D1FE1">
              <w:rPr>
                <w:szCs w:val="24"/>
              </w:rPr>
              <w:t>.</w:t>
            </w:r>
            <w:r w:rsidR="00C47FF2">
              <w:rPr>
                <w:i/>
                <w:iCs/>
                <w:szCs w:val="24"/>
              </w:rPr>
              <w:t xml:space="preserve"> Internetinės nuorodos:</w:t>
            </w:r>
          </w:p>
          <w:p w14:paraId="56F290E1" w14:textId="48B0278B" w:rsidR="00270225" w:rsidRDefault="005915BF" w:rsidP="00270225">
            <w:pPr>
              <w:jc w:val="both"/>
              <w:rPr>
                <w:szCs w:val="24"/>
              </w:rPr>
            </w:pPr>
            <w:hyperlink r:id="rId31" w:history="1">
              <w:r w:rsidR="00270225" w:rsidRPr="003E783E">
                <w:rPr>
                  <w:rStyle w:val="Hyperlink"/>
                  <w:szCs w:val="24"/>
                </w:rPr>
                <w:t>http://akmenesvvg.lt/paprastas-kvietimas-teikti-vietos-projektus-nr-19-galioja/</w:t>
              </w:r>
            </w:hyperlink>
          </w:p>
          <w:p w14:paraId="28E9E361" w14:textId="5807FE77" w:rsidR="001D1FE1" w:rsidRDefault="001D1FE1" w:rsidP="00C22815">
            <w:pPr>
              <w:pStyle w:val="ListParagraph"/>
              <w:numPr>
                <w:ilvl w:val="0"/>
                <w:numId w:val="7"/>
              </w:numPr>
              <w:ind w:left="429"/>
              <w:jc w:val="both"/>
              <w:rPr>
                <w:szCs w:val="24"/>
              </w:rPr>
            </w:pPr>
            <w:r>
              <w:rPr>
                <w:szCs w:val="24"/>
              </w:rPr>
              <w:t>Patvirtinti ir p</w:t>
            </w:r>
            <w:r w:rsidRPr="001D1FE1">
              <w:rPr>
                <w:szCs w:val="24"/>
              </w:rPr>
              <w:t xml:space="preserve">radėti įgyvendinti pagal Kvietimą Nr. 14 pateikti 4 vietos projektai. </w:t>
            </w:r>
            <w:r w:rsidR="00937219">
              <w:rPr>
                <w:szCs w:val="24"/>
              </w:rPr>
              <w:t>Viso įgyvendinant projektus numatyta sukurti 8,325 darbo vietas iš 22 numatytų VPS.</w:t>
            </w:r>
            <w:r w:rsidR="00C47FF2">
              <w:rPr>
                <w:szCs w:val="24"/>
              </w:rPr>
              <w:t xml:space="preserve"> </w:t>
            </w:r>
            <w:r w:rsidR="00C47FF2">
              <w:rPr>
                <w:i/>
                <w:iCs/>
                <w:szCs w:val="24"/>
              </w:rPr>
              <w:t>Internetinė</w:t>
            </w:r>
            <w:r w:rsidR="008A5F62">
              <w:rPr>
                <w:i/>
                <w:iCs/>
                <w:szCs w:val="24"/>
              </w:rPr>
              <w:t>s</w:t>
            </w:r>
            <w:r w:rsidR="00C47FF2">
              <w:rPr>
                <w:i/>
                <w:iCs/>
                <w:szCs w:val="24"/>
              </w:rPr>
              <w:t xml:space="preserve"> nuorod</w:t>
            </w:r>
            <w:r w:rsidR="008A5F62">
              <w:rPr>
                <w:i/>
                <w:iCs/>
                <w:szCs w:val="24"/>
              </w:rPr>
              <w:t>os</w:t>
            </w:r>
            <w:r w:rsidR="00C47FF2">
              <w:rPr>
                <w:i/>
                <w:iCs/>
                <w:szCs w:val="24"/>
              </w:rPr>
              <w:t>:</w:t>
            </w:r>
          </w:p>
          <w:p w14:paraId="07E08442" w14:textId="36F960D5" w:rsidR="001D1FE1" w:rsidRDefault="005915BF" w:rsidP="00B82139">
            <w:pPr>
              <w:ind w:left="69"/>
              <w:jc w:val="both"/>
              <w:rPr>
                <w:szCs w:val="24"/>
              </w:rPr>
            </w:pPr>
            <w:hyperlink r:id="rId32" w:history="1">
              <w:r w:rsidR="001D1FE1" w:rsidRPr="003E783E">
                <w:rPr>
                  <w:rStyle w:val="Hyperlink"/>
                  <w:szCs w:val="24"/>
                </w:rPr>
                <w:t>http://akmenesvvg.lt/vo-akmenes-jaunimas-projektas-arbatos-sypsena/</w:t>
              </w:r>
            </w:hyperlink>
          </w:p>
          <w:p w14:paraId="35FCC5A1" w14:textId="37504340" w:rsidR="001D1FE1" w:rsidRDefault="005915BF" w:rsidP="00B82139">
            <w:pPr>
              <w:ind w:left="69"/>
              <w:jc w:val="both"/>
              <w:rPr>
                <w:szCs w:val="24"/>
              </w:rPr>
            </w:pPr>
            <w:hyperlink r:id="rId33" w:history="1">
              <w:r w:rsidR="001D1FE1" w:rsidRPr="003E783E">
                <w:rPr>
                  <w:rStyle w:val="Hyperlink"/>
                  <w:szCs w:val="24"/>
                </w:rPr>
                <w:t>http://akmenesvvg.lt/asociacijos-raudonskardzio-bendruomene-projektas-asociacijos-raudonskardzio-vendruomene-verslo-kurimas/</w:t>
              </w:r>
            </w:hyperlink>
          </w:p>
          <w:p w14:paraId="6FE9AA2D" w14:textId="239B91AC" w:rsidR="001D1FE1" w:rsidRDefault="005915BF" w:rsidP="00B82139">
            <w:pPr>
              <w:ind w:left="69"/>
              <w:jc w:val="both"/>
              <w:rPr>
                <w:szCs w:val="24"/>
              </w:rPr>
            </w:pPr>
            <w:hyperlink r:id="rId34" w:history="1">
              <w:r w:rsidR="001D1FE1" w:rsidRPr="003E783E">
                <w:rPr>
                  <w:rStyle w:val="Hyperlink"/>
                  <w:szCs w:val="24"/>
                </w:rPr>
                <w:t>http://akmenesvvg.lt/asociacijos-pramogos-jusu-vaikams-projektas-asociacijos-pramogos-jusu-vaikams-verslo-kurimas/</w:t>
              </w:r>
            </w:hyperlink>
          </w:p>
          <w:p w14:paraId="21B47F21" w14:textId="4122849A" w:rsidR="004D6A0A" w:rsidRPr="002759AA" w:rsidRDefault="005915BF" w:rsidP="00B82139">
            <w:pPr>
              <w:ind w:left="69"/>
              <w:jc w:val="both"/>
              <w:rPr>
                <w:rFonts w:cs="Times New Roman"/>
                <w:sz w:val="22"/>
              </w:rPr>
            </w:pPr>
            <w:hyperlink r:id="rId35" w:history="1">
              <w:r w:rsidR="001D1FE1" w:rsidRPr="003E783E">
                <w:rPr>
                  <w:rStyle w:val="Hyperlink"/>
                  <w:szCs w:val="24"/>
                </w:rPr>
                <w:t>http://akmenesvvg.lt/vo-grazuole-venta-projektas-vo-grazuole-venta-finansinio-savarnkiskumo-pletra-teikiant-bendruomenei-naudingas-paslaugas/</w:t>
              </w:r>
            </w:hyperlink>
          </w:p>
        </w:tc>
        <w:tc>
          <w:tcPr>
            <w:tcW w:w="2802" w:type="dxa"/>
            <w:vAlign w:val="center"/>
          </w:tcPr>
          <w:p w14:paraId="4A6C1168" w14:textId="77777777" w:rsidR="00270225" w:rsidRPr="00EC4FC4" w:rsidRDefault="00270225" w:rsidP="00270225">
            <w:pPr>
              <w:jc w:val="both"/>
              <w:rPr>
                <w:sz w:val="22"/>
              </w:rPr>
            </w:pPr>
            <w:r w:rsidRPr="00EC4FC4">
              <w:rPr>
                <w:sz w:val="22"/>
              </w:rPr>
              <w:t xml:space="preserve">Kvietimo Nr. </w:t>
            </w:r>
            <w:r>
              <w:rPr>
                <w:sz w:val="22"/>
              </w:rPr>
              <w:t>19</w:t>
            </w:r>
            <w:r w:rsidRPr="00EC4FC4">
              <w:rPr>
                <w:sz w:val="22"/>
              </w:rPr>
              <w:t xml:space="preserve"> laikotarpis:</w:t>
            </w:r>
          </w:p>
          <w:p w14:paraId="2EE49F18" w14:textId="77777777" w:rsidR="00270225" w:rsidRPr="00EC4FC4" w:rsidRDefault="00270225" w:rsidP="00270225">
            <w:pPr>
              <w:jc w:val="both"/>
              <w:rPr>
                <w:sz w:val="22"/>
              </w:rPr>
            </w:pPr>
            <w:r w:rsidRPr="00EC4FC4">
              <w:rPr>
                <w:sz w:val="22"/>
              </w:rPr>
              <w:t>2020-</w:t>
            </w:r>
            <w:r>
              <w:rPr>
                <w:sz w:val="22"/>
              </w:rPr>
              <w:t>12</w:t>
            </w:r>
            <w:r w:rsidRPr="00EC4FC4">
              <w:rPr>
                <w:sz w:val="22"/>
              </w:rPr>
              <w:t>-</w:t>
            </w:r>
            <w:r>
              <w:rPr>
                <w:sz w:val="22"/>
              </w:rPr>
              <w:t>22</w:t>
            </w:r>
            <w:r w:rsidRPr="00EC4FC4">
              <w:rPr>
                <w:sz w:val="22"/>
              </w:rPr>
              <w:t xml:space="preserve"> — 2021-</w:t>
            </w:r>
            <w:r>
              <w:rPr>
                <w:sz w:val="22"/>
              </w:rPr>
              <w:t>02-19</w:t>
            </w:r>
          </w:p>
          <w:p w14:paraId="1907FBE4" w14:textId="7E8EB26F" w:rsidR="004D6A0A" w:rsidRDefault="004D6A0A" w:rsidP="004D6A0A">
            <w:pPr>
              <w:jc w:val="both"/>
              <w:rPr>
                <w:rFonts w:cs="Times New Roman"/>
                <w:sz w:val="22"/>
              </w:rPr>
            </w:pPr>
          </w:p>
          <w:p w14:paraId="43603B08" w14:textId="6A8C32C4" w:rsidR="00E708E8" w:rsidRDefault="00E708E8" w:rsidP="004D6A0A">
            <w:pPr>
              <w:jc w:val="both"/>
              <w:rPr>
                <w:rFonts w:cs="Times New Roman"/>
                <w:sz w:val="22"/>
              </w:rPr>
            </w:pPr>
            <w:r>
              <w:rPr>
                <w:rFonts w:cs="Times New Roman"/>
                <w:sz w:val="22"/>
              </w:rPr>
              <w:t>Projektų vertinimas ir įgyvendinimas:</w:t>
            </w:r>
          </w:p>
          <w:p w14:paraId="247DD92D" w14:textId="11FA35CD" w:rsidR="00B82139" w:rsidRPr="002759AA" w:rsidRDefault="00B82139" w:rsidP="004D6A0A">
            <w:pPr>
              <w:jc w:val="both"/>
              <w:rPr>
                <w:rFonts w:cs="Times New Roman"/>
                <w:sz w:val="22"/>
              </w:rPr>
            </w:pPr>
            <w:r>
              <w:rPr>
                <w:rFonts w:cs="Times New Roman"/>
                <w:sz w:val="22"/>
              </w:rPr>
              <w:t>2020-01-02 — 2020-12-31</w:t>
            </w:r>
          </w:p>
        </w:tc>
        <w:tc>
          <w:tcPr>
            <w:tcW w:w="4204" w:type="dxa"/>
            <w:vAlign w:val="center"/>
          </w:tcPr>
          <w:p w14:paraId="0B015211" w14:textId="3153DE73" w:rsidR="004D6A0A" w:rsidRPr="002759AA" w:rsidRDefault="001D1FE1" w:rsidP="004D6A0A">
            <w:pPr>
              <w:jc w:val="both"/>
              <w:rPr>
                <w:rFonts w:cs="Times New Roman"/>
                <w:sz w:val="22"/>
              </w:rPr>
            </w:pPr>
            <w:r w:rsidRPr="006116A8">
              <w:rPr>
                <w:rStyle w:val="Numatytasispastraiposriftas1"/>
                <w:sz w:val="20"/>
                <w:szCs w:val="20"/>
              </w:rPr>
              <w:t>Iki šiol Akmenės rajone nėra NVO neužsiimančios bendruomenine veikla, kuri generuotų organizacijai pajamas. Ši VPS priemonė įkvėps NVO būti labiau versliomis, skatins jų veiklos efektyvumą ir turimų resursų panaudojimą, ugdys jų partnerystę su verslu visuomenės labui. NVO verslumo skatinimas t.y. viena naujausių VPS priemonių, padėsiančių sukurti naujas paslaugas ir veiklas kaime.</w:t>
            </w:r>
          </w:p>
        </w:tc>
      </w:tr>
      <w:tr w:rsidR="00617F25" w:rsidRPr="002759AA" w14:paraId="37110E74" w14:textId="77777777" w:rsidTr="00CF6E39">
        <w:tc>
          <w:tcPr>
            <w:tcW w:w="876" w:type="dxa"/>
            <w:vAlign w:val="center"/>
          </w:tcPr>
          <w:p w14:paraId="02F50BAC" w14:textId="5FC651B6" w:rsidR="00617F25" w:rsidRDefault="00617F25" w:rsidP="004D6A0A">
            <w:pPr>
              <w:jc w:val="both"/>
              <w:rPr>
                <w:rFonts w:cs="Times New Roman"/>
              </w:rPr>
            </w:pPr>
            <w:r>
              <w:rPr>
                <w:rFonts w:cs="Times New Roman"/>
              </w:rPr>
              <w:t>6.4.3.</w:t>
            </w:r>
          </w:p>
        </w:tc>
        <w:tc>
          <w:tcPr>
            <w:tcW w:w="6855" w:type="dxa"/>
            <w:vAlign w:val="center"/>
          </w:tcPr>
          <w:p w14:paraId="5F4CA8A8" w14:textId="77777777" w:rsidR="00617F25" w:rsidRDefault="00617F25" w:rsidP="00617F25">
            <w:pPr>
              <w:jc w:val="both"/>
              <w:rPr>
                <w:szCs w:val="24"/>
              </w:rPr>
            </w:pPr>
          </w:p>
          <w:p w14:paraId="563989E2" w14:textId="45B9FD50" w:rsidR="00617F25" w:rsidRPr="00617F25" w:rsidRDefault="00617F25" w:rsidP="00617F25">
            <w:pPr>
              <w:jc w:val="both"/>
              <w:rPr>
                <w:szCs w:val="24"/>
              </w:rPr>
            </w:pPr>
            <w:r>
              <w:rPr>
                <w:szCs w:val="24"/>
              </w:rPr>
              <w:t xml:space="preserve">Įgyvendintas 1 projektas pagal VPS priemonę „Jaunimo verslumo ugdymas“. </w:t>
            </w:r>
            <w:r w:rsidR="008A5F62">
              <w:rPr>
                <w:i/>
                <w:iCs/>
                <w:szCs w:val="24"/>
              </w:rPr>
              <w:t>Internetinė nuoroda:</w:t>
            </w:r>
          </w:p>
          <w:p w14:paraId="0DCD7238" w14:textId="23C04E30" w:rsidR="00617F25" w:rsidRDefault="005915BF" w:rsidP="00270225">
            <w:pPr>
              <w:jc w:val="both"/>
              <w:rPr>
                <w:szCs w:val="24"/>
              </w:rPr>
            </w:pPr>
            <w:hyperlink r:id="rId36" w:history="1">
              <w:r w:rsidR="00617F25" w:rsidRPr="003E783E">
                <w:rPr>
                  <w:rStyle w:val="Hyperlink"/>
                  <w:szCs w:val="24"/>
                </w:rPr>
                <w:t>http://akmenesvvg.lt/vsi-akmenes-jaunimo-centras-projektas-verslumo-inspiraciniu-renginiu-ciklas-jaunimui/</w:t>
              </w:r>
            </w:hyperlink>
            <w:r w:rsidR="00617F25">
              <w:rPr>
                <w:szCs w:val="24"/>
              </w:rPr>
              <w:t xml:space="preserve"> </w:t>
            </w:r>
          </w:p>
        </w:tc>
        <w:tc>
          <w:tcPr>
            <w:tcW w:w="2802" w:type="dxa"/>
            <w:vAlign w:val="center"/>
          </w:tcPr>
          <w:p w14:paraId="6B257E4E" w14:textId="4C8283E6" w:rsidR="00617F25" w:rsidRPr="00A536E3" w:rsidRDefault="00A536E3" w:rsidP="00A536E3">
            <w:pPr>
              <w:jc w:val="center"/>
              <w:rPr>
                <w:sz w:val="22"/>
                <w:szCs w:val="20"/>
              </w:rPr>
            </w:pPr>
            <w:r w:rsidRPr="00A536E3">
              <w:rPr>
                <w:sz w:val="22"/>
                <w:szCs w:val="20"/>
              </w:rPr>
              <w:t>Galutinis MP:</w:t>
            </w:r>
          </w:p>
          <w:p w14:paraId="1DA392AF" w14:textId="0A9D3838" w:rsidR="00A536E3" w:rsidRPr="00EC4FC4" w:rsidRDefault="00A536E3" w:rsidP="00A536E3">
            <w:pPr>
              <w:jc w:val="center"/>
            </w:pPr>
            <w:r w:rsidRPr="00A536E3">
              <w:rPr>
                <w:sz w:val="22"/>
                <w:szCs w:val="20"/>
              </w:rPr>
              <w:t>2020-12-16</w:t>
            </w:r>
          </w:p>
        </w:tc>
        <w:tc>
          <w:tcPr>
            <w:tcW w:w="4204" w:type="dxa"/>
            <w:vAlign w:val="center"/>
          </w:tcPr>
          <w:p w14:paraId="7E7B5C18" w14:textId="77777777" w:rsidR="00697D74" w:rsidRDefault="00697D74" w:rsidP="00697D74">
            <w:pPr>
              <w:pStyle w:val="prastasis1"/>
              <w:ind w:firstLine="398"/>
              <w:jc w:val="both"/>
              <w:rPr>
                <w:rStyle w:val="Numatytasispastraiposriftas1"/>
                <w:sz w:val="20"/>
                <w:szCs w:val="20"/>
              </w:rPr>
            </w:pPr>
            <w:r w:rsidRPr="006116A8">
              <w:rPr>
                <w:rStyle w:val="Numatytasispastraiposriftas1"/>
                <w:sz w:val="20"/>
                <w:szCs w:val="20"/>
              </w:rPr>
              <w:t>Pagal šį prioritetą bus plėtojamas integruotumo požiūris, bendradarbiavimui palankios atmosferos, partnerystės tarp viešojo ir privataus sektorių kūrimas.</w:t>
            </w:r>
          </w:p>
          <w:p w14:paraId="5D88F662" w14:textId="77777777" w:rsidR="00697D74" w:rsidRPr="006116A8" w:rsidRDefault="00697D74" w:rsidP="00697D74">
            <w:pPr>
              <w:pStyle w:val="prastasis1"/>
              <w:ind w:firstLine="398"/>
              <w:jc w:val="both"/>
              <w:rPr>
                <w:rStyle w:val="Numatytasispastraiposriftas1"/>
                <w:sz w:val="20"/>
                <w:szCs w:val="20"/>
              </w:rPr>
            </w:pPr>
            <w:r>
              <w:rPr>
                <w:sz w:val="20"/>
                <w:szCs w:val="20"/>
              </w:rPr>
              <w:t>2007-2013 m.</w:t>
            </w:r>
            <w:r w:rsidRPr="006116A8">
              <w:rPr>
                <w:sz w:val="20"/>
                <w:szCs w:val="20"/>
              </w:rPr>
              <w:t xml:space="preserve"> VVG vykdydama savo veiklą kaip vienos iš finansuojamųjų sričių nebuvo numačiusi </w:t>
            </w:r>
            <w:r>
              <w:rPr>
                <w:sz w:val="20"/>
                <w:szCs w:val="20"/>
              </w:rPr>
              <w:t xml:space="preserve">,,minkštųjų“ veiklų. Šventiniai kultūriniai renginiais, konferencijos, mokymai iš VPS lėšų bus finansuojami pirmą kartą.  </w:t>
            </w:r>
          </w:p>
          <w:p w14:paraId="273F00DE" w14:textId="6A60FC91" w:rsidR="00617F25" w:rsidRPr="006116A8" w:rsidRDefault="00697D74" w:rsidP="00697D74">
            <w:pPr>
              <w:jc w:val="both"/>
              <w:rPr>
                <w:rStyle w:val="Numatytasispastraiposriftas1"/>
                <w:sz w:val="20"/>
                <w:szCs w:val="20"/>
              </w:rPr>
            </w:pPr>
            <w:r w:rsidRPr="006116A8">
              <w:rPr>
                <w:rStyle w:val="Numatytasispastraiposriftas1"/>
                <w:sz w:val="20"/>
                <w:szCs w:val="20"/>
              </w:rPr>
              <w:t>Skatinamas gyventojų dalyvavimas, kuriant ir teikiant bendruomenines paslaugas, kaimo gyventojų švietimas ir įgūdžių įgijimas, informacinių technologijų panaudojimas. Skatinamas atvirumas naujiems gyventojams, kurie galėtų imtis naujų veiklų. Užimtumo galimybių kūrimas pasitelkiant savanorišką darbą (savanorystė), mokymo ir profesinės integracijos tinklų kūrimas (bendradarbiavimas su privačiu verslu, ugdant jaunimo verslumo įgūdžius), jaunimo verslumo ugdymas (verslo klubų kūrimas mokyklose).</w:t>
            </w:r>
          </w:p>
        </w:tc>
      </w:tr>
      <w:tr w:rsidR="00823DFF" w:rsidRPr="002759AA" w14:paraId="3A3634AB" w14:textId="77777777" w:rsidTr="00CF6E39">
        <w:tc>
          <w:tcPr>
            <w:tcW w:w="876" w:type="dxa"/>
            <w:vAlign w:val="center"/>
          </w:tcPr>
          <w:p w14:paraId="416E0EB6" w14:textId="39FD1614" w:rsidR="00823DFF" w:rsidRDefault="00823DFF" w:rsidP="004D6A0A">
            <w:pPr>
              <w:jc w:val="both"/>
              <w:rPr>
                <w:rFonts w:cs="Times New Roman"/>
              </w:rPr>
            </w:pPr>
            <w:r>
              <w:rPr>
                <w:rFonts w:cs="Times New Roman"/>
              </w:rPr>
              <w:t>6.4.4.</w:t>
            </w:r>
          </w:p>
        </w:tc>
        <w:tc>
          <w:tcPr>
            <w:tcW w:w="6855" w:type="dxa"/>
            <w:vAlign w:val="center"/>
          </w:tcPr>
          <w:p w14:paraId="725B2C59" w14:textId="77777777" w:rsidR="00823DFF" w:rsidRDefault="00823DFF" w:rsidP="00617F25">
            <w:pPr>
              <w:jc w:val="both"/>
              <w:rPr>
                <w:szCs w:val="24"/>
              </w:rPr>
            </w:pPr>
            <w:r>
              <w:rPr>
                <w:szCs w:val="24"/>
              </w:rPr>
              <w:t xml:space="preserve">II prioriteto </w:t>
            </w:r>
            <w:r w:rsidRPr="00823DFF">
              <w:rPr>
                <w:szCs w:val="24"/>
              </w:rPr>
              <w:t>,,Viešosios infrastruktūros pritaikymas gyventojų poreikiams“</w:t>
            </w:r>
            <w:r>
              <w:rPr>
                <w:szCs w:val="24"/>
              </w:rPr>
              <w:t xml:space="preserve"> įgyvendinimas:</w:t>
            </w:r>
          </w:p>
          <w:p w14:paraId="52EF483F" w14:textId="2726C3D5" w:rsidR="00823DFF" w:rsidRDefault="006758BD" w:rsidP="00823DFF">
            <w:pPr>
              <w:pStyle w:val="ListParagraph"/>
              <w:numPr>
                <w:ilvl w:val="0"/>
                <w:numId w:val="7"/>
              </w:numPr>
              <w:ind w:left="429"/>
              <w:jc w:val="both"/>
              <w:rPr>
                <w:szCs w:val="24"/>
              </w:rPr>
            </w:pPr>
            <w:r>
              <w:rPr>
                <w:szCs w:val="24"/>
              </w:rPr>
              <w:t>2020 metais į</w:t>
            </w:r>
            <w:r w:rsidR="00823DFF">
              <w:rPr>
                <w:szCs w:val="24"/>
              </w:rPr>
              <w:t>gyvendinti 8 vietos projektai susiję su investicijomis į visų rūšių mažos apimties infrastruktūrą</w:t>
            </w:r>
            <w:r w:rsidR="008A5F62">
              <w:rPr>
                <w:szCs w:val="24"/>
              </w:rPr>
              <w:t xml:space="preserve">. </w:t>
            </w:r>
            <w:r w:rsidR="008A5F62">
              <w:rPr>
                <w:i/>
                <w:iCs/>
                <w:szCs w:val="24"/>
              </w:rPr>
              <w:t>Internetinės nuorodos:</w:t>
            </w:r>
          </w:p>
          <w:p w14:paraId="02C44A0D" w14:textId="3705C371" w:rsidR="00823DFF" w:rsidRDefault="005915BF" w:rsidP="00823DFF">
            <w:pPr>
              <w:ind w:left="69"/>
              <w:jc w:val="both"/>
              <w:rPr>
                <w:szCs w:val="24"/>
              </w:rPr>
            </w:pPr>
            <w:hyperlink r:id="rId37" w:history="1">
              <w:r w:rsidR="00823DFF" w:rsidRPr="003E783E">
                <w:rPr>
                  <w:rStyle w:val="Hyperlink"/>
                  <w:szCs w:val="24"/>
                </w:rPr>
                <w:t>http://akmenesvvg.lt/asociacijos-gumbakiu-bendruomene-vietos-projektas-poilsio-zona-gumbakiuose/</w:t>
              </w:r>
            </w:hyperlink>
          </w:p>
          <w:p w14:paraId="0523952C" w14:textId="6B5CA710" w:rsidR="00823DFF" w:rsidRDefault="005915BF" w:rsidP="00823DFF">
            <w:pPr>
              <w:ind w:left="69"/>
              <w:jc w:val="both"/>
              <w:rPr>
                <w:szCs w:val="24"/>
              </w:rPr>
            </w:pPr>
            <w:hyperlink r:id="rId38" w:history="1">
              <w:r w:rsidR="00823DFF" w:rsidRPr="003E783E">
                <w:rPr>
                  <w:rStyle w:val="Hyperlink"/>
                  <w:szCs w:val="24"/>
                </w:rPr>
                <w:t>http://akmenesvvg.lt/akmenes-rajono-savivaldybes-kulturos-centro-vietos-projektas-alkiskiu-kulturos-namu-viesosios-erdves-sutvarkymas/</w:t>
              </w:r>
            </w:hyperlink>
          </w:p>
          <w:p w14:paraId="0372B808" w14:textId="3BBFD058" w:rsidR="00823DFF" w:rsidRDefault="005915BF" w:rsidP="00823DFF">
            <w:pPr>
              <w:ind w:left="69"/>
              <w:jc w:val="both"/>
              <w:rPr>
                <w:szCs w:val="24"/>
              </w:rPr>
            </w:pPr>
            <w:hyperlink r:id="rId39" w:history="1">
              <w:r w:rsidR="00823DFF" w:rsidRPr="003E783E">
                <w:rPr>
                  <w:rStyle w:val="Hyperlink"/>
                  <w:szCs w:val="24"/>
                </w:rPr>
                <w:t>http://akmenesvvg.lt/kalniskiu-kaimo-bendruomenes-infrastrukturinis-projektas-kalniskiu-kaimo-bendruomenes-didziosios-sales-ir-koridoriaus-kapitalinis-remontas/</w:t>
              </w:r>
            </w:hyperlink>
          </w:p>
          <w:p w14:paraId="311244ED" w14:textId="018B633B" w:rsidR="00823DFF" w:rsidRDefault="005915BF" w:rsidP="00823DFF">
            <w:pPr>
              <w:ind w:left="69"/>
              <w:jc w:val="both"/>
              <w:rPr>
                <w:szCs w:val="24"/>
              </w:rPr>
            </w:pPr>
            <w:hyperlink r:id="rId40" w:history="1">
              <w:r w:rsidR="00823DFF" w:rsidRPr="003E783E">
                <w:rPr>
                  <w:rStyle w:val="Hyperlink"/>
                  <w:szCs w:val="24"/>
                </w:rPr>
                <w:t>http://akmenesvvg.lt/akmenes-rajono-savivaldybes-administracijos-vietos-projektas-poilsio-zonos-sutvarkymas-agluonu-kaime/</w:t>
              </w:r>
            </w:hyperlink>
          </w:p>
          <w:p w14:paraId="3AA75E30" w14:textId="41265943" w:rsidR="00823DFF" w:rsidRDefault="005915BF" w:rsidP="00823DFF">
            <w:pPr>
              <w:ind w:left="69"/>
              <w:jc w:val="both"/>
              <w:rPr>
                <w:szCs w:val="24"/>
              </w:rPr>
            </w:pPr>
            <w:hyperlink r:id="rId41" w:history="1">
              <w:r w:rsidR="00823DFF" w:rsidRPr="003E783E">
                <w:rPr>
                  <w:rStyle w:val="Hyperlink"/>
                  <w:szCs w:val="24"/>
                </w:rPr>
                <w:t>http://akmenesvvg.lt/2020/06/18/atnaujinta-vaiku-zaidimu-infrastruktura-akmenes-mieste/</w:t>
              </w:r>
            </w:hyperlink>
          </w:p>
          <w:p w14:paraId="237CE1C1" w14:textId="2DA97FFD" w:rsidR="00823DFF" w:rsidRDefault="005915BF" w:rsidP="00823DFF">
            <w:pPr>
              <w:ind w:left="69"/>
              <w:jc w:val="both"/>
              <w:rPr>
                <w:szCs w:val="24"/>
              </w:rPr>
            </w:pPr>
            <w:hyperlink r:id="rId42" w:history="1">
              <w:r w:rsidR="00823DFF" w:rsidRPr="003E783E">
                <w:rPr>
                  <w:rStyle w:val="Hyperlink"/>
                  <w:szCs w:val="24"/>
                </w:rPr>
                <w:t>http://akmenesvvg.lt/2020/06/17/poilsio-zona-sablauskiuose/</w:t>
              </w:r>
            </w:hyperlink>
          </w:p>
          <w:p w14:paraId="44708233" w14:textId="48650421" w:rsidR="00823DFF" w:rsidRDefault="005915BF" w:rsidP="00823DFF">
            <w:pPr>
              <w:ind w:left="69"/>
              <w:jc w:val="both"/>
              <w:rPr>
                <w:szCs w:val="24"/>
              </w:rPr>
            </w:pPr>
            <w:hyperlink r:id="rId43" w:history="1">
              <w:r w:rsidR="00823DFF" w:rsidRPr="003E783E">
                <w:rPr>
                  <w:rStyle w:val="Hyperlink"/>
                  <w:szCs w:val="24"/>
                </w:rPr>
                <w:t>http://akmenesvvg.lt/2020/07/16/igyvendintas-vo-dabikines-bendruomenes-vietos-projektas/</w:t>
              </w:r>
            </w:hyperlink>
          </w:p>
          <w:p w14:paraId="12B80D40" w14:textId="77777777" w:rsidR="00FE0B7F" w:rsidRDefault="005915BF" w:rsidP="00FE0B7F">
            <w:pPr>
              <w:ind w:left="69"/>
              <w:jc w:val="both"/>
              <w:rPr>
                <w:szCs w:val="24"/>
              </w:rPr>
            </w:pPr>
            <w:hyperlink r:id="rId44" w:history="1">
              <w:r w:rsidR="00FE0B7F" w:rsidRPr="003E783E">
                <w:rPr>
                  <w:rStyle w:val="Hyperlink"/>
                  <w:szCs w:val="24"/>
                </w:rPr>
                <w:t>http://akmenesvvg.lt/akmenes-rajono-savivaldybes-administracijos-infrastrukturinis-projektas-poilsio-zonos-irengimas-kivyliuose/</w:t>
              </w:r>
            </w:hyperlink>
          </w:p>
          <w:p w14:paraId="483A85FB" w14:textId="1533813F" w:rsidR="00BF5284" w:rsidRDefault="00BF5284" w:rsidP="00BF5284">
            <w:pPr>
              <w:pStyle w:val="ListParagraph"/>
              <w:numPr>
                <w:ilvl w:val="0"/>
                <w:numId w:val="7"/>
              </w:numPr>
              <w:ind w:left="429"/>
              <w:jc w:val="both"/>
              <w:rPr>
                <w:szCs w:val="24"/>
              </w:rPr>
            </w:pPr>
            <w:r>
              <w:rPr>
                <w:szCs w:val="24"/>
              </w:rPr>
              <w:t>Paskelbtas Kvietimas Nr. 18, skirtas priemonės „Turizmo vystymas“ įgyvendinimui</w:t>
            </w:r>
            <w:r w:rsidR="009E1896">
              <w:rPr>
                <w:szCs w:val="24"/>
              </w:rPr>
              <w:t xml:space="preserve">. </w:t>
            </w:r>
            <w:r w:rsidR="008A5F62">
              <w:rPr>
                <w:i/>
                <w:iCs/>
                <w:szCs w:val="24"/>
              </w:rPr>
              <w:t>Internetinė nuoroda:</w:t>
            </w:r>
          </w:p>
          <w:p w14:paraId="363742FF" w14:textId="3549E824" w:rsidR="00513915" w:rsidRPr="00513915" w:rsidRDefault="005915BF" w:rsidP="00513915">
            <w:pPr>
              <w:ind w:left="69"/>
              <w:jc w:val="both"/>
              <w:rPr>
                <w:szCs w:val="24"/>
              </w:rPr>
            </w:pPr>
            <w:hyperlink r:id="rId45" w:history="1">
              <w:r w:rsidR="00513915" w:rsidRPr="003E783E">
                <w:rPr>
                  <w:rStyle w:val="Hyperlink"/>
                  <w:szCs w:val="24"/>
                </w:rPr>
                <w:t>http://akmenesvvg.lt/paprastas-kvietimas-teikti-vietos-projektus-nr-18-galioja/</w:t>
              </w:r>
            </w:hyperlink>
            <w:r w:rsidR="00513915">
              <w:rPr>
                <w:szCs w:val="24"/>
              </w:rPr>
              <w:t xml:space="preserve"> </w:t>
            </w:r>
          </w:p>
        </w:tc>
        <w:tc>
          <w:tcPr>
            <w:tcW w:w="2802" w:type="dxa"/>
            <w:vAlign w:val="center"/>
          </w:tcPr>
          <w:p w14:paraId="104FCEE3" w14:textId="77777777" w:rsidR="00823DFF" w:rsidRPr="00050AF0" w:rsidRDefault="00FE0B7F" w:rsidP="00A536E3">
            <w:pPr>
              <w:jc w:val="center"/>
              <w:rPr>
                <w:sz w:val="22"/>
                <w:szCs w:val="18"/>
              </w:rPr>
            </w:pPr>
            <w:r w:rsidRPr="00050AF0">
              <w:rPr>
                <w:sz w:val="22"/>
                <w:szCs w:val="18"/>
              </w:rPr>
              <w:t>Galutiniai MP:</w:t>
            </w:r>
          </w:p>
          <w:p w14:paraId="5AA95FFE" w14:textId="77777777" w:rsidR="00FE0B7F" w:rsidRPr="00050AF0" w:rsidRDefault="00FE0B7F" w:rsidP="00A536E3">
            <w:pPr>
              <w:jc w:val="center"/>
              <w:rPr>
                <w:sz w:val="22"/>
                <w:szCs w:val="18"/>
              </w:rPr>
            </w:pPr>
            <w:r w:rsidRPr="00050AF0">
              <w:rPr>
                <w:sz w:val="22"/>
                <w:szCs w:val="18"/>
              </w:rPr>
              <w:t>2020-01-09</w:t>
            </w:r>
          </w:p>
          <w:p w14:paraId="00C0B12E" w14:textId="77777777" w:rsidR="00FE0B7F" w:rsidRPr="00050AF0" w:rsidRDefault="00FE0B7F" w:rsidP="00A536E3">
            <w:pPr>
              <w:jc w:val="center"/>
              <w:rPr>
                <w:sz w:val="22"/>
                <w:szCs w:val="18"/>
              </w:rPr>
            </w:pPr>
            <w:r w:rsidRPr="00050AF0">
              <w:rPr>
                <w:sz w:val="22"/>
                <w:szCs w:val="18"/>
              </w:rPr>
              <w:t>2020-01-22</w:t>
            </w:r>
          </w:p>
          <w:p w14:paraId="0D040969" w14:textId="77777777" w:rsidR="00FE0B7F" w:rsidRPr="00050AF0" w:rsidRDefault="00FE0B7F" w:rsidP="00A536E3">
            <w:pPr>
              <w:jc w:val="center"/>
              <w:rPr>
                <w:sz w:val="22"/>
                <w:szCs w:val="18"/>
              </w:rPr>
            </w:pPr>
            <w:r w:rsidRPr="00050AF0">
              <w:rPr>
                <w:sz w:val="22"/>
                <w:szCs w:val="18"/>
              </w:rPr>
              <w:t>2020-04-014</w:t>
            </w:r>
          </w:p>
          <w:p w14:paraId="3DAB90D3" w14:textId="77777777" w:rsidR="00FE0B7F" w:rsidRPr="00050AF0" w:rsidRDefault="00FE0B7F" w:rsidP="00A536E3">
            <w:pPr>
              <w:jc w:val="center"/>
              <w:rPr>
                <w:sz w:val="22"/>
                <w:szCs w:val="18"/>
              </w:rPr>
            </w:pPr>
            <w:r w:rsidRPr="00050AF0">
              <w:rPr>
                <w:sz w:val="22"/>
                <w:szCs w:val="18"/>
              </w:rPr>
              <w:t>2020-05-08</w:t>
            </w:r>
          </w:p>
          <w:p w14:paraId="173FF1BE" w14:textId="77777777" w:rsidR="00FE0B7F" w:rsidRPr="00050AF0" w:rsidRDefault="00FE0B7F" w:rsidP="00A536E3">
            <w:pPr>
              <w:jc w:val="center"/>
              <w:rPr>
                <w:sz w:val="22"/>
                <w:szCs w:val="18"/>
              </w:rPr>
            </w:pPr>
            <w:r w:rsidRPr="00050AF0">
              <w:rPr>
                <w:sz w:val="22"/>
                <w:szCs w:val="18"/>
              </w:rPr>
              <w:t>2020-05-28</w:t>
            </w:r>
          </w:p>
          <w:p w14:paraId="60583CA6" w14:textId="77777777" w:rsidR="00FE0B7F" w:rsidRPr="00050AF0" w:rsidRDefault="00FE0B7F" w:rsidP="00A536E3">
            <w:pPr>
              <w:jc w:val="center"/>
              <w:rPr>
                <w:sz w:val="22"/>
                <w:szCs w:val="18"/>
              </w:rPr>
            </w:pPr>
            <w:r w:rsidRPr="00050AF0">
              <w:rPr>
                <w:sz w:val="22"/>
                <w:szCs w:val="18"/>
              </w:rPr>
              <w:t>2020-06-04</w:t>
            </w:r>
          </w:p>
          <w:p w14:paraId="452CC894" w14:textId="77777777" w:rsidR="00FE0B7F" w:rsidRPr="00050AF0" w:rsidRDefault="00FE0B7F" w:rsidP="00A536E3">
            <w:pPr>
              <w:jc w:val="center"/>
              <w:rPr>
                <w:sz w:val="22"/>
                <w:szCs w:val="18"/>
              </w:rPr>
            </w:pPr>
            <w:r w:rsidRPr="00050AF0">
              <w:rPr>
                <w:sz w:val="22"/>
                <w:szCs w:val="18"/>
              </w:rPr>
              <w:t>2020-07-02</w:t>
            </w:r>
          </w:p>
          <w:p w14:paraId="0688C0CF" w14:textId="77777777" w:rsidR="00FE0B7F" w:rsidRDefault="00FE0B7F" w:rsidP="00A536E3">
            <w:pPr>
              <w:jc w:val="center"/>
              <w:rPr>
                <w:szCs w:val="20"/>
              </w:rPr>
            </w:pPr>
            <w:r w:rsidRPr="00050AF0">
              <w:rPr>
                <w:sz w:val="22"/>
                <w:szCs w:val="18"/>
              </w:rPr>
              <w:t>2020-09-0</w:t>
            </w:r>
            <w:r>
              <w:rPr>
                <w:szCs w:val="20"/>
              </w:rPr>
              <w:t>7</w:t>
            </w:r>
          </w:p>
          <w:p w14:paraId="78A6238C" w14:textId="77777777" w:rsidR="00BF5284" w:rsidRDefault="00BF5284" w:rsidP="00A536E3">
            <w:pPr>
              <w:jc w:val="center"/>
              <w:rPr>
                <w:szCs w:val="20"/>
              </w:rPr>
            </w:pPr>
          </w:p>
          <w:p w14:paraId="32B24404" w14:textId="77777777" w:rsidR="00BF5284" w:rsidRPr="00BF5284" w:rsidRDefault="00BF5284" w:rsidP="00A536E3">
            <w:pPr>
              <w:jc w:val="center"/>
              <w:rPr>
                <w:sz w:val="22"/>
                <w:szCs w:val="18"/>
              </w:rPr>
            </w:pPr>
            <w:r w:rsidRPr="00BF5284">
              <w:rPr>
                <w:sz w:val="22"/>
                <w:szCs w:val="18"/>
              </w:rPr>
              <w:t>Kvietimo Nr. 18 laikotarpis:</w:t>
            </w:r>
          </w:p>
          <w:p w14:paraId="0111F32D" w14:textId="4B74A2F0" w:rsidR="00BF5284" w:rsidRPr="00A536E3" w:rsidRDefault="00BF5284" w:rsidP="00A536E3">
            <w:pPr>
              <w:jc w:val="center"/>
              <w:rPr>
                <w:szCs w:val="20"/>
              </w:rPr>
            </w:pPr>
            <w:r w:rsidRPr="00BF5284">
              <w:rPr>
                <w:sz w:val="22"/>
                <w:szCs w:val="18"/>
              </w:rPr>
              <w:t>2020-11-10 — 2021-01-04</w:t>
            </w:r>
          </w:p>
        </w:tc>
        <w:tc>
          <w:tcPr>
            <w:tcW w:w="4204" w:type="dxa"/>
            <w:vAlign w:val="center"/>
          </w:tcPr>
          <w:p w14:paraId="7157D6B9" w14:textId="77777777" w:rsidR="00FE0B7F" w:rsidRPr="006116A8" w:rsidRDefault="00FE0B7F" w:rsidP="00FE0B7F">
            <w:pPr>
              <w:pStyle w:val="prastasis1"/>
              <w:ind w:firstLine="256"/>
              <w:jc w:val="both"/>
              <w:rPr>
                <w:sz w:val="20"/>
                <w:szCs w:val="20"/>
              </w:rPr>
            </w:pPr>
            <w:r w:rsidRPr="006116A8">
              <w:rPr>
                <w:sz w:val="20"/>
                <w:szCs w:val="20"/>
              </w:rPr>
              <w:t xml:space="preserve">Atsinaujinančios energijos naudojimas, renovuojant visuomeninės paskirties pastatus Lietuvoje dar tebėra naujovė. Akmenės r. VVG skatins pareiškėjus atnaujinant ir tvarkant pastatus, naudoti atsinaujinančius energijos šaltinius. </w:t>
            </w:r>
          </w:p>
          <w:p w14:paraId="28AAC437" w14:textId="02601FDA" w:rsidR="00823DFF" w:rsidRPr="006116A8" w:rsidRDefault="00FE0B7F" w:rsidP="00FE0B7F">
            <w:pPr>
              <w:pStyle w:val="prastasis1"/>
              <w:ind w:firstLine="398"/>
              <w:jc w:val="both"/>
              <w:rPr>
                <w:rStyle w:val="Numatytasispastraiposriftas1"/>
                <w:sz w:val="20"/>
                <w:szCs w:val="20"/>
              </w:rPr>
            </w:pPr>
            <w:r w:rsidRPr="006116A8">
              <w:rPr>
                <w:sz w:val="20"/>
                <w:szCs w:val="20"/>
              </w:rPr>
              <w:t>Kraštovaizdžio panaudojimas gyventojų sutelkimui – išsaugoti ir puoselėti gamtą, reklamuoti teritoriją kaip patrauklią vietą gyventi ir lankytis. Per asociacijas skatinti visuomenę dalyvauti pilietiniame gyvenime, remti infrastruktūrą ir socialines paslaugas, ypač skirtas jaunimui. Iki šiol VVG vykdydama s</w:t>
            </w:r>
            <w:r>
              <w:rPr>
                <w:sz w:val="20"/>
                <w:szCs w:val="20"/>
              </w:rPr>
              <w:t>avo veiklą kaip vienos iš finans</w:t>
            </w:r>
            <w:r w:rsidRPr="006116A8">
              <w:rPr>
                <w:sz w:val="20"/>
                <w:szCs w:val="20"/>
              </w:rPr>
              <w:t xml:space="preserve">uojamųjų sričių nebuvo numačiusi turizmo vystymo. Prioritetinė veiklos sritis turizmo sektoriui numatoma pirmą kartą. VVG finansuos rinkodaros priemones, sukuriant turizmo trasų, maršrutų informacinę ir ženklinimo infrastruktūrą, skatinant lankytinų vietų žinomumą ir lankomumą. </w:t>
            </w:r>
          </w:p>
        </w:tc>
      </w:tr>
      <w:tr w:rsidR="008D0D06" w:rsidRPr="002759AA" w14:paraId="4C359A93" w14:textId="77777777" w:rsidTr="00CF6E39">
        <w:tc>
          <w:tcPr>
            <w:tcW w:w="876" w:type="dxa"/>
            <w:vAlign w:val="center"/>
          </w:tcPr>
          <w:p w14:paraId="6B2C5C8F" w14:textId="313BED28" w:rsidR="008D0D06" w:rsidRDefault="008D0D06" w:rsidP="004D6A0A">
            <w:pPr>
              <w:jc w:val="both"/>
              <w:rPr>
                <w:rFonts w:cs="Times New Roman"/>
              </w:rPr>
            </w:pPr>
            <w:r>
              <w:rPr>
                <w:rFonts w:cs="Times New Roman"/>
              </w:rPr>
              <w:t>6.4.5.</w:t>
            </w:r>
          </w:p>
        </w:tc>
        <w:tc>
          <w:tcPr>
            <w:tcW w:w="6855" w:type="dxa"/>
            <w:vAlign w:val="center"/>
          </w:tcPr>
          <w:p w14:paraId="57571506" w14:textId="2872A435" w:rsidR="0033116F" w:rsidRDefault="003B4F16" w:rsidP="0033116F">
            <w:pPr>
              <w:pStyle w:val="ListParagraph"/>
              <w:numPr>
                <w:ilvl w:val="0"/>
                <w:numId w:val="7"/>
              </w:numPr>
              <w:ind w:left="429"/>
              <w:jc w:val="both"/>
              <w:rPr>
                <w:szCs w:val="24"/>
              </w:rPr>
            </w:pPr>
            <w:r>
              <w:rPr>
                <w:szCs w:val="24"/>
              </w:rPr>
              <w:t>VPS priemonės „</w:t>
            </w:r>
            <w:r w:rsidR="00E337B8">
              <w:rPr>
                <w:szCs w:val="24"/>
              </w:rPr>
              <w:t>Viešojo sektoriaus verslo kūrimas ir plėtra</w:t>
            </w:r>
            <w:r>
              <w:rPr>
                <w:szCs w:val="24"/>
              </w:rPr>
              <w:t>“ (Kvietimas Nr. 1</w:t>
            </w:r>
            <w:r w:rsidR="007437DD">
              <w:rPr>
                <w:szCs w:val="24"/>
              </w:rPr>
              <w:t>9</w:t>
            </w:r>
            <w:r>
              <w:rPr>
                <w:szCs w:val="24"/>
              </w:rPr>
              <w:t xml:space="preserve">) numatytas atrankos kriterijus, kuriuo pirmumas suteikiamas vietos projektams  </w:t>
            </w:r>
            <w:r w:rsidR="007437DD">
              <w:rPr>
                <w:szCs w:val="24"/>
              </w:rPr>
              <w:t>k</w:t>
            </w:r>
            <w:r w:rsidR="007437DD" w:rsidRPr="007437DD">
              <w:rPr>
                <w:szCs w:val="24"/>
              </w:rPr>
              <w:t>uria</w:t>
            </w:r>
            <w:r w:rsidR="007437DD">
              <w:rPr>
                <w:szCs w:val="24"/>
              </w:rPr>
              <w:t>ntiems</w:t>
            </w:r>
            <w:r w:rsidR="007437DD" w:rsidRPr="007437DD">
              <w:rPr>
                <w:szCs w:val="24"/>
              </w:rPr>
              <w:t xml:space="preserve"> inovaci</w:t>
            </w:r>
            <w:r w:rsidR="007437DD">
              <w:rPr>
                <w:szCs w:val="24"/>
              </w:rPr>
              <w:t>ja</w:t>
            </w:r>
            <w:r w:rsidR="007437DD" w:rsidRPr="007437DD">
              <w:rPr>
                <w:szCs w:val="24"/>
              </w:rPr>
              <w:t>s Akmenės rajono lygmeniu</w:t>
            </w:r>
            <w:r w:rsidRPr="003B4F16">
              <w:rPr>
                <w:szCs w:val="24"/>
              </w:rPr>
              <w:t>.</w:t>
            </w:r>
            <w:r w:rsidR="008A5F62">
              <w:rPr>
                <w:szCs w:val="24"/>
              </w:rPr>
              <w:t xml:space="preserve"> </w:t>
            </w:r>
            <w:r w:rsidR="008A5F62">
              <w:rPr>
                <w:i/>
                <w:iCs/>
                <w:szCs w:val="24"/>
              </w:rPr>
              <w:t>Internetinė nuoroda:</w:t>
            </w:r>
          </w:p>
          <w:p w14:paraId="0EDB24EC" w14:textId="11CBA81F" w:rsidR="00782773" w:rsidRPr="00782773" w:rsidRDefault="005915BF" w:rsidP="00782773">
            <w:pPr>
              <w:ind w:left="69"/>
              <w:jc w:val="both"/>
              <w:rPr>
                <w:szCs w:val="24"/>
              </w:rPr>
            </w:pPr>
            <w:hyperlink r:id="rId46" w:history="1">
              <w:r w:rsidR="00782773" w:rsidRPr="003E783E">
                <w:rPr>
                  <w:rStyle w:val="Hyperlink"/>
                  <w:szCs w:val="24"/>
                </w:rPr>
                <w:t>http://akmenesvvg.lt/paprastas-kvietimas-teikti-vietos-projektus-nr-19-galioja/</w:t>
              </w:r>
            </w:hyperlink>
            <w:r w:rsidR="00782773">
              <w:rPr>
                <w:szCs w:val="24"/>
              </w:rPr>
              <w:t xml:space="preserve"> </w:t>
            </w:r>
          </w:p>
          <w:p w14:paraId="59FF4654" w14:textId="6400E250" w:rsidR="008D0D06" w:rsidRPr="0033116F" w:rsidRDefault="008D0D06" w:rsidP="0033116F">
            <w:pPr>
              <w:pStyle w:val="ListParagraph"/>
              <w:numPr>
                <w:ilvl w:val="0"/>
                <w:numId w:val="7"/>
              </w:numPr>
              <w:ind w:left="429"/>
              <w:jc w:val="both"/>
              <w:rPr>
                <w:szCs w:val="24"/>
              </w:rPr>
            </w:pPr>
            <w:r w:rsidRPr="0033116F">
              <w:rPr>
                <w:szCs w:val="24"/>
              </w:rPr>
              <w:t xml:space="preserve">Inovatyvių Lietuvoje įgyvendintų projektų viešinimas VVG </w:t>
            </w:r>
            <w:r w:rsidRPr="0033116F">
              <w:rPr>
                <w:i/>
                <w:iCs/>
                <w:szCs w:val="24"/>
              </w:rPr>
              <w:t>Facebook</w:t>
            </w:r>
            <w:r w:rsidRPr="0033116F">
              <w:rPr>
                <w:szCs w:val="24"/>
              </w:rPr>
              <w:t xml:space="preserve"> paskyroje</w:t>
            </w:r>
            <w:r w:rsidRPr="008A5F62">
              <w:rPr>
                <w:i/>
                <w:iCs/>
                <w:szCs w:val="24"/>
              </w:rPr>
              <w:t>.</w:t>
            </w:r>
            <w:r w:rsidR="009E1896" w:rsidRPr="008A5F62">
              <w:rPr>
                <w:i/>
                <w:iCs/>
                <w:szCs w:val="24"/>
              </w:rPr>
              <w:t xml:space="preserve"> Pridedamos ekrano nuotraukos.</w:t>
            </w:r>
            <w:r w:rsidR="008A5F62">
              <w:rPr>
                <w:szCs w:val="24"/>
              </w:rPr>
              <w:t xml:space="preserve"> </w:t>
            </w:r>
            <w:r w:rsidR="008A5F62">
              <w:rPr>
                <w:i/>
                <w:iCs/>
                <w:szCs w:val="24"/>
              </w:rPr>
              <w:t>Internetinė nuoroda:</w:t>
            </w:r>
          </w:p>
          <w:p w14:paraId="1FE7D80E" w14:textId="09B17985" w:rsidR="008D0D06" w:rsidRDefault="005915BF" w:rsidP="00617F25">
            <w:pPr>
              <w:jc w:val="both"/>
              <w:rPr>
                <w:szCs w:val="24"/>
              </w:rPr>
            </w:pPr>
            <w:hyperlink r:id="rId47" w:history="1">
              <w:r w:rsidR="008D0D06" w:rsidRPr="003E783E">
                <w:rPr>
                  <w:rStyle w:val="Hyperlink"/>
                  <w:szCs w:val="24"/>
                </w:rPr>
                <w:t>https://www.facebook.com/AkmenesRajonoVvg</w:t>
              </w:r>
            </w:hyperlink>
            <w:r w:rsidR="008D0D06">
              <w:rPr>
                <w:szCs w:val="24"/>
              </w:rPr>
              <w:t xml:space="preserve"> </w:t>
            </w:r>
          </w:p>
        </w:tc>
        <w:tc>
          <w:tcPr>
            <w:tcW w:w="2802" w:type="dxa"/>
            <w:vAlign w:val="center"/>
          </w:tcPr>
          <w:p w14:paraId="1C585F8A" w14:textId="77777777" w:rsidR="008D0D06" w:rsidRPr="00050AF0" w:rsidRDefault="008D0D06" w:rsidP="00A536E3">
            <w:pPr>
              <w:jc w:val="center"/>
              <w:rPr>
                <w:szCs w:val="18"/>
              </w:rPr>
            </w:pPr>
          </w:p>
        </w:tc>
        <w:tc>
          <w:tcPr>
            <w:tcW w:w="4204" w:type="dxa"/>
            <w:vAlign w:val="center"/>
          </w:tcPr>
          <w:p w14:paraId="3D78A336" w14:textId="77777777" w:rsidR="008D0D06" w:rsidRDefault="008D0D06" w:rsidP="00FE0B7F">
            <w:pPr>
              <w:pStyle w:val="prastasis1"/>
              <w:ind w:firstLine="256"/>
              <w:jc w:val="both"/>
              <w:rPr>
                <w:sz w:val="20"/>
                <w:szCs w:val="20"/>
              </w:rPr>
            </w:pPr>
            <w:r w:rsidRPr="008D0D06">
              <w:rPr>
                <w:sz w:val="20"/>
                <w:szCs w:val="20"/>
              </w:rPr>
              <w:t>VVG veiksmai, siekiant paskatinti inovacijų kūrimą, diegimą ir sklaidą vietos projektų atrankos metu. Kadangi vietos projektų atrankos procedūras reglamentuoja strategijų įgyvendinimo taisyklės, strategijos dokumente numatyta, jog projektų atranka bus vykdoma laikantis šių taisyklių. Akmenės rajono VVG, siekdama, kad vietos projektų atrankos procesas būtų skaidrus, o atrinkti projektai inovatyvūs ir kokybiški, pirmą kartą numatė atrenkant vietos projektų paraiškas taikyti specialius atrankos kriterijus, už kuriuos projektų vertinimo metu suteikiami papildomi balai (nenusižengiant strategijų įgyvendinimo taisyklių nuostatoms).</w:t>
            </w:r>
          </w:p>
          <w:p w14:paraId="62573D05" w14:textId="77777777" w:rsidR="009E1896" w:rsidRPr="009E1896" w:rsidRDefault="009E1896" w:rsidP="009E1896">
            <w:pPr>
              <w:pStyle w:val="prastasis1"/>
              <w:ind w:firstLine="256"/>
              <w:jc w:val="both"/>
              <w:rPr>
                <w:sz w:val="20"/>
                <w:szCs w:val="20"/>
              </w:rPr>
            </w:pPr>
            <w:r w:rsidRPr="009E1896">
              <w:rPr>
                <w:sz w:val="20"/>
                <w:szCs w:val="20"/>
              </w:rPr>
              <w:t xml:space="preserve">VVG veiksmai, siekiant paskatinti inovacijų kūrimą, diegimą ir sklaidą inovatyvių vietos projektų įgyvendinimo ir rezultatų sklaidos metu. </w:t>
            </w:r>
          </w:p>
          <w:p w14:paraId="47CCC368" w14:textId="41AE9C1E" w:rsidR="009E1896" w:rsidRPr="009E1896" w:rsidRDefault="009E1896" w:rsidP="009E1896">
            <w:pPr>
              <w:pStyle w:val="prastasis1"/>
              <w:ind w:firstLine="256"/>
              <w:jc w:val="both"/>
              <w:rPr>
                <w:sz w:val="20"/>
                <w:szCs w:val="20"/>
              </w:rPr>
            </w:pPr>
            <w:r w:rsidRPr="009E1896">
              <w:rPr>
                <w:sz w:val="20"/>
                <w:szCs w:val="20"/>
              </w:rPr>
              <w:t>•</w:t>
            </w:r>
            <w:r w:rsidR="0033116F">
              <w:rPr>
                <w:sz w:val="20"/>
                <w:szCs w:val="20"/>
              </w:rPr>
              <w:t xml:space="preserve"> </w:t>
            </w:r>
            <w:r w:rsidRPr="009E1896">
              <w:rPr>
                <w:sz w:val="20"/>
                <w:szCs w:val="20"/>
              </w:rPr>
              <w:t>Aktyvesnis inovatyvių vietos projektų viešinimas spaudoje, Facebook paskyroje, VVG internetinėje svetainėje www.akmenesvvg.lt.</w:t>
            </w:r>
          </w:p>
          <w:p w14:paraId="0555EB6E" w14:textId="327D146E" w:rsidR="009E1896" w:rsidRPr="006116A8" w:rsidRDefault="009E1896" w:rsidP="0033116F">
            <w:pPr>
              <w:pStyle w:val="prastasis1"/>
              <w:ind w:firstLine="256"/>
              <w:jc w:val="both"/>
              <w:rPr>
                <w:sz w:val="20"/>
                <w:szCs w:val="20"/>
              </w:rPr>
            </w:pPr>
            <w:r w:rsidRPr="009E1896">
              <w:rPr>
                <w:sz w:val="20"/>
                <w:szCs w:val="20"/>
              </w:rPr>
              <w:t>•</w:t>
            </w:r>
            <w:r w:rsidR="0033116F">
              <w:rPr>
                <w:sz w:val="20"/>
                <w:szCs w:val="20"/>
              </w:rPr>
              <w:t xml:space="preserve"> </w:t>
            </w:r>
            <w:r w:rsidRPr="009E1896">
              <w:rPr>
                <w:sz w:val="20"/>
                <w:szCs w:val="20"/>
              </w:rPr>
              <w:t>Skatins vietos pareiškėjus savo vietinėje spaudoje, internetinėse svetainėse arba Facebook paskyroje viešinti ir dalintis informacija apie įgyvendinamus inovatyvius projektus.</w:t>
            </w:r>
          </w:p>
        </w:tc>
      </w:tr>
      <w:tr w:rsidR="004D6A0A" w:rsidRPr="002759AA" w14:paraId="0DFC3776" w14:textId="77777777" w:rsidTr="00CF6E39">
        <w:tc>
          <w:tcPr>
            <w:tcW w:w="876" w:type="dxa"/>
            <w:shd w:val="clear" w:color="auto" w:fill="FDE9D9" w:themeFill="accent6" w:themeFillTint="33"/>
            <w:vAlign w:val="center"/>
          </w:tcPr>
          <w:p w14:paraId="7ECDFB23" w14:textId="47C854EA" w:rsidR="004D6A0A" w:rsidRPr="002759AA" w:rsidRDefault="004D6A0A" w:rsidP="004D6A0A">
            <w:pPr>
              <w:jc w:val="both"/>
              <w:rPr>
                <w:rFonts w:cs="Times New Roman"/>
                <w:b/>
                <w:sz w:val="22"/>
              </w:rPr>
            </w:pPr>
            <w:r>
              <w:rPr>
                <w:rFonts w:cs="Times New Roman"/>
                <w:b/>
                <w:sz w:val="22"/>
              </w:rPr>
              <w:t>6</w:t>
            </w:r>
            <w:r w:rsidRPr="002759AA">
              <w:rPr>
                <w:rFonts w:cs="Times New Roman"/>
                <w:b/>
                <w:sz w:val="22"/>
              </w:rPr>
              <w:t>.5.</w:t>
            </w:r>
          </w:p>
        </w:tc>
        <w:tc>
          <w:tcPr>
            <w:tcW w:w="13861" w:type="dxa"/>
            <w:gridSpan w:val="3"/>
            <w:shd w:val="clear" w:color="auto" w:fill="FDE9D9" w:themeFill="accent6" w:themeFillTint="33"/>
            <w:vAlign w:val="center"/>
          </w:tcPr>
          <w:p w14:paraId="3F287423" w14:textId="77777777" w:rsidR="004D6A0A" w:rsidRPr="002759AA" w:rsidRDefault="004D6A0A" w:rsidP="004D6A0A">
            <w:pPr>
              <w:jc w:val="both"/>
              <w:rPr>
                <w:rFonts w:cs="Times New Roman"/>
                <w:b/>
                <w:sz w:val="22"/>
              </w:rPr>
            </w:pPr>
            <w:r w:rsidRPr="002759AA">
              <w:rPr>
                <w:rFonts w:cs="Times New Roman"/>
                <w:b/>
                <w:sz w:val="22"/>
              </w:rPr>
              <w:t>Integruoto požiūrio principas</w:t>
            </w:r>
          </w:p>
        </w:tc>
      </w:tr>
      <w:tr w:rsidR="004D6A0A" w:rsidRPr="002759AA" w14:paraId="07B286D5" w14:textId="77777777" w:rsidTr="00CF6E39">
        <w:tc>
          <w:tcPr>
            <w:tcW w:w="876" w:type="dxa"/>
            <w:vAlign w:val="center"/>
          </w:tcPr>
          <w:p w14:paraId="1FE86E0E" w14:textId="06C78AB2" w:rsidR="004D6A0A" w:rsidRPr="002759AA" w:rsidRDefault="004D6A0A" w:rsidP="004D6A0A">
            <w:pPr>
              <w:jc w:val="both"/>
              <w:rPr>
                <w:rFonts w:cs="Times New Roman"/>
                <w:sz w:val="22"/>
              </w:rPr>
            </w:pPr>
            <w:r>
              <w:rPr>
                <w:rFonts w:cs="Times New Roman"/>
                <w:sz w:val="22"/>
              </w:rPr>
              <w:t>6</w:t>
            </w:r>
            <w:r w:rsidRPr="002759AA">
              <w:rPr>
                <w:rFonts w:cs="Times New Roman"/>
                <w:sz w:val="22"/>
              </w:rPr>
              <w:t>.5.1.</w:t>
            </w:r>
          </w:p>
        </w:tc>
        <w:tc>
          <w:tcPr>
            <w:tcW w:w="6855" w:type="dxa"/>
            <w:vAlign w:val="center"/>
          </w:tcPr>
          <w:p w14:paraId="7FD02B38" w14:textId="77777777" w:rsidR="00D25622" w:rsidRDefault="00D25622" w:rsidP="00D25622">
            <w:pPr>
              <w:jc w:val="both"/>
              <w:rPr>
                <w:szCs w:val="24"/>
              </w:rPr>
            </w:pPr>
            <w:r>
              <w:rPr>
                <w:szCs w:val="24"/>
              </w:rPr>
              <w:t>Ataskaitiniais metais Akmenės rajono VVG paskelbė:</w:t>
            </w:r>
          </w:p>
          <w:p w14:paraId="4D77497E" w14:textId="76AA2343" w:rsidR="00D25622" w:rsidRDefault="00D25622" w:rsidP="00D25622">
            <w:pPr>
              <w:numPr>
                <w:ilvl w:val="0"/>
                <w:numId w:val="9"/>
              </w:numPr>
              <w:ind w:left="400"/>
              <w:jc w:val="both"/>
              <w:rPr>
                <w:szCs w:val="24"/>
              </w:rPr>
            </w:pPr>
            <w:r>
              <w:rPr>
                <w:szCs w:val="24"/>
              </w:rPr>
              <w:t>Kvietimą Nr. 17 pagal I prioriteto „</w:t>
            </w:r>
            <w:r w:rsidRPr="007C139E">
              <w:rPr>
                <w:szCs w:val="24"/>
              </w:rPr>
              <w:t xml:space="preserve">Ekonominės veiklos skatinimas kaimo </w:t>
            </w:r>
            <w:r w:rsidRPr="00BB5D7D">
              <w:rPr>
                <w:szCs w:val="24"/>
              </w:rPr>
              <w:t>vietovėse“</w:t>
            </w:r>
            <w:r>
              <w:rPr>
                <w:szCs w:val="24"/>
              </w:rPr>
              <w:t xml:space="preserve"> priemonės„</w:t>
            </w:r>
            <w:r w:rsidRPr="007C139E">
              <w:rPr>
                <w:szCs w:val="24"/>
              </w:rPr>
              <w:t>Privataus verslo kūrimas ir plėtra</w:t>
            </w:r>
            <w:r>
              <w:rPr>
                <w:szCs w:val="24"/>
              </w:rPr>
              <w:t>“ veiklos sritį „Parama privačiam verslui kaimo vietovėse pradėti“.</w:t>
            </w:r>
          </w:p>
          <w:p w14:paraId="7016F9BA" w14:textId="54C2F0EA" w:rsidR="00D25622" w:rsidRDefault="00AD7C74" w:rsidP="00D25622">
            <w:pPr>
              <w:numPr>
                <w:ilvl w:val="0"/>
                <w:numId w:val="9"/>
              </w:numPr>
              <w:ind w:left="400"/>
              <w:jc w:val="both"/>
              <w:rPr>
                <w:szCs w:val="24"/>
              </w:rPr>
            </w:pPr>
            <w:r>
              <w:rPr>
                <w:szCs w:val="24"/>
              </w:rPr>
              <w:t xml:space="preserve">Kvietimą Nr. 18 pagal II prioriteto </w:t>
            </w:r>
            <w:r w:rsidR="00D25622" w:rsidRPr="008E56DC">
              <w:rPr>
                <w:szCs w:val="24"/>
              </w:rPr>
              <w:t>„Viešosios infrastruktūros pritaikymas gyventojų poreikiams“ priemonės: „Pagrindinės paslaugos ir kaimų atnaujinimas kaimo vietovėse“</w:t>
            </w:r>
            <w:r>
              <w:rPr>
                <w:szCs w:val="24"/>
              </w:rPr>
              <w:t xml:space="preserve"> veiklos sritį „Turizmo vystymas“.</w:t>
            </w:r>
          </w:p>
          <w:p w14:paraId="261E4CCD" w14:textId="73C0D175" w:rsidR="00AD7C74" w:rsidRDefault="00AD7C74" w:rsidP="00D25622">
            <w:pPr>
              <w:numPr>
                <w:ilvl w:val="0"/>
                <w:numId w:val="9"/>
              </w:numPr>
              <w:ind w:left="400"/>
              <w:jc w:val="both"/>
              <w:rPr>
                <w:szCs w:val="24"/>
              </w:rPr>
            </w:pPr>
            <w:r>
              <w:rPr>
                <w:szCs w:val="24"/>
              </w:rPr>
              <w:t>Kvietimą Nr. 19 pagal I prioriteto „</w:t>
            </w:r>
            <w:r w:rsidRPr="007C139E">
              <w:rPr>
                <w:szCs w:val="24"/>
              </w:rPr>
              <w:t xml:space="preserve">Ekonominės veiklos skatinimas kaimo </w:t>
            </w:r>
            <w:r w:rsidRPr="00BB5D7D">
              <w:rPr>
                <w:szCs w:val="24"/>
              </w:rPr>
              <w:t>vietovėse“</w:t>
            </w:r>
            <w:r>
              <w:rPr>
                <w:szCs w:val="24"/>
              </w:rPr>
              <w:t xml:space="preserve"> priemonę „Viešojo sektoriaus verslo kūrimas ir plėtra“</w:t>
            </w:r>
            <w:r w:rsidR="00690474">
              <w:rPr>
                <w:szCs w:val="24"/>
              </w:rPr>
              <w:t>.</w:t>
            </w:r>
          </w:p>
          <w:p w14:paraId="20FA060E" w14:textId="78095891" w:rsidR="00A73CEA" w:rsidRDefault="00A73CEA" w:rsidP="00D25622">
            <w:pPr>
              <w:jc w:val="both"/>
              <w:rPr>
                <w:szCs w:val="24"/>
              </w:rPr>
            </w:pPr>
            <w:r>
              <w:rPr>
                <w:szCs w:val="24"/>
              </w:rPr>
              <w:t xml:space="preserve">Gauta 1 paraiška pagal Kvietimą Nr. 17. </w:t>
            </w:r>
          </w:p>
          <w:p w14:paraId="1997A1F2" w14:textId="74665793" w:rsidR="00A73CEA" w:rsidRDefault="00A73CEA" w:rsidP="00D25622">
            <w:pPr>
              <w:jc w:val="both"/>
              <w:rPr>
                <w:szCs w:val="24"/>
              </w:rPr>
            </w:pPr>
            <w:r>
              <w:rPr>
                <w:szCs w:val="24"/>
              </w:rPr>
              <w:t>Pagal priemonę „Turizmo vystymas“ paraiškų negauta.</w:t>
            </w:r>
          </w:p>
          <w:p w14:paraId="153A9917" w14:textId="4DF78E91" w:rsidR="00A73CEA" w:rsidRDefault="00A73CEA" w:rsidP="00D25622">
            <w:pPr>
              <w:jc w:val="both"/>
              <w:rPr>
                <w:szCs w:val="24"/>
              </w:rPr>
            </w:pPr>
            <w:r>
              <w:rPr>
                <w:szCs w:val="24"/>
              </w:rPr>
              <w:t>Kvietimas Nr. 19 baigiasi 2021 metų vasario 19 d.</w:t>
            </w:r>
            <w:r w:rsidR="008A5F62">
              <w:rPr>
                <w:szCs w:val="24"/>
              </w:rPr>
              <w:t xml:space="preserve"> </w:t>
            </w:r>
            <w:r w:rsidR="008A5F62">
              <w:rPr>
                <w:i/>
                <w:iCs/>
                <w:szCs w:val="24"/>
              </w:rPr>
              <w:t>Internetinės nuorodos:</w:t>
            </w:r>
          </w:p>
          <w:p w14:paraId="592B5E85" w14:textId="3A1584C0" w:rsidR="002E5F24" w:rsidRDefault="005915BF" w:rsidP="00D25622">
            <w:pPr>
              <w:jc w:val="both"/>
              <w:rPr>
                <w:szCs w:val="24"/>
              </w:rPr>
            </w:pPr>
            <w:hyperlink r:id="rId48" w:history="1">
              <w:r w:rsidR="002E5F24" w:rsidRPr="003E783E">
                <w:rPr>
                  <w:rStyle w:val="Hyperlink"/>
                  <w:szCs w:val="24"/>
                </w:rPr>
                <w:t>http://akmenesvvg.lt/paprastas-kvietimas-teikti-vietos-projektus-nr-17-galioja/</w:t>
              </w:r>
            </w:hyperlink>
          </w:p>
          <w:p w14:paraId="120170AC" w14:textId="6C51C017" w:rsidR="002E5F24" w:rsidRDefault="005915BF" w:rsidP="00D25622">
            <w:pPr>
              <w:jc w:val="both"/>
              <w:rPr>
                <w:szCs w:val="24"/>
              </w:rPr>
            </w:pPr>
            <w:hyperlink r:id="rId49" w:history="1">
              <w:r w:rsidR="002E5F24" w:rsidRPr="003E783E">
                <w:rPr>
                  <w:rStyle w:val="Hyperlink"/>
                  <w:szCs w:val="24"/>
                </w:rPr>
                <w:t>http://akmenesvvg.lt/paprastas-kvietimas-teikti-vietos-projektus-nr-18-galioja/</w:t>
              </w:r>
            </w:hyperlink>
          </w:p>
          <w:p w14:paraId="0FE2C29E" w14:textId="02ECB69D" w:rsidR="002E5F24" w:rsidRDefault="005915BF" w:rsidP="00D25622">
            <w:pPr>
              <w:jc w:val="both"/>
              <w:rPr>
                <w:szCs w:val="24"/>
              </w:rPr>
            </w:pPr>
            <w:hyperlink r:id="rId50" w:history="1">
              <w:r w:rsidR="002E5F24" w:rsidRPr="003E783E">
                <w:rPr>
                  <w:rStyle w:val="Hyperlink"/>
                  <w:szCs w:val="24"/>
                </w:rPr>
                <w:t>http://akmenesvvg.lt/paprastas-kvietimas-teikti-vietos-projektus-nr-19-galioja/</w:t>
              </w:r>
            </w:hyperlink>
            <w:r w:rsidR="002E5F24">
              <w:rPr>
                <w:szCs w:val="24"/>
              </w:rPr>
              <w:t xml:space="preserve"> </w:t>
            </w:r>
          </w:p>
          <w:p w14:paraId="4E265E21" w14:textId="50FF0184" w:rsidR="0021591D" w:rsidRDefault="005915BF" w:rsidP="00D25622">
            <w:pPr>
              <w:jc w:val="both"/>
              <w:rPr>
                <w:szCs w:val="24"/>
              </w:rPr>
            </w:pPr>
            <w:hyperlink r:id="rId51" w:history="1">
              <w:r w:rsidR="0021591D" w:rsidRPr="003E783E">
                <w:rPr>
                  <w:rStyle w:val="Hyperlink"/>
                  <w:szCs w:val="24"/>
                </w:rPr>
                <w:t>http://akmenesvvg.lt/17-kvietimo-vertinimas/</w:t>
              </w:r>
            </w:hyperlink>
            <w:r w:rsidR="0021591D">
              <w:rPr>
                <w:szCs w:val="24"/>
              </w:rPr>
              <w:t xml:space="preserve"> </w:t>
            </w:r>
          </w:p>
          <w:p w14:paraId="6965AE56" w14:textId="0FD55A9A" w:rsidR="0006447E" w:rsidRPr="00E520FC" w:rsidRDefault="00D25622" w:rsidP="00E520FC">
            <w:pPr>
              <w:pStyle w:val="ListParagraph"/>
              <w:numPr>
                <w:ilvl w:val="0"/>
                <w:numId w:val="10"/>
              </w:numPr>
              <w:ind w:left="287" w:hanging="287"/>
              <w:jc w:val="both"/>
              <w:rPr>
                <w:szCs w:val="24"/>
              </w:rPr>
            </w:pPr>
            <w:r w:rsidRPr="00E520FC">
              <w:rPr>
                <w:szCs w:val="24"/>
              </w:rPr>
              <w:t xml:space="preserve">Pagal II prioriteto mažos infrastruktūros veiklos sritį </w:t>
            </w:r>
            <w:r w:rsidR="006758BD" w:rsidRPr="00E520FC">
              <w:rPr>
                <w:szCs w:val="24"/>
              </w:rPr>
              <w:t xml:space="preserve">2020 m. </w:t>
            </w:r>
            <w:r w:rsidR="0006447E" w:rsidRPr="00E520FC">
              <w:rPr>
                <w:szCs w:val="24"/>
              </w:rPr>
              <w:t>įgyvendint</w:t>
            </w:r>
            <w:r w:rsidR="006758BD" w:rsidRPr="00E520FC">
              <w:rPr>
                <w:szCs w:val="24"/>
              </w:rPr>
              <w:t>i</w:t>
            </w:r>
            <w:r w:rsidR="0006447E" w:rsidRPr="00E520FC">
              <w:rPr>
                <w:szCs w:val="24"/>
              </w:rPr>
              <w:t xml:space="preserve"> </w:t>
            </w:r>
            <w:r w:rsidR="006758BD" w:rsidRPr="00E520FC">
              <w:rPr>
                <w:szCs w:val="24"/>
              </w:rPr>
              <w:t xml:space="preserve">8 </w:t>
            </w:r>
            <w:r w:rsidR="0006447E" w:rsidRPr="00E520FC">
              <w:rPr>
                <w:szCs w:val="24"/>
              </w:rPr>
              <w:t>vietos projekt</w:t>
            </w:r>
            <w:r w:rsidR="006758BD" w:rsidRPr="00E520FC">
              <w:rPr>
                <w:szCs w:val="24"/>
              </w:rPr>
              <w:t>ai</w:t>
            </w:r>
            <w:r w:rsidR="0006447E" w:rsidRPr="00E520FC">
              <w:rPr>
                <w:szCs w:val="24"/>
              </w:rPr>
              <w:t xml:space="preserve"> (žr. </w:t>
            </w:r>
            <w:r w:rsidR="00E520FC">
              <w:rPr>
                <w:szCs w:val="24"/>
              </w:rPr>
              <w:t xml:space="preserve">nuorodos </w:t>
            </w:r>
            <w:r w:rsidR="0006447E" w:rsidRPr="00E520FC">
              <w:rPr>
                <w:szCs w:val="24"/>
              </w:rPr>
              <w:t>6.4.4. papunkt</w:t>
            </w:r>
            <w:r w:rsidR="00E520FC">
              <w:rPr>
                <w:szCs w:val="24"/>
              </w:rPr>
              <w:t>yje</w:t>
            </w:r>
            <w:r w:rsidR="0006447E" w:rsidRPr="00E520FC">
              <w:rPr>
                <w:szCs w:val="24"/>
              </w:rPr>
              <w:t>), 4 vietos projektai dar įgyvendinami.</w:t>
            </w:r>
            <w:r w:rsidR="006758BD" w:rsidRPr="00E520FC">
              <w:rPr>
                <w:szCs w:val="24"/>
              </w:rPr>
              <w:t xml:space="preserve"> Viso per VPS įgyvendinimo laikotarpį pagal šią veiklos sritį įgyvendinta 10 vietos projektų.</w:t>
            </w:r>
          </w:p>
          <w:p w14:paraId="111C4D84" w14:textId="001EDF4C" w:rsidR="000F4EE1" w:rsidRPr="00E520FC" w:rsidRDefault="00257B8B" w:rsidP="00E520FC">
            <w:pPr>
              <w:pStyle w:val="ListParagraph"/>
              <w:numPr>
                <w:ilvl w:val="0"/>
                <w:numId w:val="10"/>
              </w:numPr>
              <w:ind w:left="287" w:hanging="287"/>
              <w:jc w:val="both"/>
              <w:rPr>
                <w:szCs w:val="24"/>
              </w:rPr>
            </w:pPr>
            <w:r w:rsidRPr="00E520FC">
              <w:rPr>
                <w:szCs w:val="24"/>
              </w:rPr>
              <w:t>2020 m. p</w:t>
            </w:r>
            <w:r w:rsidR="00D25622" w:rsidRPr="00E520FC">
              <w:rPr>
                <w:szCs w:val="24"/>
              </w:rPr>
              <w:t>agal I prioriteto verslo pradžios</w:t>
            </w:r>
            <w:r w:rsidR="0006447E" w:rsidRPr="00E520FC">
              <w:rPr>
                <w:szCs w:val="24"/>
              </w:rPr>
              <w:t xml:space="preserve"> ir </w:t>
            </w:r>
            <w:r w:rsidR="00AF0876" w:rsidRPr="00E520FC">
              <w:rPr>
                <w:szCs w:val="24"/>
              </w:rPr>
              <w:t xml:space="preserve">verslo </w:t>
            </w:r>
            <w:r w:rsidR="0006447E" w:rsidRPr="00E520FC">
              <w:rPr>
                <w:szCs w:val="24"/>
              </w:rPr>
              <w:t>plėtros veiklos sritis</w:t>
            </w:r>
            <w:r w:rsidR="00D25622" w:rsidRPr="00E520FC">
              <w:rPr>
                <w:szCs w:val="24"/>
              </w:rPr>
              <w:t xml:space="preserve"> </w:t>
            </w:r>
            <w:r w:rsidR="0006447E" w:rsidRPr="00E520FC">
              <w:rPr>
                <w:szCs w:val="24"/>
              </w:rPr>
              <w:t xml:space="preserve">įgyvendinti </w:t>
            </w:r>
            <w:r w:rsidRPr="00E520FC">
              <w:rPr>
                <w:szCs w:val="24"/>
              </w:rPr>
              <w:t>3</w:t>
            </w:r>
            <w:r w:rsidR="0006447E" w:rsidRPr="00E520FC">
              <w:rPr>
                <w:szCs w:val="24"/>
              </w:rPr>
              <w:t xml:space="preserve"> vietos projektai</w:t>
            </w:r>
            <w:r w:rsidR="00E520FC">
              <w:rPr>
                <w:szCs w:val="24"/>
              </w:rPr>
              <w:t xml:space="preserve"> (žr. nuorodos 6.4.1. papunktyje)</w:t>
            </w:r>
            <w:r w:rsidR="0006447E" w:rsidRPr="00E520FC">
              <w:rPr>
                <w:szCs w:val="24"/>
              </w:rPr>
              <w:t>, 2 vietos projektai dar įgyvendinami</w:t>
            </w:r>
            <w:r w:rsidR="00D25622" w:rsidRPr="00E520FC">
              <w:rPr>
                <w:szCs w:val="24"/>
              </w:rPr>
              <w:t xml:space="preserve">. </w:t>
            </w:r>
            <w:r w:rsidRPr="00E520FC">
              <w:rPr>
                <w:szCs w:val="24"/>
              </w:rPr>
              <w:t>2020 m. s</w:t>
            </w:r>
            <w:r w:rsidR="000F4EE1" w:rsidRPr="00E520FC">
              <w:rPr>
                <w:szCs w:val="24"/>
              </w:rPr>
              <w:t>ukurt</w:t>
            </w:r>
            <w:r w:rsidRPr="00E520FC">
              <w:rPr>
                <w:szCs w:val="24"/>
              </w:rPr>
              <w:t>os 6 naujos darbo vietos (etatai), šiuo metu įgyvendinamuose pr</w:t>
            </w:r>
            <w:r w:rsidR="000B20E7" w:rsidRPr="00E520FC">
              <w:rPr>
                <w:szCs w:val="24"/>
              </w:rPr>
              <w:t>ojektuose numatyta sukurti 3 darbo vietos. Viso per VPS įgyvendinimo laikotarpį sukurta 10,9375 darbo vietų (etatų) iš 22 suplanuotų VPS.</w:t>
            </w:r>
          </w:p>
          <w:p w14:paraId="711B5721" w14:textId="70B9E66B" w:rsidR="00E520FC" w:rsidRPr="00E520FC" w:rsidRDefault="00D25622" w:rsidP="00E520FC">
            <w:pPr>
              <w:pStyle w:val="ListParagraph"/>
              <w:numPr>
                <w:ilvl w:val="0"/>
                <w:numId w:val="10"/>
              </w:numPr>
              <w:ind w:left="287" w:hanging="287"/>
              <w:jc w:val="both"/>
              <w:rPr>
                <w:szCs w:val="24"/>
              </w:rPr>
            </w:pPr>
            <w:r w:rsidRPr="00E520FC">
              <w:rPr>
                <w:szCs w:val="24"/>
              </w:rPr>
              <w:t xml:space="preserve">Pagal I prioriteto NVO verslo kūrimo ir plėtros priemonę </w:t>
            </w:r>
            <w:r w:rsidR="000F4EE1" w:rsidRPr="00E520FC">
              <w:rPr>
                <w:szCs w:val="24"/>
              </w:rPr>
              <w:t>įgyvendinami 4 vietos projektai</w:t>
            </w:r>
            <w:r w:rsidR="00A45F4E">
              <w:rPr>
                <w:szCs w:val="24"/>
              </w:rPr>
              <w:t xml:space="preserve"> (žr. nuorodos 6.4.2. papunktyje)</w:t>
            </w:r>
            <w:r w:rsidR="000F4EE1" w:rsidRPr="00E520FC">
              <w:rPr>
                <w:szCs w:val="24"/>
              </w:rPr>
              <w:t>.</w:t>
            </w:r>
            <w:r w:rsidRPr="00E520FC">
              <w:rPr>
                <w:szCs w:val="24"/>
              </w:rPr>
              <w:t xml:space="preserve"> Vietos projektų pareiškėjai pagal pateiktas paraiškas viso įsipareigoja sukurti </w:t>
            </w:r>
            <w:r w:rsidR="00AF0876" w:rsidRPr="00E520FC">
              <w:rPr>
                <w:szCs w:val="24"/>
              </w:rPr>
              <w:t>8,352</w:t>
            </w:r>
            <w:r w:rsidRPr="00E520FC">
              <w:rPr>
                <w:szCs w:val="24"/>
              </w:rPr>
              <w:t xml:space="preserve"> naujas darbo vietas. Projektai numatomi įgyvendinti partnerystėje su NVO atstovais, fiziniais ir privačiais juridiniais asmenimis.</w:t>
            </w:r>
          </w:p>
          <w:p w14:paraId="32D2CDCD" w14:textId="21EB2018" w:rsidR="00734F0A" w:rsidRPr="002759AA" w:rsidRDefault="00D25622" w:rsidP="00A45F4E">
            <w:pPr>
              <w:pStyle w:val="ListParagraph"/>
              <w:numPr>
                <w:ilvl w:val="0"/>
                <w:numId w:val="10"/>
              </w:numPr>
              <w:ind w:left="287" w:hanging="287"/>
              <w:jc w:val="both"/>
              <w:rPr>
                <w:rFonts w:cs="Times New Roman"/>
                <w:sz w:val="22"/>
              </w:rPr>
            </w:pPr>
            <w:r w:rsidRPr="00E520FC">
              <w:rPr>
                <w:szCs w:val="24"/>
              </w:rPr>
              <w:t>Pagal III prioritetą</w:t>
            </w:r>
            <w:r w:rsidR="006468C5" w:rsidRPr="00E520FC">
              <w:rPr>
                <w:szCs w:val="24"/>
              </w:rPr>
              <w:t xml:space="preserve"> įgyvendintas 1 vietos projektas, projektas įgyvendintas partnerystėje su </w:t>
            </w:r>
            <w:r w:rsidRPr="00E520FC">
              <w:rPr>
                <w:szCs w:val="24"/>
              </w:rPr>
              <w:t>kitomis biudžetinėmis, švietimo įstaigomis</w:t>
            </w:r>
            <w:r w:rsidR="00E520FC" w:rsidRPr="00E520FC">
              <w:rPr>
                <w:szCs w:val="24"/>
              </w:rPr>
              <w:t xml:space="preserve"> (žr. 6.4.3. papunktį)</w:t>
            </w:r>
            <w:r w:rsidRPr="00E520FC">
              <w:rPr>
                <w:szCs w:val="24"/>
              </w:rPr>
              <w:t xml:space="preserve">. </w:t>
            </w:r>
          </w:p>
        </w:tc>
        <w:tc>
          <w:tcPr>
            <w:tcW w:w="2802" w:type="dxa"/>
            <w:vAlign w:val="center"/>
          </w:tcPr>
          <w:p w14:paraId="38CD89A7" w14:textId="77777777" w:rsidR="00E708E8" w:rsidRPr="00EC4FC4" w:rsidRDefault="00E708E8" w:rsidP="00E708E8">
            <w:pPr>
              <w:jc w:val="both"/>
              <w:rPr>
                <w:sz w:val="22"/>
              </w:rPr>
            </w:pPr>
            <w:r w:rsidRPr="00EC4FC4">
              <w:rPr>
                <w:sz w:val="22"/>
              </w:rPr>
              <w:t>Kvietimo Nr. 17 laikotarpis:</w:t>
            </w:r>
          </w:p>
          <w:p w14:paraId="7D6A4D48" w14:textId="1550021E" w:rsidR="00E708E8" w:rsidRDefault="00E708E8" w:rsidP="00E708E8">
            <w:pPr>
              <w:jc w:val="both"/>
              <w:rPr>
                <w:sz w:val="22"/>
              </w:rPr>
            </w:pPr>
            <w:r w:rsidRPr="00EC4FC4">
              <w:rPr>
                <w:sz w:val="22"/>
              </w:rPr>
              <w:t>2020-11-10 — 2021-01-04</w:t>
            </w:r>
          </w:p>
          <w:p w14:paraId="396DFF1B" w14:textId="56C61B3C" w:rsidR="00E708E8" w:rsidRDefault="00E708E8" w:rsidP="00E708E8">
            <w:pPr>
              <w:jc w:val="both"/>
              <w:rPr>
                <w:sz w:val="22"/>
              </w:rPr>
            </w:pPr>
          </w:p>
          <w:p w14:paraId="3B395FDB" w14:textId="77777777" w:rsidR="00E708E8" w:rsidRPr="00BF5284" w:rsidRDefault="00E708E8" w:rsidP="00E708E8">
            <w:pPr>
              <w:jc w:val="center"/>
              <w:rPr>
                <w:sz w:val="22"/>
                <w:szCs w:val="18"/>
              </w:rPr>
            </w:pPr>
            <w:r w:rsidRPr="00BF5284">
              <w:rPr>
                <w:sz w:val="22"/>
                <w:szCs w:val="18"/>
              </w:rPr>
              <w:t>Kvietimo Nr. 18 laikotarpis:</w:t>
            </w:r>
          </w:p>
          <w:p w14:paraId="090FACC9" w14:textId="6E046ACA" w:rsidR="00E708E8" w:rsidRDefault="00E708E8" w:rsidP="00E708E8">
            <w:pPr>
              <w:jc w:val="both"/>
              <w:rPr>
                <w:sz w:val="22"/>
                <w:szCs w:val="18"/>
              </w:rPr>
            </w:pPr>
            <w:r w:rsidRPr="00BF5284">
              <w:rPr>
                <w:sz w:val="22"/>
                <w:szCs w:val="18"/>
              </w:rPr>
              <w:t>2020-11-10 — 2021-01-04</w:t>
            </w:r>
          </w:p>
          <w:p w14:paraId="3A81BA53" w14:textId="1DD5CE35" w:rsidR="00E708E8" w:rsidRDefault="00E708E8" w:rsidP="00E708E8">
            <w:pPr>
              <w:jc w:val="both"/>
              <w:rPr>
                <w:sz w:val="22"/>
                <w:szCs w:val="18"/>
              </w:rPr>
            </w:pPr>
          </w:p>
          <w:p w14:paraId="70B42B3F" w14:textId="77777777" w:rsidR="00E708E8" w:rsidRPr="00EC4FC4" w:rsidRDefault="00E708E8" w:rsidP="00E708E8">
            <w:pPr>
              <w:jc w:val="both"/>
              <w:rPr>
                <w:sz w:val="22"/>
              </w:rPr>
            </w:pPr>
            <w:r w:rsidRPr="00EC4FC4">
              <w:rPr>
                <w:sz w:val="22"/>
              </w:rPr>
              <w:t xml:space="preserve">Kvietimo Nr. </w:t>
            </w:r>
            <w:r>
              <w:rPr>
                <w:sz w:val="22"/>
              </w:rPr>
              <w:t>19</w:t>
            </w:r>
            <w:r w:rsidRPr="00EC4FC4">
              <w:rPr>
                <w:sz w:val="22"/>
              </w:rPr>
              <w:t xml:space="preserve"> laikotarpis:</w:t>
            </w:r>
          </w:p>
          <w:p w14:paraId="4AEBF75D" w14:textId="1F7039CA" w:rsidR="00E708E8" w:rsidRDefault="00E708E8" w:rsidP="00E708E8">
            <w:pPr>
              <w:jc w:val="both"/>
              <w:rPr>
                <w:sz w:val="22"/>
              </w:rPr>
            </w:pPr>
            <w:r w:rsidRPr="00EC4FC4">
              <w:rPr>
                <w:sz w:val="22"/>
              </w:rPr>
              <w:t>2020-</w:t>
            </w:r>
            <w:r>
              <w:rPr>
                <w:sz w:val="22"/>
              </w:rPr>
              <w:t>12</w:t>
            </w:r>
            <w:r w:rsidRPr="00EC4FC4">
              <w:rPr>
                <w:sz w:val="22"/>
              </w:rPr>
              <w:t>-</w:t>
            </w:r>
            <w:r>
              <w:rPr>
                <w:sz w:val="22"/>
              </w:rPr>
              <w:t>22</w:t>
            </w:r>
            <w:r w:rsidRPr="00EC4FC4">
              <w:rPr>
                <w:sz w:val="22"/>
              </w:rPr>
              <w:t xml:space="preserve"> — 2021-</w:t>
            </w:r>
            <w:r>
              <w:rPr>
                <w:sz w:val="22"/>
              </w:rPr>
              <w:t>02-19</w:t>
            </w:r>
          </w:p>
          <w:p w14:paraId="2F65CBD5" w14:textId="6F496EDC" w:rsidR="00A45F4E" w:rsidRDefault="00A45F4E" w:rsidP="00E708E8">
            <w:pPr>
              <w:jc w:val="both"/>
              <w:rPr>
                <w:sz w:val="22"/>
              </w:rPr>
            </w:pPr>
          </w:p>
          <w:p w14:paraId="6F2EEEDF" w14:textId="5ED6539F" w:rsidR="00A45F4E" w:rsidRDefault="00A45F4E" w:rsidP="00A45F4E">
            <w:pPr>
              <w:jc w:val="center"/>
              <w:rPr>
                <w:sz w:val="22"/>
              </w:rPr>
            </w:pPr>
            <w:r>
              <w:rPr>
                <w:sz w:val="22"/>
              </w:rPr>
              <w:t>Darbo vietų sukūrimas</w:t>
            </w:r>
          </w:p>
          <w:p w14:paraId="5BCB020E" w14:textId="7ED224AF" w:rsidR="00A45F4E" w:rsidRPr="00EC4FC4" w:rsidRDefault="00A45F4E" w:rsidP="00E708E8">
            <w:pPr>
              <w:jc w:val="both"/>
              <w:rPr>
                <w:sz w:val="22"/>
              </w:rPr>
            </w:pPr>
            <w:r>
              <w:rPr>
                <w:sz w:val="22"/>
              </w:rPr>
              <w:t>2020-01-02 — 2020-12-31</w:t>
            </w:r>
          </w:p>
          <w:p w14:paraId="2E5488BE" w14:textId="77777777" w:rsidR="00E708E8" w:rsidRDefault="00E708E8" w:rsidP="00E708E8">
            <w:pPr>
              <w:jc w:val="both"/>
              <w:rPr>
                <w:sz w:val="22"/>
              </w:rPr>
            </w:pPr>
          </w:p>
          <w:p w14:paraId="186030F0" w14:textId="017999EC" w:rsidR="00E708E8" w:rsidRDefault="00E708E8" w:rsidP="00E708E8">
            <w:pPr>
              <w:jc w:val="both"/>
            </w:pPr>
          </w:p>
          <w:p w14:paraId="31129846" w14:textId="77777777" w:rsidR="00E708E8" w:rsidRDefault="00E708E8" w:rsidP="00E708E8">
            <w:pPr>
              <w:jc w:val="both"/>
              <w:rPr>
                <w:szCs w:val="24"/>
              </w:rPr>
            </w:pPr>
          </w:p>
          <w:p w14:paraId="5C2E0C96" w14:textId="77777777" w:rsidR="004D6A0A" w:rsidRPr="002759AA" w:rsidRDefault="004D6A0A" w:rsidP="00F45D93">
            <w:pPr>
              <w:jc w:val="both"/>
              <w:rPr>
                <w:rFonts w:cs="Times New Roman"/>
                <w:sz w:val="22"/>
              </w:rPr>
            </w:pPr>
          </w:p>
        </w:tc>
        <w:tc>
          <w:tcPr>
            <w:tcW w:w="4204" w:type="dxa"/>
            <w:vAlign w:val="center"/>
          </w:tcPr>
          <w:p w14:paraId="0BE1F5A5" w14:textId="77777777" w:rsidR="00AA367F" w:rsidRPr="00D05CB6" w:rsidRDefault="00AA367F" w:rsidP="00AA367F">
            <w:pPr>
              <w:jc w:val="both"/>
              <w:rPr>
                <w:rFonts w:cs="Times New Roman"/>
                <w:sz w:val="20"/>
                <w:szCs w:val="20"/>
              </w:rPr>
            </w:pPr>
            <w:r w:rsidRPr="00D05CB6">
              <w:rPr>
                <w:rFonts w:cs="Times New Roman"/>
                <w:sz w:val="20"/>
                <w:szCs w:val="20"/>
              </w:rPr>
              <w:t>Akmenės r. VVG VPS išskyrė 3 prioritetus, pagal kuriuos bus skelbiami Kvietimai:</w:t>
            </w:r>
          </w:p>
          <w:p w14:paraId="76997455" w14:textId="7F0D80AC" w:rsidR="00AA367F" w:rsidRPr="00D05CB6" w:rsidRDefault="00AA367F" w:rsidP="00AA367F">
            <w:pPr>
              <w:jc w:val="both"/>
              <w:rPr>
                <w:rFonts w:cs="Times New Roman"/>
                <w:sz w:val="20"/>
                <w:szCs w:val="20"/>
              </w:rPr>
            </w:pPr>
            <w:r w:rsidRPr="00D05CB6">
              <w:rPr>
                <w:rFonts w:cs="Times New Roman"/>
                <w:sz w:val="20"/>
                <w:szCs w:val="20"/>
              </w:rPr>
              <w:t>•</w:t>
            </w:r>
            <w:r w:rsidR="002F6412" w:rsidRPr="00D05CB6">
              <w:rPr>
                <w:rFonts w:cs="Times New Roman"/>
                <w:sz w:val="20"/>
                <w:szCs w:val="20"/>
              </w:rPr>
              <w:t xml:space="preserve"> </w:t>
            </w:r>
            <w:r w:rsidRPr="00D05CB6">
              <w:rPr>
                <w:rFonts w:cs="Times New Roman"/>
                <w:sz w:val="20"/>
                <w:szCs w:val="20"/>
              </w:rPr>
              <w:t>I Prioritetas „Ekonominės veiklos skatinimas kaimo vietovėse“, kuriame išskirtos dvi priemonės ,,Privataus verslo kūrimas ir plėtra“ ir ,,Viešojo sektoriaus verslo kūrimas ir plėtra“. Įgyvendinant šias priemones, bus gerinama ekonominio sektoriaus situacija. Akmenės r. VVG teritorijoje bus kuriamas naujas verslas ne tik privataus verslo sektoriuje, bet ir viešajame sektoriuje. NVO bus skatinamos kurti ir plėtoti socialinį verslą, steigti naujas darbo vietas, mažinti socialinę atskirtį, įtraukiant neveiklius bendruomenės narius į bendrą veiklą. Verslo sektoriaus atstovai  kurs naujas darbo vietas, didins paslaugų apimtis  ir vietos kapitalą Akmenės r. VVG teritorijoje.</w:t>
            </w:r>
          </w:p>
          <w:p w14:paraId="6FF3BD80" w14:textId="3150A2D7" w:rsidR="004D6A0A" w:rsidRPr="00D05CB6" w:rsidRDefault="00AA367F" w:rsidP="00AA367F">
            <w:pPr>
              <w:jc w:val="both"/>
              <w:rPr>
                <w:rFonts w:cs="Times New Roman"/>
                <w:sz w:val="20"/>
                <w:szCs w:val="20"/>
              </w:rPr>
            </w:pPr>
            <w:r w:rsidRPr="00D05CB6">
              <w:rPr>
                <w:rFonts w:cs="Times New Roman"/>
                <w:sz w:val="20"/>
                <w:szCs w:val="20"/>
              </w:rPr>
              <w:t>•</w:t>
            </w:r>
            <w:r w:rsidR="002F6412" w:rsidRPr="00D05CB6">
              <w:rPr>
                <w:rFonts w:cs="Times New Roman"/>
                <w:sz w:val="20"/>
                <w:szCs w:val="20"/>
              </w:rPr>
              <w:t xml:space="preserve"> </w:t>
            </w:r>
            <w:r w:rsidRPr="00D05CB6">
              <w:rPr>
                <w:rFonts w:cs="Times New Roman"/>
                <w:sz w:val="20"/>
                <w:szCs w:val="20"/>
              </w:rPr>
              <w:t>II Prioritete „Viešosios infrastruktūros pritaikymas gyventojų poreikiams“ išskiriamos trys priemonės: „Pagrindinės paslaugos ir kaimų atnaujinimas kaimo vietovėse“ ir “Turizmo vystymas“. Įgyvendinant projektus pagal šias priemones, tarpusavyje susietai ir nuosekliai bus sprendžiamos visų trijų sektorių problemos. Įsisavinant ES lėšas bus galimybė investuoti į aplinkos kokybės gerinimą, gerinant geriamojo vandens kokybę Akmenės r. VVG teritorijoje, didinant informacinę sklaidą apie saugomas teritorijas bei poilsiui pritaikytas zonas, tinkamai organizuotą poilsį, nedarantį žalos gamtai. Šiais projekto rezultatais naudosis VVG teritorijos gyventojai, vietos verslininkai.</w:t>
            </w:r>
          </w:p>
          <w:p w14:paraId="00B3CC24" w14:textId="77777777" w:rsidR="00CA7623" w:rsidRPr="00D05CB6" w:rsidRDefault="00CA7623" w:rsidP="00AA367F">
            <w:pPr>
              <w:jc w:val="both"/>
              <w:rPr>
                <w:rFonts w:cs="Times New Roman"/>
                <w:sz w:val="20"/>
                <w:szCs w:val="20"/>
              </w:rPr>
            </w:pPr>
            <w:r w:rsidRPr="00D05CB6">
              <w:rPr>
                <w:rFonts w:cs="Times New Roman"/>
                <w:sz w:val="20"/>
                <w:szCs w:val="20"/>
              </w:rPr>
              <w:t>Praėjus paraiškų rinkimo laikotarpiui, bus atliekamas paraiškų vertinimas ir projektų tvirtinimas. Projekto įgyvendinimo metu vykdoma priežiūra bei stebėsena.</w:t>
            </w:r>
          </w:p>
          <w:p w14:paraId="75BB93AC" w14:textId="77777777" w:rsidR="00AB199F" w:rsidRPr="00D05CB6" w:rsidRDefault="00AB199F" w:rsidP="00AB199F">
            <w:pPr>
              <w:jc w:val="both"/>
              <w:rPr>
                <w:rFonts w:cs="Times New Roman"/>
                <w:sz w:val="20"/>
                <w:szCs w:val="20"/>
              </w:rPr>
            </w:pPr>
            <w:r w:rsidRPr="00D05CB6">
              <w:rPr>
                <w:rFonts w:cs="Times New Roman"/>
                <w:sz w:val="20"/>
                <w:szCs w:val="20"/>
              </w:rPr>
              <w:t>Siekiant spręsti trijų skirtingų (socialinių, aplinkosauginių ir ekonominių) sektorių problemas, Akmenės r. VVG numatė projekto vertinimo metu papildomus atrankos kriterijus, už kuriuos projekto vertinimo metu būtų suteikiami papildomi balai.  Balai skiriami, jeigu:</w:t>
            </w:r>
          </w:p>
          <w:p w14:paraId="515D76E5" w14:textId="721ADABF" w:rsidR="00AB199F" w:rsidRPr="00D05CB6" w:rsidRDefault="00AB199F" w:rsidP="00AB199F">
            <w:pPr>
              <w:tabs>
                <w:tab w:val="left" w:pos="272"/>
              </w:tabs>
              <w:jc w:val="both"/>
              <w:rPr>
                <w:rFonts w:cs="Times New Roman"/>
                <w:sz w:val="20"/>
                <w:szCs w:val="20"/>
              </w:rPr>
            </w:pPr>
            <w:r w:rsidRPr="00D05CB6">
              <w:rPr>
                <w:rFonts w:cs="Times New Roman"/>
                <w:sz w:val="20"/>
                <w:szCs w:val="20"/>
              </w:rPr>
              <w:t>•</w:t>
            </w:r>
            <w:r w:rsidRPr="00D05CB6">
              <w:rPr>
                <w:rFonts w:cs="Times New Roman"/>
                <w:sz w:val="20"/>
                <w:szCs w:val="20"/>
              </w:rPr>
              <w:tab/>
              <w:t>projektas stiprina ir skatina įvairių subjektų bendradarbiavimą iš skirtingų sektorių;</w:t>
            </w:r>
          </w:p>
          <w:p w14:paraId="6DA5AB89" w14:textId="5B8B0C3E" w:rsidR="00AB199F" w:rsidRPr="00D05CB6" w:rsidRDefault="00AB199F" w:rsidP="00AB199F">
            <w:pPr>
              <w:tabs>
                <w:tab w:val="left" w:pos="272"/>
              </w:tabs>
              <w:jc w:val="both"/>
              <w:rPr>
                <w:rFonts w:cs="Times New Roman"/>
                <w:sz w:val="20"/>
                <w:szCs w:val="20"/>
              </w:rPr>
            </w:pPr>
            <w:r w:rsidRPr="00D05CB6">
              <w:rPr>
                <w:rFonts w:cs="Times New Roman"/>
                <w:sz w:val="20"/>
                <w:szCs w:val="20"/>
              </w:rPr>
              <w:t>•</w:t>
            </w:r>
            <w:r w:rsidRPr="00D05CB6">
              <w:rPr>
                <w:rFonts w:cs="Times New Roman"/>
                <w:sz w:val="20"/>
                <w:szCs w:val="20"/>
              </w:rPr>
              <w:tab/>
              <w:t>projektas, skatinantis socialinių paslaugų plėtrą ir mažinantis socialinę atskirtį kaime</w:t>
            </w:r>
          </w:p>
        </w:tc>
      </w:tr>
      <w:tr w:rsidR="004D6A0A" w:rsidRPr="002759AA" w14:paraId="2083D546" w14:textId="77777777" w:rsidTr="00CF6E39">
        <w:tc>
          <w:tcPr>
            <w:tcW w:w="876" w:type="dxa"/>
            <w:vAlign w:val="center"/>
          </w:tcPr>
          <w:p w14:paraId="66EB47C2" w14:textId="0644C858" w:rsidR="004D6A0A" w:rsidRPr="002759AA" w:rsidRDefault="00DC650C" w:rsidP="004D6A0A">
            <w:pPr>
              <w:jc w:val="both"/>
              <w:rPr>
                <w:rFonts w:cs="Times New Roman"/>
                <w:sz w:val="22"/>
              </w:rPr>
            </w:pPr>
            <w:r>
              <w:rPr>
                <w:rFonts w:cs="Times New Roman"/>
                <w:sz w:val="22"/>
              </w:rPr>
              <w:t>6.5.2.</w:t>
            </w:r>
          </w:p>
        </w:tc>
        <w:tc>
          <w:tcPr>
            <w:tcW w:w="6855" w:type="dxa"/>
            <w:vAlign w:val="center"/>
          </w:tcPr>
          <w:p w14:paraId="345DCAA6" w14:textId="03F099CB" w:rsidR="004D6A0A" w:rsidRDefault="0088420A" w:rsidP="004D6A0A">
            <w:pPr>
              <w:jc w:val="both"/>
              <w:rPr>
                <w:szCs w:val="24"/>
              </w:rPr>
            </w:pPr>
            <w:r w:rsidRPr="0088420A">
              <w:rPr>
                <w:szCs w:val="24"/>
              </w:rPr>
              <w:t>VPS priemonės „</w:t>
            </w:r>
            <w:r>
              <w:rPr>
                <w:szCs w:val="24"/>
              </w:rPr>
              <w:t>Turizmo vystymas</w:t>
            </w:r>
            <w:r w:rsidRPr="0088420A">
              <w:rPr>
                <w:szCs w:val="24"/>
              </w:rPr>
              <w:t>“ (Kvietimas Nr. 1</w:t>
            </w:r>
            <w:r>
              <w:rPr>
                <w:szCs w:val="24"/>
              </w:rPr>
              <w:t>8</w:t>
            </w:r>
            <w:r w:rsidRPr="0088420A">
              <w:rPr>
                <w:szCs w:val="24"/>
              </w:rPr>
              <w:t>) numatytas atrankos kriterijus, kuriuo pirmumas suteikiamas vietos projektam</w:t>
            </w:r>
            <w:r>
              <w:rPr>
                <w:szCs w:val="24"/>
              </w:rPr>
              <w:t xml:space="preserve">s, kurių </w:t>
            </w:r>
            <w:r w:rsidRPr="0088420A">
              <w:rPr>
                <w:szCs w:val="24"/>
              </w:rPr>
              <w:t>rezultatai apima veiklas, prisidedančias prie aplinkos išsaugojimo ir tausojimo.</w:t>
            </w:r>
            <w:r w:rsidR="008A5F62">
              <w:rPr>
                <w:szCs w:val="24"/>
              </w:rPr>
              <w:t xml:space="preserve"> </w:t>
            </w:r>
            <w:r w:rsidR="008A5F62">
              <w:rPr>
                <w:i/>
                <w:iCs/>
                <w:szCs w:val="24"/>
              </w:rPr>
              <w:t>Internetinė nuoroda:</w:t>
            </w:r>
          </w:p>
          <w:p w14:paraId="6B2CC806" w14:textId="77F822F2" w:rsidR="0088420A" w:rsidRPr="002759AA" w:rsidRDefault="005915BF" w:rsidP="004D6A0A">
            <w:pPr>
              <w:jc w:val="both"/>
              <w:rPr>
                <w:rFonts w:cs="Times New Roman"/>
                <w:sz w:val="22"/>
              </w:rPr>
            </w:pPr>
            <w:hyperlink r:id="rId52" w:history="1">
              <w:r w:rsidR="0088420A" w:rsidRPr="003E783E">
                <w:rPr>
                  <w:rStyle w:val="Hyperlink"/>
                  <w:rFonts w:cs="Times New Roman"/>
                </w:rPr>
                <w:t>http://akmenesvvg.lt/paprastas-kvietimas-teikti-vietos-projektus-nr-18-galioja/</w:t>
              </w:r>
            </w:hyperlink>
            <w:r w:rsidR="0088420A">
              <w:rPr>
                <w:rFonts w:cs="Times New Roman"/>
                <w:sz w:val="22"/>
              </w:rPr>
              <w:t xml:space="preserve"> </w:t>
            </w:r>
          </w:p>
        </w:tc>
        <w:tc>
          <w:tcPr>
            <w:tcW w:w="2802" w:type="dxa"/>
            <w:vAlign w:val="center"/>
          </w:tcPr>
          <w:p w14:paraId="17903168" w14:textId="77777777" w:rsidR="0088420A" w:rsidRPr="00BF5284" w:rsidRDefault="0088420A" w:rsidP="0088420A">
            <w:pPr>
              <w:jc w:val="center"/>
              <w:rPr>
                <w:sz w:val="22"/>
                <w:szCs w:val="18"/>
              </w:rPr>
            </w:pPr>
            <w:r w:rsidRPr="00BF5284">
              <w:rPr>
                <w:sz w:val="22"/>
                <w:szCs w:val="18"/>
              </w:rPr>
              <w:t>Kvietimo Nr. 18 laikotarpis:</w:t>
            </w:r>
          </w:p>
          <w:p w14:paraId="11C42CE3" w14:textId="34D1D820" w:rsidR="0088420A" w:rsidRDefault="0088420A" w:rsidP="0088420A">
            <w:pPr>
              <w:jc w:val="center"/>
              <w:rPr>
                <w:sz w:val="22"/>
                <w:szCs w:val="18"/>
              </w:rPr>
            </w:pPr>
            <w:r w:rsidRPr="00BF5284">
              <w:rPr>
                <w:sz w:val="22"/>
                <w:szCs w:val="18"/>
              </w:rPr>
              <w:t>2020-11-10 — 2021-01-04</w:t>
            </w:r>
          </w:p>
          <w:p w14:paraId="30027342" w14:textId="77777777" w:rsidR="004D6A0A" w:rsidRPr="002759AA" w:rsidRDefault="004D6A0A" w:rsidP="004D6A0A">
            <w:pPr>
              <w:jc w:val="both"/>
              <w:rPr>
                <w:rFonts w:cs="Times New Roman"/>
                <w:sz w:val="22"/>
              </w:rPr>
            </w:pPr>
          </w:p>
        </w:tc>
        <w:tc>
          <w:tcPr>
            <w:tcW w:w="4204" w:type="dxa"/>
            <w:vAlign w:val="center"/>
          </w:tcPr>
          <w:p w14:paraId="4698A649" w14:textId="77777777" w:rsidR="009518BB" w:rsidRPr="00C06D03" w:rsidRDefault="009518BB" w:rsidP="009518BB">
            <w:pPr>
              <w:jc w:val="both"/>
              <w:rPr>
                <w:rFonts w:cs="Times New Roman"/>
                <w:sz w:val="20"/>
                <w:szCs w:val="20"/>
              </w:rPr>
            </w:pPr>
            <w:r w:rsidRPr="00C06D03">
              <w:rPr>
                <w:rFonts w:cs="Times New Roman"/>
                <w:sz w:val="20"/>
                <w:szCs w:val="20"/>
              </w:rPr>
              <w:t>Siekiant spręsti trijų skirtingų (socialinių, aplinkosauginių ir ekonominių) sektorių problemas, Akmenės r. VVG numatė projekto vertinimo metu papildomus atrankos kriterijus, už kuriuos projekto vertinimo metu būtų suteikiami papildomi balai.  Balai skiriami, jeigu:</w:t>
            </w:r>
          </w:p>
          <w:p w14:paraId="690C862A" w14:textId="305A3EC8" w:rsidR="004D6A0A" w:rsidRPr="00C06D03" w:rsidRDefault="009518BB" w:rsidP="0088420A">
            <w:pPr>
              <w:jc w:val="both"/>
              <w:rPr>
                <w:rFonts w:cs="Times New Roman"/>
                <w:sz w:val="20"/>
                <w:szCs w:val="20"/>
              </w:rPr>
            </w:pPr>
            <w:r w:rsidRPr="00C06D03">
              <w:rPr>
                <w:rFonts w:cs="Times New Roman"/>
                <w:sz w:val="20"/>
                <w:szCs w:val="20"/>
              </w:rPr>
              <w:t>•</w:t>
            </w:r>
            <w:r w:rsidR="00704B0B" w:rsidRPr="00C06D03">
              <w:rPr>
                <w:rFonts w:cs="Times New Roman"/>
                <w:sz w:val="20"/>
                <w:szCs w:val="20"/>
              </w:rPr>
              <w:t xml:space="preserve"> </w:t>
            </w:r>
            <w:r w:rsidRPr="00C06D03">
              <w:rPr>
                <w:rFonts w:cs="Times New Roman"/>
                <w:sz w:val="20"/>
                <w:szCs w:val="20"/>
              </w:rPr>
              <w:t>projekte numatytos veiklos arba projekto rezultatai apima veiklas, prisidedančias prie aplinkos išsaugojimo ir tausojimo</w:t>
            </w:r>
            <w:r w:rsidR="0088420A">
              <w:rPr>
                <w:rFonts w:cs="Times New Roman"/>
                <w:sz w:val="20"/>
                <w:szCs w:val="20"/>
              </w:rPr>
              <w:t>.</w:t>
            </w:r>
          </w:p>
        </w:tc>
      </w:tr>
      <w:tr w:rsidR="004D6A0A" w:rsidRPr="002759AA" w14:paraId="7EEBF91D" w14:textId="77777777" w:rsidTr="00CF6E39">
        <w:tc>
          <w:tcPr>
            <w:tcW w:w="876" w:type="dxa"/>
            <w:shd w:val="clear" w:color="auto" w:fill="FDE9D9" w:themeFill="accent6" w:themeFillTint="33"/>
            <w:vAlign w:val="center"/>
          </w:tcPr>
          <w:p w14:paraId="7C999400" w14:textId="6CF650AD" w:rsidR="004D6A0A" w:rsidRPr="002759AA" w:rsidRDefault="004D6A0A" w:rsidP="004D6A0A">
            <w:pPr>
              <w:jc w:val="both"/>
              <w:rPr>
                <w:rFonts w:cs="Times New Roman"/>
                <w:b/>
                <w:sz w:val="22"/>
              </w:rPr>
            </w:pPr>
            <w:r>
              <w:rPr>
                <w:rFonts w:cs="Times New Roman"/>
                <w:b/>
                <w:sz w:val="22"/>
              </w:rPr>
              <w:t>6</w:t>
            </w:r>
            <w:r w:rsidRPr="002759AA">
              <w:rPr>
                <w:rFonts w:cs="Times New Roman"/>
                <w:b/>
                <w:sz w:val="22"/>
              </w:rPr>
              <w:t>.6.</w:t>
            </w:r>
          </w:p>
        </w:tc>
        <w:tc>
          <w:tcPr>
            <w:tcW w:w="13861" w:type="dxa"/>
            <w:gridSpan w:val="3"/>
            <w:shd w:val="clear" w:color="auto" w:fill="FDE9D9" w:themeFill="accent6" w:themeFillTint="33"/>
            <w:vAlign w:val="center"/>
          </w:tcPr>
          <w:p w14:paraId="2ACFBF55" w14:textId="77777777" w:rsidR="004D6A0A" w:rsidRPr="002759AA" w:rsidRDefault="004D6A0A" w:rsidP="004D6A0A">
            <w:pPr>
              <w:jc w:val="both"/>
              <w:rPr>
                <w:rFonts w:cs="Times New Roman"/>
                <w:b/>
                <w:sz w:val="22"/>
              </w:rPr>
            </w:pPr>
            <w:r w:rsidRPr="002759AA">
              <w:rPr>
                <w:rFonts w:cs="Times New Roman"/>
                <w:b/>
                <w:sz w:val="22"/>
              </w:rPr>
              <w:t>Tinklaveikos ir bendradarbiavimo principas</w:t>
            </w:r>
          </w:p>
        </w:tc>
      </w:tr>
      <w:tr w:rsidR="004D6A0A" w:rsidRPr="002759AA" w14:paraId="5FABCD80" w14:textId="77777777" w:rsidTr="00CF6E39">
        <w:tc>
          <w:tcPr>
            <w:tcW w:w="876" w:type="dxa"/>
            <w:vAlign w:val="center"/>
          </w:tcPr>
          <w:p w14:paraId="3DC0DA8D" w14:textId="521598AA" w:rsidR="004D6A0A" w:rsidRPr="002759AA" w:rsidRDefault="004D6A0A" w:rsidP="004D6A0A">
            <w:pPr>
              <w:jc w:val="both"/>
              <w:rPr>
                <w:rFonts w:cs="Times New Roman"/>
                <w:sz w:val="22"/>
              </w:rPr>
            </w:pPr>
            <w:r>
              <w:rPr>
                <w:rFonts w:cs="Times New Roman"/>
                <w:sz w:val="22"/>
              </w:rPr>
              <w:t>6</w:t>
            </w:r>
            <w:r w:rsidRPr="002759AA">
              <w:rPr>
                <w:rFonts w:cs="Times New Roman"/>
                <w:sz w:val="22"/>
              </w:rPr>
              <w:t>.6.1.</w:t>
            </w:r>
          </w:p>
        </w:tc>
        <w:tc>
          <w:tcPr>
            <w:tcW w:w="6855" w:type="dxa"/>
            <w:vAlign w:val="center"/>
          </w:tcPr>
          <w:p w14:paraId="78C7CECB" w14:textId="42AF23ED" w:rsidR="00875F1C" w:rsidRDefault="00875F1C" w:rsidP="00875F1C">
            <w:pPr>
              <w:pStyle w:val="ListParagraph"/>
              <w:numPr>
                <w:ilvl w:val="0"/>
                <w:numId w:val="11"/>
              </w:numPr>
              <w:ind w:left="145" w:hanging="218"/>
              <w:jc w:val="both"/>
              <w:rPr>
                <w:szCs w:val="24"/>
              </w:rPr>
            </w:pPr>
            <w:r>
              <w:rPr>
                <w:szCs w:val="24"/>
              </w:rPr>
              <w:t xml:space="preserve">2020-02-09 VVG administracija ir vietos projektus sėkmingai įgyvendinę pareiškėjai (UAB „Garso projektai“, UAB „Stetava“, Akmenės rajono Akmenės gimnazija) dalyvavo Žemės ūkio ministerijos </w:t>
            </w:r>
            <w:r w:rsidRPr="00875F1C">
              <w:rPr>
                <w:szCs w:val="24"/>
              </w:rPr>
              <w:t>inicijuot</w:t>
            </w:r>
            <w:r>
              <w:rPr>
                <w:szCs w:val="24"/>
              </w:rPr>
              <w:t>ame</w:t>
            </w:r>
            <w:r w:rsidRPr="00875F1C">
              <w:rPr>
                <w:szCs w:val="24"/>
              </w:rPr>
              <w:t xml:space="preserve"> konkurs</w:t>
            </w:r>
            <w:r>
              <w:rPr>
                <w:szCs w:val="24"/>
              </w:rPr>
              <w:t>e</w:t>
            </w:r>
            <w:r w:rsidRPr="00875F1C">
              <w:rPr>
                <w:szCs w:val="24"/>
              </w:rPr>
              <w:t xml:space="preserve"> „Krašto auksas“.</w:t>
            </w:r>
            <w:r w:rsidR="008A5F62">
              <w:rPr>
                <w:szCs w:val="24"/>
              </w:rPr>
              <w:t xml:space="preserve"> </w:t>
            </w:r>
            <w:r w:rsidR="008A5F62">
              <w:rPr>
                <w:i/>
                <w:iCs/>
                <w:szCs w:val="24"/>
              </w:rPr>
              <w:t>Internetinė nuoroda:</w:t>
            </w:r>
          </w:p>
          <w:p w14:paraId="2C953AA7" w14:textId="01D7BB55" w:rsidR="00F25A9A" w:rsidRDefault="005915BF" w:rsidP="00F25A9A">
            <w:pPr>
              <w:ind w:left="-73"/>
              <w:jc w:val="both"/>
              <w:rPr>
                <w:szCs w:val="24"/>
              </w:rPr>
            </w:pPr>
            <w:hyperlink r:id="rId53" w:history="1">
              <w:r w:rsidR="00F25A9A" w:rsidRPr="007A3C3E">
                <w:rPr>
                  <w:rStyle w:val="Hyperlink"/>
                  <w:szCs w:val="24"/>
                </w:rPr>
                <w:t>http://akmenesvvg.lt/2020/02/10/apdovanojimai-krasto-auksas/</w:t>
              </w:r>
            </w:hyperlink>
            <w:r w:rsidR="00F25A9A">
              <w:rPr>
                <w:szCs w:val="24"/>
              </w:rPr>
              <w:t xml:space="preserve"> </w:t>
            </w:r>
          </w:p>
          <w:p w14:paraId="60B9DDB3" w14:textId="76FB9122" w:rsidR="00F25A9A" w:rsidRDefault="00F25A9A" w:rsidP="00F25A9A">
            <w:pPr>
              <w:pStyle w:val="ListParagraph"/>
              <w:ind w:left="145"/>
              <w:jc w:val="both"/>
              <w:rPr>
                <w:szCs w:val="24"/>
              </w:rPr>
            </w:pPr>
          </w:p>
          <w:p w14:paraId="1B8D5782" w14:textId="70F53552" w:rsidR="00F25A9A" w:rsidRPr="00951B10" w:rsidRDefault="00875F1C" w:rsidP="00951B10">
            <w:pPr>
              <w:pStyle w:val="ListParagraph"/>
              <w:numPr>
                <w:ilvl w:val="0"/>
                <w:numId w:val="11"/>
              </w:numPr>
              <w:ind w:left="145" w:hanging="218"/>
              <w:jc w:val="both"/>
              <w:rPr>
                <w:rFonts w:cs="Times New Roman"/>
                <w:sz w:val="22"/>
              </w:rPr>
            </w:pPr>
            <w:r w:rsidRPr="00951B10">
              <w:rPr>
                <w:szCs w:val="24"/>
              </w:rPr>
              <w:t>20</w:t>
            </w:r>
            <w:r w:rsidR="00F25A9A" w:rsidRPr="00951B10">
              <w:rPr>
                <w:szCs w:val="24"/>
              </w:rPr>
              <w:t>20</w:t>
            </w:r>
            <w:r w:rsidRPr="00951B10">
              <w:rPr>
                <w:szCs w:val="24"/>
              </w:rPr>
              <w:t>-</w:t>
            </w:r>
            <w:r w:rsidR="00F25A9A" w:rsidRPr="00951B10">
              <w:rPr>
                <w:szCs w:val="24"/>
              </w:rPr>
              <w:t>06</w:t>
            </w:r>
            <w:r w:rsidRPr="00951B10">
              <w:rPr>
                <w:szCs w:val="24"/>
              </w:rPr>
              <w:t>-</w:t>
            </w:r>
            <w:r w:rsidR="004641F2">
              <w:rPr>
                <w:szCs w:val="24"/>
              </w:rPr>
              <w:t>18</w:t>
            </w:r>
            <w:r w:rsidRPr="00951B10">
              <w:rPr>
                <w:szCs w:val="24"/>
              </w:rPr>
              <w:t xml:space="preserve"> VVG administracija dalyvavo </w:t>
            </w:r>
            <w:r w:rsidR="00F25A9A" w:rsidRPr="00951B10">
              <w:rPr>
                <w:szCs w:val="24"/>
              </w:rPr>
              <w:t>vietos veiklos grupės „Radviliškio lyderis“</w:t>
            </w:r>
            <w:r w:rsidRPr="00951B10">
              <w:rPr>
                <w:szCs w:val="24"/>
              </w:rPr>
              <w:t xml:space="preserve"> surengtame Šiaulių regiono vietos veiklos grupių susitikime</w:t>
            </w:r>
            <w:r w:rsidR="00F25A9A" w:rsidRPr="00951B10">
              <w:rPr>
                <w:szCs w:val="24"/>
              </w:rPr>
              <w:t>.</w:t>
            </w:r>
            <w:r w:rsidRPr="00951B10">
              <w:rPr>
                <w:szCs w:val="24"/>
              </w:rPr>
              <w:t xml:space="preserve"> </w:t>
            </w:r>
            <w:r w:rsidR="00F25A9A" w:rsidRPr="00951B10">
              <w:rPr>
                <w:szCs w:val="24"/>
              </w:rPr>
              <w:t>Susitikimo metu aptartos vietos plėtros strategijų įgyvendinimo aktualijos, dalintasi patirtimi vertinant vietos projektų galutines ir metines ataskaitas, diskutuota apie vietos strategijų keitimo situaciją, atsižvelgiant į tarpinį VPS vertinimą.</w:t>
            </w:r>
            <w:r w:rsidR="008A5F62">
              <w:rPr>
                <w:szCs w:val="24"/>
              </w:rPr>
              <w:t xml:space="preserve"> </w:t>
            </w:r>
            <w:r w:rsidR="008A5F62">
              <w:rPr>
                <w:i/>
                <w:iCs/>
                <w:szCs w:val="24"/>
              </w:rPr>
              <w:t>Internetinė nuoroda:</w:t>
            </w:r>
          </w:p>
          <w:p w14:paraId="028D796F" w14:textId="77777777" w:rsidR="004D6A0A" w:rsidRDefault="005915BF" w:rsidP="00F25A9A">
            <w:pPr>
              <w:jc w:val="both"/>
              <w:rPr>
                <w:rFonts w:cs="Times New Roman"/>
                <w:sz w:val="22"/>
              </w:rPr>
            </w:pPr>
            <w:hyperlink r:id="rId54" w:history="1">
              <w:r w:rsidR="00F25A9A" w:rsidRPr="007A3C3E">
                <w:rPr>
                  <w:rStyle w:val="Hyperlink"/>
                  <w:rFonts w:cs="Times New Roman"/>
                </w:rPr>
                <w:t>http://akmenesvvg.lt/2020/06/22/siauliu-apskrities-vietos-veiklos-grupiu-susitikimas-3/</w:t>
              </w:r>
            </w:hyperlink>
            <w:r w:rsidR="00F25A9A" w:rsidRPr="00F25A9A">
              <w:rPr>
                <w:rFonts w:cs="Times New Roman"/>
                <w:sz w:val="22"/>
              </w:rPr>
              <w:t xml:space="preserve"> </w:t>
            </w:r>
          </w:p>
          <w:p w14:paraId="0C305140" w14:textId="77777777" w:rsidR="00951B10" w:rsidRDefault="00951B10" w:rsidP="00F25A9A">
            <w:pPr>
              <w:jc w:val="both"/>
              <w:rPr>
                <w:rFonts w:cs="Times New Roman"/>
                <w:sz w:val="22"/>
              </w:rPr>
            </w:pPr>
          </w:p>
          <w:p w14:paraId="3C3C79D0" w14:textId="74A42943" w:rsidR="00951B10" w:rsidRPr="003C6AA4" w:rsidRDefault="00136AB7" w:rsidP="00495510">
            <w:pPr>
              <w:pStyle w:val="ListParagraph"/>
              <w:numPr>
                <w:ilvl w:val="0"/>
                <w:numId w:val="11"/>
              </w:numPr>
              <w:ind w:left="145" w:hanging="218"/>
              <w:jc w:val="both"/>
              <w:rPr>
                <w:rFonts w:cs="Times New Roman"/>
              </w:rPr>
            </w:pPr>
            <w:r>
              <w:rPr>
                <w:rFonts w:cs="Times New Roman"/>
              </w:rPr>
              <w:t>2020-09-09</w:t>
            </w:r>
            <w:r w:rsidR="00E51C3F">
              <w:rPr>
                <w:rFonts w:cs="Times New Roman"/>
              </w:rPr>
              <w:t xml:space="preserve"> </w:t>
            </w:r>
            <w:r w:rsidR="00E51C3F" w:rsidRPr="00951B10">
              <w:rPr>
                <w:szCs w:val="24"/>
              </w:rPr>
              <w:t>VVG administracija dalyvavo</w:t>
            </w:r>
            <w:r w:rsidR="00E51C3F">
              <w:rPr>
                <w:rFonts w:cs="Times New Roman"/>
              </w:rPr>
              <w:t xml:space="preserve"> v</w:t>
            </w:r>
            <w:r w:rsidR="00E51C3F" w:rsidRPr="00E51C3F">
              <w:rPr>
                <w:rFonts w:cs="Times New Roman"/>
              </w:rPr>
              <w:t>ietos veiklos grupė</w:t>
            </w:r>
            <w:r w:rsidR="00E51C3F">
              <w:rPr>
                <w:rFonts w:cs="Times New Roman"/>
              </w:rPr>
              <w:t>s</w:t>
            </w:r>
            <w:r w:rsidR="00E51C3F" w:rsidRPr="00E51C3F">
              <w:rPr>
                <w:rFonts w:cs="Times New Roman"/>
              </w:rPr>
              <w:t xml:space="preserve"> „Pakruojo rajono partnerystė“</w:t>
            </w:r>
            <w:r w:rsidR="00E51C3F">
              <w:rPr>
                <w:rFonts w:cs="Times New Roman"/>
              </w:rPr>
              <w:t xml:space="preserve"> </w:t>
            </w:r>
            <w:r w:rsidR="00E51C3F" w:rsidRPr="00951B10">
              <w:rPr>
                <w:szCs w:val="24"/>
              </w:rPr>
              <w:t>surengtame Šiaulių regiono vietos veiklos grupių susitikime.</w:t>
            </w:r>
            <w:r w:rsidR="003C6AA4">
              <w:rPr>
                <w:szCs w:val="24"/>
              </w:rPr>
              <w:t xml:space="preserve"> </w:t>
            </w:r>
            <w:r w:rsidR="003C6AA4" w:rsidRPr="003C6AA4">
              <w:rPr>
                <w:szCs w:val="24"/>
              </w:rPr>
              <w:t>Susitikimo metu aptartos vietos plėtros strategijų įgyvendinimo aktualijos, vietos projektų administravimas ir kontrolė, diskutuota dėl kitų fondų ir programų krypčių, kurias VVG siūlytų finansuoti kitu finansavimo laikotarpiu.</w:t>
            </w:r>
            <w:r w:rsidR="008A5F62">
              <w:rPr>
                <w:szCs w:val="24"/>
              </w:rPr>
              <w:t xml:space="preserve"> </w:t>
            </w:r>
            <w:r w:rsidR="008A5F62">
              <w:rPr>
                <w:i/>
                <w:iCs/>
                <w:szCs w:val="24"/>
              </w:rPr>
              <w:t>Internetinė nuoroda:</w:t>
            </w:r>
          </w:p>
          <w:p w14:paraId="08D44406" w14:textId="77777777" w:rsidR="003C6AA4" w:rsidRDefault="005915BF" w:rsidP="003C6AA4">
            <w:pPr>
              <w:ind w:left="-73"/>
              <w:jc w:val="both"/>
              <w:rPr>
                <w:rFonts w:cs="Times New Roman"/>
              </w:rPr>
            </w:pPr>
            <w:hyperlink r:id="rId55" w:history="1">
              <w:r w:rsidR="003C6AA4" w:rsidRPr="007A3C3E">
                <w:rPr>
                  <w:rStyle w:val="Hyperlink"/>
                  <w:rFonts w:cs="Times New Roman"/>
                </w:rPr>
                <w:t>http://akmenesvvg.lt/2020/09/14/siauliu-apskrities-vietos-veiklos-grupiu-susitikimas-pakruojyje/</w:t>
              </w:r>
            </w:hyperlink>
            <w:r w:rsidR="003C6AA4">
              <w:rPr>
                <w:rFonts w:cs="Times New Roman"/>
              </w:rPr>
              <w:t xml:space="preserve"> </w:t>
            </w:r>
          </w:p>
          <w:p w14:paraId="55F1A8F5" w14:textId="77777777" w:rsidR="00495510" w:rsidRDefault="00495510" w:rsidP="003C6AA4">
            <w:pPr>
              <w:ind w:left="-73"/>
              <w:jc w:val="both"/>
              <w:rPr>
                <w:rFonts w:cs="Times New Roman"/>
              </w:rPr>
            </w:pPr>
          </w:p>
          <w:p w14:paraId="49F1E064" w14:textId="232DFDE8" w:rsidR="00495510" w:rsidRDefault="00495510" w:rsidP="00495510">
            <w:pPr>
              <w:pStyle w:val="ListParagraph"/>
              <w:numPr>
                <w:ilvl w:val="0"/>
                <w:numId w:val="11"/>
              </w:numPr>
              <w:ind w:left="145" w:hanging="145"/>
              <w:jc w:val="both"/>
              <w:rPr>
                <w:rFonts w:cs="Times New Roman"/>
              </w:rPr>
            </w:pPr>
            <w:r>
              <w:rPr>
                <w:rFonts w:cs="Times New Roman"/>
              </w:rPr>
              <w:t xml:space="preserve"> </w:t>
            </w:r>
            <w:r w:rsidR="00D609CC">
              <w:rPr>
                <w:rFonts w:cs="Times New Roman"/>
              </w:rPr>
              <w:t>2020 m. rugsėjo 17-18 d. VVG administracija dalyvavo V</w:t>
            </w:r>
            <w:r w:rsidR="00D609CC" w:rsidRPr="00D609CC">
              <w:rPr>
                <w:rFonts w:cs="Times New Roman"/>
              </w:rPr>
              <w:t>ietos veiklos grupių tinklo (toliau – VVG tinklas) organizuo</w:t>
            </w:r>
            <w:r w:rsidR="00D609CC">
              <w:rPr>
                <w:rFonts w:cs="Times New Roman"/>
              </w:rPr>
              <w:t>toje</w:t>
            </w:r>
            <w:r w:rsidR="00D609CC" w:rsidRPr="00D609CC">
              <w:rPr>
                <w:rFonts w:cs="Times New Roman"/>
              </w:rPr>
              <w:t xml:space="preserve"> konferencij</w:t>
            </w:r>
            <w:r w:rsidR="00D609CC">
              <w:rPr>
                <w:rFonts w:cs="Times New Roman"/>
              </w:rPr>
              <w:t>oje</w:t>
            </w:r>
            <w:r w:rsidR="00D609CC" w:rsidRPr="00D609CC">
              <w:rPr>
                <w:rFonts w:cs="Times New Roman"/>
              </w:rPr>
              <w:t xml:space="preserve"> „LEADER galimybės Lietuvoje ir ES – geroji patirtis“</w:t>
            </w:r>
            <w:r w:rsidR="00D609CC">
              <w:rPr>
                <w:rFonts w:cs="Times New Roman"/>
              </w:rPr>
              <w:t>, kurioje</w:t>
            </w:r>
            <w:r w:rsidR="00D609CC" w:rsidRPr="00D609CC">
              <w:rPr>
                <w:rFonts w:cs="Times New Roman"/>
              </w:rPr>
              <w:t xml:space="preserve"> buvo dalinamasi patirtimi įgyvendinant tarptautinius ir teritorinius projektus bei skirtas dėmesys socialinio verslo sampratai, pažangaus kaimo judėjimui bei LEADER ateičiai.</w:t>
            </w:r>
            <w:r w:rsidR="008A5F62">
              <w:rPr>
                <w:rFonts w:cs="Times New Roman"/>
              </w:rPr>
              <w:t xml:space="preserve"> </w:t>
            </w:r>
            <w:r w:rsidR="008A5F62">
              <w:rPr>
                <w:i/>
                <w:iCs/>
                <w:szCs w:val="24"/>
              </w:rPr>
              <w:t>Internetinė nuoroda:</w:t>
            </w:r>
          </w:p>
          <w:p w14:paraId="2A8D275E" w14:textId="46A3A8AE" w:rsidR="00495510" w:rsidRPr="00495510" w:rsidRDefault="005915BF" w:rsidP="00495510">
            <w:pPr>
              <w:jc w:val="both"/>
              <w:rPr>
                <w:rFonts w:cs="Times New Roman"/>
              </w:rPr>
            </w:pPr>
            <w:hyperlink r:id="rId56" w:history="1">
              <w:r w:rsidR="00495510" w:rsidRPr="007A3C3E">
                <w:rPr>
                  <w:rStyle w:val="Hyperlink"/>
                  <w:rFonts w:cs="Times New Roman"/>
                </w:rPr>
                <w:t>http://akmenesvvg.lt/2020/09/25/birstone-vykusi-konferencija-leader-galimybes-lietuvoje-ir-es-geroji-patirtis-subure-pranesejus-is-visos-lietuvos/</w:t>
              </w:r>
            </w:hyperlink>
            <w:r w:rsidR="00495510">
              <w:rPr>
                <w:rFonts w:cs="Times New Roman"/>
              </w:rPr>
              <w:t xml:space="preserve"> </w:t>
            </w:r>
          </w:p>
        </w:tc>
        <w:tc>
          <w:tcPr>
            <w:tcW w:w="2802" w:type="dxa"/>
            <w:vAlign w:val="center"/>
          </w:tcPr>
          <w:p w14:paraId="0ED9BCD8" w14:textId="291A7D13" w:rsidR="004D6A0A" w:rsidRDefault="004437AA" w:rsidP="00337BA8">
            <w:pPr>
              <w:jc w:val="center"/>
              <w:rPr>
                <w:rFonts w:cs="Times New Roman"/>
                <w:sz w:val="22"/>
              </w:rPr>
            </w:pPr>
            <w:r>
              <w:rPr>
                <w:rFonts w:cs="Times New Roman"/>
                <w:sz w:val="22"/>
              </w:rPr>
              <w:t>2020-02-09</w:t>
            </w:r>
          </w:p>
          <w:p w14:paraId="783D057C" w14:textId="17A3A8E5" w:rsidR="004437AA" w:rsidRDefault="004437AA" w:rsidP="00337BA8">
            <w:pPr>
              <w:jc w:val="center"/>
              <w:rPr>
                <w:rFonts w:cs="Times New Roman"/>
                <w:sz w:val="22"/>
              </w:rPr>
            </w:pPr>
            <w:r>
              <w:rPr>
                <w:rFonts w:cs="Times New Roman"/>
                <w:sz w:val="22"/>
              </w:rPr>
              <w:t>2020-06-18</w:t>
            </w:r>
          </w:p>
          <w:p w14:paraId="68A765DF" w14:textId="77777777" w:rsidR="004437AA" w:rsidRDefault="004437AA" w:rsidP="00337BA8">
            <w:pPr>
              <w:jc w:val="center"/>
              <w:rPr>
                <w:rFonts w:cs="Times New Roman"/>
                <w:sz w:val="22"/>
              </w:rPr>
            </w:pPr>
            <w:r>
              <w:rPr>
                <w:rFonts w:cs="Times New Roman"/>
                <w:sz w:val="22"/>
              </w:rPr>
              <w:t>2020-09-09</w:t>
            </w:r>
          </w:p>
          <w:p w14:paraId="042C1A51" w14:textId="5E571DEE" w:rsidR="002E6618" w:rsidRPr="002759AA" w:rsidRDefault="002E6618" w:rsidP="00337BA8">
            <w:pPr>
              <w:jc w:val="center"/>
              <w:rPr>
                <w:rFonts w:cs="Times New Roman"/>
                <w:sz w:val="22"/>
              </w:rPr>
            </w:pPr>
            <w:r>
              <w:rPr>
                <w:rFonts w:cs="Times New Roman"/>
                <w:sz w:val="22"/>
              </w:rPr>
              <w:t>2020-09-17 — 2020-09-18</w:t>
            </w:r>
          </w:p>
        </w:tc>
        <w:tc>
          <w:tcPr>
            <w:tcW w:w="4204" w:type="dxa"/>
            <w:vAlign w:val="center"/>
          </w:tcPr>
          <w:p w14:paraId="3A6CF62B" w14:textId="77777777" w:rsidR="004D6A0A" w:rsidRPr="00875F1C" w:rsidRDefault="00E41A1B" w:rsidP="004D6A0A">
            <w:pPr>
              <w:jc w:val="both"/>
              <w:rPr>
                <w:rFonts w:cs="Times New Roman"/>
                <w:sz w:val="20"/>
                <w:szCs w:val="20"/>
              </w:rPr>
            </w:pPr>
            <w:r w:rsidRPr="00875F1C">
              <w:rPr>
                <w:rFonts w:cs="Times New Roman"/>
                <w:sz w:val="20"/>
                <w:szCs w:val="20"/>
              </w:rPr>
              <w:t>Bendradarbiavimas – svarbi ne tik LEADER programos dalis kaimo vietovėse, bet ir Akmenės r. VVG VPS dalis. Bendradarbiavimas turi vykti ne tik vietos lygmeniu ar tarp tos pačios šalies vietovių, bet ir tarp kelių ES šalių. Šio veiksnio svarbą sudaro patirties dalijimasis įgyvendinant projektus, santykių užmezgimas ir naujų idėjų ieškojimas, atskleidžiant konkrečios vietovės ypatumus.</w:t>
            </w:r>
          </w:p>
          <w:p w14:paraId="0A0AA83A" w14:textId="77777777" w:rsidR="00E41A1B" w:rsidRPr="00875F1C" w:rsidRDefault="00E41A1B" w:rsidP="00E41A1B">
            <w:pPr>
              <w:jc w:val="both"/>
              <w:rPr>
                <w:rFonts w:cs="Times New Roman"/>
                <w:sz w:val="20"/>
                <w:szCs w:val="20"/>
              </w:rPr>
            </w:pPr>
            <w:r w:rsidRPr="00875F1C">
              <w:rPr>
                <w:rFonts w:cs="Times New Roman"/>
                <w:sz w:val="20"/>
                <w:szCs w:val="20"/>
              </w:rPr>
              <w:t>Akmenės r. VVG, laikantis tinklaveikos ir bendradarbiavimo principo, sudarė Akmenės r. VVG bendradarbiavimo komitetą (toliau – Komitetas) iš VVG narių, kuris atsakingas už šio principo įgyvendinimą 2015-2023 m. laikotarpyje. Komitetas skatins bendradarbiavimą ne tik tarp vietos sektorių, t.y. verslo, NVO ir vietos valdžios, bet ir su kitų regionų organizacijomis, tokiu būdu ieškant naujų idėjų ir skatinant gerosios patirties dalijimąsi. Komiteto pagrindinės funkcijos yra analizuoti bendradarbiavimo galimybes su kitomis Lietuvos ir užsienio VVG, teikti pasiūlymus VVG valdybai dėl bendradarbiavimą skatinančių projektų turinio. Komitetas inicijuos susitikimus su kitomis Lietuvos ir užsienio VVG ir jose veikiančiomis organizacijomis.</w:t>
            </w:r>
          </w:p>
          <w:p w14:paraId="2AFA4EBF" w14:textId="55E47EE7" w:rsidR="00E41A1B" w:rsidRPr="00875F1C" w:rsidRDefault="00E41A1B" w:rsidP="00E41A1B">
            <w:pPr>
              <w:jc w:val="both"/>
              <w:rPr>
                <w:rFonts w:cs="Times New Roman"/>
                <w:sz w:val="20"/>
                <w:szCs w:val="20"/>
              </w:rPr>
            </w:pPr>
            <w:r w:rsidRPr="00875F1C">
              <w:rPr>
                <w:rFonts w:cs="Times New Roman"/>
                <w:sz w:val="20"/>
                <w:szCs w:val="20"/>
              </w:rPr>
              <w:t>VVG tinkle. Akmenės r. VVG rengs susitikimus - konferencijas su Šiaulių apskrityje veikiančiomis VVG. Šių susitikimų metu bus išsakomos ir protokoluojamos kiekvienos dalyvaujančios VVG problemos bei galimi šių problemų sprendimo būdai. Šie siūlymai bei problemos bus teikiamos Lietuvos VVG tinklui. Taip pat Akmenės r. VVG skatins, jos teritorijoje veikiančias, NVO dalyvauti VVG tinklo rengiamuose renginiuose, mugėse, konferencijose susijusiuose su bendruomenine veikla.</w:t>
            </w:r>
          </w:p>
        </w:tc>
      </w:tr>
      <w:tr w:rsidR="004D6A0A" w:rsidRPr="002759AA" w14:paraId="70C262A0" w14:textId="77777777" w:rsidTr="00CF6E39">
        <w:tc>
          <w:tcPr>
            <w:tcW w:w="876" w:type="dxa"/>
            <w:shd w:val="clear" w:color="auto" w:fill="FDE9D9" w:themeFill="accent6" w:themeFillTint="33"/>
            <w:vAlign w:val="center"/>
          </w:tcPr>
          <w:p w14:paraId="6E3E215B" w14:textId="74D61B05" w:rsidR="004D6A0A" w:rsidRPr="002759AA" w:rsidRDefault="004D6A0A" w:rsidP="004D6A0A">
            <w:pPr>
              <w:jc w:val="both"/>
              <w:rPr>
                <w:rFonts w:cs="Times New Roman"/>
                <w:b/>
                <w:sz w:val="22"/>
              </w:rPr>
            </w:pPr>
            <w:r>
              <w:rPr>
                <w:rFonts w:cs="Times New Roman"/>
                <w:b/>
                <w:sz w:val="22"/>
              </w:rPr>
              <w:t>6</w:t>
            </w:r>
            <w:r w:rsidRPr="002759AA">
              <w:rPr>
                <w:rFonts w:cs="Times New Roman"/>
                <w:b/>
                <w:sz w:val="22"/>
              </w:rPr>
              <w:t>.7.</w:t>
            </w:r>
          </w:p>
        </w:tc>
        <w:tc>
          <w:tcPr>
            <w:tcW w:w="13861" w:type="dxa"/>
            <w:gridSpan w:val="3"/>
            <w:shd w:val="clear" w:color="auto" w:fill="FDE9D9" w:themeFill="accent6" w:themeFillTint="33"/>
            <w:vAlign w:val="center"/>
          </w:tcPr>
          <w:p w14:paraId="609289EE" w14:textId="77777777" w:rsidR="004D6A0A" w:rsidRPr="002759AA" w:rsidRDefault="004D6A0A" w:rsidP="004D6A0A">
            <w:pPr>
              <w:jc w:val="both"/>
              <w:rPr>
                <w:rFonts w:cs="Times New Roman"/>
                <w:b/>
                <w:sz w:val="22"/>
              </w:rPr>
            </w:pPr>
            <w:r w:rsidRPr="002759AA">
              <w:rPr>
                <w:rFonts w:cs="Times New Roman"/>
                <w:b/>
                <w:sz w:val="22"/>
              </w:rPr>
              <w:t>Vietos finansavimo ir valdymo principas</w:t>
            </w:r>
          </w:p>
        </w:tc>
      </w:tr>
      <w:tr w:rsidR="004D6A0A" w:rsidRPr="002759AA" w14:paraId="53AF1D8E" w14:textId="77777777" w:rsidTr="00CF6E39">
        <w:tc>
          <w:tcPr>
            <w:tcW w:w="876" w:type="dxa"/>
            <w:vAlign w:val="center"/>
          </w:tcPr>
          <w:p w14:paraId="6C4E74EE" w14:textId="689452CE" w:rsidR="004D6A0A" w:rsidRPr="002759AA" w:rsidRDefault="004D6A0A" w:rsidP="004D6A0A">
            <w:pPr>
              <w:jc w:val="both"/>
              <w:rPr>
                <w:rFonts w:cs="Times New Roman"/>
                <w:sz w:val="22"/>
              </w:rPr>
            </w:pPr>
            <w:r>
              <w:rPr>
                <w:rFonts w:cs="Times New Roman"/>
                <w:sz w:val="22"/>
              </w:rPr>
              <w:t>6</w:t>
            </w:r>
            <w:r w:rsidRPr="002759AA">
              <w:rPr>
                <w:rFonts w:cs="Times New Roman"/>
                <w:sz w:val="22"/>
              </w:rPr>
              <w:t>.7.1.</w:t>
            </w:r>
          </w:p>
        </w:tc>
        <w:tc>
          <w:tcPr>
            <w:tcW w:w="6855" w:type="dxa"/>
            <w:vAlign w:val="center"/>
          </w:tcPr>
          <w:p w14:paraId="76E21675" w14:textId="5D27A1F3" w:rsidR="004D6A0A" w:rsidRDefault="00E0163B" w:rsidP="004D6A0A">
            <w:pPr>
              <w:jc w:val="both"/>
              <w:rPr>
                <w:szCs w:val="24"/>
              </w:rPr>
            </w:pPr>
            <w:r>
              <w:rPr>
                <w:szCs w:val="24"/>
              </w:rPr>
              <w:t>Kiekvienų metų pabaigoje Akmenės rajono VVG susitinka su Akmenės rajono savivaldybės administracija dėl bū</w:t>
            </w:r>
            <w:r w:rsidR="00D731FF">
              <w:rPr>
                <w:szCs w:val="24"/>
              </w:rPr>
              <w:t>si</w:t>
            </w:r>
            <w:r>
              <w:rPr>
                <w:szCs w:val="24"/>
              </w:rPr>
              <w:t xml:space="preserve">mų projektų </w:t>
            </w:r>
            <w:r w:rsidR="00955170">
              <w:rPr>
                <w:szCs w:val="24"/>
              </w:rPr>
              <w:t>koofinansav</w:t>
            </w:r>
            <w:r>
              <w:rPr>
                <w:szCs w:val="24"/>
              </w:rPr>
              <w:t>imo. Susitikimuose visada dalyvauja s</w:t>
            </w:r>
            <w:r w:rsidR="00955170">
              <w:rPr>
                <w:szCs w:val="24"/>
              </w:rPr>
              <w:t>avivaldybės administracijos Žemės ūkio ir kaimo plėtros bei Investicijų ir projektų valdymo skyri</w:t>
            </w:r>
            <w:r>
              <w:rPr>
                <w:szCs w:val="24"/>
              </w:rPr>
              <w:t>ų atstovai,</w:t>
            </w:r>
            <w:r w:rsidR="00955170">
              <w:rPr>
                <w:szCs w:val="24"/>
              </w:rPr>
              <w:t xml:space="preserve"> administruoja</w:t>
            </w:r>
            <w:r>
              <w:rPr>
                <w:szCs w:val="24"/>
              </w:rPr>
              <w:t>tys</w:t>
            </w:r>
            <w:r w:rsidR="00955170">
              <w:rPr>
                <w:szCs w:val="24"/>
              </w:rPr>
              <w:t xml:space="preserve"> savivaldybės lėšų skyrimą vietos projektų įgyvendinimui.</w:t>
            </w:r>
            <w:r w:rsidR="00D731FF">
              <w:rPr>
                <w:szCs w:val="24"/>
              </w:rPr>
              <w:t xml:space="preserve"> Savivaldybės administracijai pateikiama pagal planuojamus skelbti ateinančių metų kvietimus prisidėjimo suma.</w:t>
            </w:r>
            <w:r w:rsidR="008A5F62">
              <w:rPr>
                <w:szCs w:val="24"/>
              </w:rPr>
              <w:t xml:space="preserve"> </w:t>
            </w:r>
            <w:r w:rsidR="008A5F62">
              <w:rPr>
                <w:i/>
                <w:iCs/>
                <w:szCs w:val="24"/>
              </w:rPr>
              <w:t>Internetinė nuoroda:</w:t>
            </w:r>
          </w:p>
          <w:p w14:paraId="18E8C261" w14:textId="6C59F28E" w:rsidR="00955170" w:rsidRPr="002759AA" w:rsidRDefault="005915BF" w:rsidP="004D6A0A">
            <w:pPr>
              <w:jc w:val="both"/>
              <w:rPr>
                <w:rFonts w:cs="Times New Roman"/>
                <w:sz w:val="22"/>
              </w:rPr>
            </w:pPr>
            <w:hyperlink r:id="rId57" w:history="1">
              <w:r w:rsidR="00955170" w:rsidRPr="007A3C3E">
                <w:rPr>
                  <w:rStyle w:val="Hyperlink"/>
                  <w:rFonts w:cs="Times New Roman"/>
                </w:rPr>
                <w:t>http://akmenesvvg.lt/2020/10/15/bendradarbiavimas-su-akmenes-rajono-savivaldybe-igyvendinant-vps/</w:t>
              </w:r>
            </w:hyperlink>
            <w:r w:rsidR="00955170">
              <w:rPr>
                <w:rFonts w:cs="Times New Roman"/>
                <w:sz w:val="22"/>
              </w:rPr>
              <w:t xml:space="preserve"> </w:t>
            </w:r>
          </w:p>
        </w:tc>
        <w:tc>
          <w:tcPr>
            <w:tcW w:w="2802" w:type="dxa"/>
            <w:vAlign w:val="center"/>
          </w:tcPr>
          <w:p w14:paraId="3475B6B7" w14:textId="3E5FB791" w:rsidR="004D6A0A" w:rsidRPr="002759AA" w:rsidRDefault="00955170" w:rsidP="00955170">
            <w:pPr>
              <w:jc w:val="center"/>
              <w:rPr>
                <w:rFonts w:cs="Times New Roman"/>
                <w:sz w:val="22"/>
              </w:rPr>
            </w:pPr>
            <w:r>
              <w:rPr>
                <w:rFonts w:cs="Times New Roman"/>
                <w:sz w:val="22"/>
              </w:rPr>
              <w:t>2020-10-02</w:t>
            </w:r>
          </w:p>
        </w:tc>
        <w:tc>
          <w:tcPr>
            <w:tcW w:w="4204" w:type="dxa"/>
            <w:vAlign w:val="center"/>
          </w:tcPr>
          <w:p w14:paraId="22EF5C28" w14:textId="26462A93" w:rsidR="004D6A0A" w:rsidRPr="00AB3EEC" w:rsidRDefault="00AB3EEC" w:rsidP="004D6A0A">
            <w:pPr>
              <w:jc w:val="both"/>
              <w:rPr>
                <w:rFonts w:cs="Times New Roman"/>
                <w:sz w:val="20"/>
                <w:szCs w:val="20"/>
              </w:rPr>
            </w:pPr>
            <w:r w:rsidRPr="00AB3EEC">
              <w:rPr>
                <w:rFonts w:cs="Times New Roman"/>
                <w:sz w:val="20"/>
                <w:szCs w:val="20"/>
              </w:rPr>
              <w:t xml:space="preserve">Vietos finansavimo mechanizmų paieška ir kūrimas. Finansinių mechanizmų kūrimas vietos lygmeniu ir alternatyvūs finansiniai sprendimai bendrąja prasme dažnai priklauso nuo naujų partnerystės formų ir bendrų įsipareigojimų tarp vietos veikėjų. Akmenės r. VVG prieš paskelbiant kvietimus paraiškoms rinkti skelbs laikotarpį, per kurį potencialūs pareiškėjai galės kreiptis ir pateikti savo projektines idėjas. Šiuo laikotarpiu bus išsiaiškinama, koks yra lėšų poreikis projektui įgyvendinti, ar šio projekto įgyvendinimui pakanka VVG skiriamos paramos lėšų sumos.  Jei vietos projektas yra tinkamas, tačiau iškyla kliūčių dėl finansavimo, jam įgyvendinti nepakanka VVG skiriamos paramos, bus bandoma pasitelkti kitus finansavimo šaltinius. Bus kreipiamasi į Akmenės r. savivaldybės administraciją dėl galimybės prisidėti piniginėmis lėšomis ar ieškomas projekto partneris, kuris galėtų prisidėti prie šios idėjos įgyvendinimo savo kapitalu.  </w:t>
            </w:r>
          </w:p>
        </w:tc>
      </w:tr>
    </w:tbl>
    <w:p w14:paraId="52EB5D9D" w14:textId="77777777" w:rsidR="00EB6F65" w:rsidRPr="002759AA" w:rsidRDefault="00EB6F65"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14737"/>
      </w:tblGrid>
      <w:tr w:rsidR="00FC0B06" w:rsidRPr="002759AA" w14:paraId="3CC7CBCB" w14:textId="77777777" w:rsidTr="00FC0B06">
        <w:tc>
          <w:tcPr>
            <w:tcW w:w="14737" w:type="dxa"/>
            <w:shd w:val="clear" w:color="auto" w:fill="FABF8F" w:themeFill="accent6" w:themeFillTint="99"/>
          </w:tcPr>
          <w:p w14:paraId="4B134195" w14:textId="4F899E68" w:rsidR="00FC0B06" w:rsidRPr="002759AA" w:rsidRDefault="00FC0B06" w:rsidP="00FC0B06">
            <w:pPr>
              <w:jc w:val="center"/>
              <w:rPr>
                <w:rFonts w:cs="Times New Roman"/>
                <w:b/>
                <w:sz w:val="22"/>
              </w:rPr>
            </w:pPr>
            <w:r w:rsidRPr="002759AA">
              <w:rPr>
                <w:rFonts w:cs="Times New Roman"/>
                <w:b/>
                <w:sz w:val="22"/>
              </w:rPr>
              <w:t>V DALIS. KITA INFORMACIJA</w:t>
            </w:r>
          </w:p>
        </w:tc>
      </w:tr>
    </w:tbl>
    <w:p w14:paraId="57E1FC58" w14:textId="2934E47C" w:rsidR="00FC0B06" w:rsidRDefault="00FC0B06" w:rsidP="00AE43AA">
      <w:pPr>
        <w:spacing w:after="0" w:line="240" w:lineRule="auto"/>
        <w:jc w:val="both"/>
        <w:rPr>
          <w:rFonts w:ascii="Times New Roman" w:hAnsi="Times New Roman" w:cs="Times New Roman"/>
          <w:b/>
        </w:rPr>
      </w:pPr>
    </w:p>
    <w:p w14:paraId="6D2E444F" w14:textId="77777777" w:rsidR="00B56BB5" w:rsidRPr="002759AA" w:rsidRDefault="00B56BB5"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46"/>
        <w:gridCol w:w="6946"/>
        <w:gridCol w:w="2693"/>
        <w:gridCol w:w="4252"/>
      </w:tblGrid>
      <w:tr w:rsidR="002905F8" w:rsidRPr="002759AA" w14:paraId="06040C3B" w14:textId="77777777" w:rsidTr="00CF6E39">
        <w:tc>
          <w:tcPr>
            <w:tcW w:w="846" w:type="dxa"/>
            <w:shd w:val="clear" w:color="auto" w:fill="FBD4B4" w:themeFill="accent6" w:themeFillTint="66"/>
            <w:vAlign w:val="center"/>
          </w:tcPr>
          <w:p w14:paraId="139A8E65" w14:textId="4D76C7FE" w:rsidR="002905F8" w:rsidRPr="002759AA" w:rsidRDefault="002759AA" w:rsidP="00097146">
            <w:pPr>
              <w:jc w:val="center"/>
              <w:rPr>
                <w:rFonts w:cs="Times New Roman"/>
                <w:b/>
                <w:sz w:val="22"/>
              </w:rPr>
            </w:pPr>
            <w:r>
              <w:rPr>
                <w:rFonts w:cs="Times New Roman"/>
                <w:b/>
                <w:sz w:val="22"/>
              </w:rPr>
              <w:t>7</w:t>
            </w:r>
            <w:r w:rsidR="002905F8" w:rsidRPr="002759AA">
              <w:rPr>
                <w:rFonts w:cs="Times New Roman"/>
                <w:b/>
                <w:sz w:val="22"/>
              </w:rPr>
              <w:t>.</w:t>
            </w:r>
          </w:p>
        </w:tc>
        <w:tc>
          <w:tcPr>
            <w:tcW w:w="13891" w:type="dxa"/>
            <w:gridSpan w:val="3"/>
            <w:shd w:val="clear" w:color="auto" w:fill="FBD4B4" w:themeFill="accent6" w:themeFillTint="66"/>
            <w:vAlign w:val="center"/>
          </w:tcPr>
          <w:p w14:paraId="2B5564AD" w14:textId="77777777" w:rsidR="002905F8" w:rsidRPr="002759AA" w:rsidRDefault="002905F8" w:rsidP="00AE43AA">
            <w:pPr>
              <w:jc w:val="both"/>
              <w:rPr>
                <w:rFonts w:cs="Times New Roman"/>
                <w:b/>
                <w:sz w:val="22"/>
              </w:rPr>
            </w:pPr>
            <w:r w:rsidRPr="002759AA">
              <w:rPr>
                <w:rFonts w:cs="Times New Roman"/>
                <w:b/>
                <w:sz w:val="22"/>
              </w:rPr>
              <w:t>VPS ĮGYVENDINIMO VIDAUS VALDYMO, STEBĖSENOS IR VERTINIMO VEIKSMAI, ATLIKTI ATASKAITINIAIS METAIS</w:t>
            </w:r>
          </w:p>
        </w:tc>
      </w:tr>
      <w:tr w:rsidR="002905F8" w:rsidRPr="002759AA" w14:paraId="6A3E2377" w14:textId="77777777" w:rsidTr="00CF6E39">
        <w:tc>
          <w:tcPr>
            <w:tcW w:w="846" w:type="dxa"/>
            <w:shd w:val="clear" w:color="auto" w:fill="FDE9D9" w:themeFill="accent6" w:themeFillTint="33"/>
            <w:vAlign w:val="center"/>
          </w:tcPr>
          <w:p w14:paraId="6455DC91" w14:textId="77777777" w:rsidR="002905F8" w:rsidRPr="002759AA" w:rsidRDefault="002905F8" w:rsidP="00097146">
            <w:pPr>
              <w:jc w:val="center"/>
              <w:rPr>
                <w:rFonts w:cs="Times New Roman"/>
                <w:b/>
                <w:sz w:val="22"/>
              </w:rPr>
            </w:pPr>
            <w:r w:rsidRPr="002759AA">
              <w:rPr>
                <w:rFonts w:cs="Times New Roman"/>
                <w:b/>
                <w:sz w:val="22"/>
              </w:rPr>
              <w:t>Eil. Nr.</w:t>
            </w:r>
          </w:p>
        </w:tc>
        <w:tc>
          <w:tcPr>
            <w:tcW w:w="6946" w:type="dxa"/>
            <w:shd w:val="clear" w:color="auto" w:fill="FDE9D9" w:themeFill="accent6" w:themeFillTint="33"/>
            <w:vAlign w:val="center"/>
          </w:tcPr>
          <w:p w14:paraId="4CFB9C2A" w14:textId="77777777" w:rsidR="002905F8" w:rsidRPr="002759AA" w:rsidRDefault="002905F8" w:rsidP="002905F8">
            <w:pPr>
              <w:jc w:val="center"/>
              <w:rPr>
                <w:rFonts w:cs="Times New Roman"/>
                <w:b/>
                <w:sz w:val="22"/>
              </w:rPr>
            </w:pPr>
            <w:r w:rsidRPr="002759AA">
              <w:rPr>
                <w:rFonts w:cs="Times New Roman"/>
                <w:b/>
                <w:sz w:val="22"/>
              </w:rPr>
              <w:t>Ataskaitiniais metais įgyvendinti veiksmai</w:t>
            </w:r>
          </w:p>
        </w:tc>
        <w:tc>
          <w:tcPr>
            <w:tcW w:w="2693" w:type="dxa"/>
            <w:shd w:val="clear" w:color="auto" w:fill="FDE9D9" w:themeFill="accent6" w:themeFillTint="33"/>
            <w:vAlign w:val="center"/>
          </w:tcPr>
          <w:p w14:paraId="6BA2C9E7" w14:textId="77777777" w:rsidR="002905F8" w:rsidRPr="002759AA" w:rsidRDefault="002905F8" w:rsidP="002905F8">
            <w:pPr>
              <w:jc w:val="center"/>
              <w:rPr>
                <w:rFonts w:cs="Times New Roman"/>
                <w:b/>
                <w:sz w:val="22"/>
              </w:rPr>
            </w:pPr>
            <w:r w:rsidRPr="002759AA">
              <w:rPr>
                <w:rFonts w:cs="Times New Roman"/>
                <w:b/>
                <w:sz w:val="22"/>
              </w:rPr>
              <w:t>Datos</w:t>
            </w:r>
          </w:p>
          <w:p w14:paraId="5F288A2B" w14:textId="77777777" w:rsidR="002905F8" w:rsidRPr="002759AA" w:rsidRDefault="002905F8" w:rsidP="002905F8">
            <w:pPr>
              <w:jc w:val="center"/>
              <w:rPr>
                <w:rFonts w:cs="Times New Roman"/>
                <w:b/>
                <w:sz w:val="22"/>
              </w:rPr>
            </w:pPr>
            <w:r w:rsidRPr="002759AA">
              <w:rPr>
                <w:rFonts w:cs="Times New Roman"/>
                <w:i/>
                <w:sz w:val="22"/>
              </w:rPr>
              <w:t>Nuo kada iki kada buvo vykdoma</w:t>
            </w:r>
          </w:p>
        </w:tc>
        <w:tc>
          <w:tcPr>
            <w:tcW w:w="4252" w:type="dxa"/>
            <w:shd w:val="clear" w:color="auto" w:fill="FDE9D9" w:themeFill="accent6" w:themeFillTint="33"/>
            <w:vAlign w:val="center"/>
          </w:tcPr>
          <w:p w14:paraId="31497926" w14:textId="77777777" w:rsidR="002905F8" w:rsidRPr="002759AA" w:rsidRDefault="002905F8" w:rsidP="002905F8">
            <w:pPr>
              <w:jc w:val="center"/>
              <w:rPr>
                <w:rFonts w:cs="Times New Roman"/>
                <w:b/>
                <w:sz w:val="22"/>
              </w:rPr>
            </w:pPr>
            <w:r w:rsidRPr="002759AA">
              <w:rPr>
                <w:rFonts w:cs="Times New Roman"/>
                <w:b/>
                <w:sz w:val="22"/>
              </w:rPr>
              <w:t>Sąsaja su VPS nuostatomis</w:t>
            </w:r>
          </w:p>
          <w:p w14:paraId="6AB9855D" w14:textId="77777777" w:rsidR="002905F8" w:rsidRPr="002759AA" w:rsidRDefault="002905F8" w:rsidP="002905F8">
            <w:pPr>
              <w:jc w:val="center"/>
              <w:rPr>
                <w:rFonts w:cs="Times New Roman"/>
                <w:b/>
                <w:sz w:val="22"/>
              </w:rPr>
            </w:pPr>
            <w:r w:rsidRPr="002759AA">
              <w:rPr>
                <w:rFonts w:cs="Times New Roman"/>
                <w:i/>
                <w:sz w:val="22"/>
              </w:rPr>
              <w:t>Nurodykite pagrindinius VPS 13.3 dalies teiginius, kuriuos įgyvendinote ataskaitiniais metais</w:t>
            </w:r>
          </w:p>
        </w:tc>
      </w:tr>
      <w:tr w:rsidR="002905F8" w:rsidRPr="002759AA" w14:paraId="5A943BDA" w14:textId="77777777" w:rsidTr="00CF6E39">
        <w:tc>
          <w:tcPr>
            <w:tcW w:w="846" w:type="dxa"/>
            <w:vAlign w:val="center"/>
          </w:tcPr>
          <w:p w14:paraId="6CE36E89" w14:textId="77777777" w:rsidR="002905F8" w:rsidRPr="002759AA" w:rsidRDefault="002905F8" w:rsidP="00097146">
            <w:pPr>
              <w:jc w:val="center"/>
              <w:rPr>
                <w:rFonts w:cs="Times New Roman"/>
                <w:b/>
                <w:sz w:val="22"/>
              </w:rPr>
            </w:pPr>
            <w:r w:rsidRPr="002759AA">
              <w:rPr>
                <w:rFonts w:cs="Times New Roman"/>
                <w:b/>
                <w:sz w:val="22"/>
              </w:rPr>
              <w:t>I</w:t>
            </w:r>
          </w:p>
        </w:tc>
        <w:tc>
          <w:tcPr>
            <w:tcW w:w="6946" w:type="dxa"/>
            <w:vAlign w:val="center"/>
          </w:tcPr>
          <w:p w14:paraId="6C146398" w14:textId="77777777" w:rsidR="002905F8" w:rsidRPr="002759AA" w:rsidRDefault="002905F8" w:rsidP="002905F8">
            <w:pPr>
              <w:jc w:val="center"/>
              <w:rPr>
                <w:rFonts w:cs="Times New Roman"/>
                <w:b/>
                <w:sz w:val="22"/>
              </w:rPr>
            </w:pPr>
            <w:r w:rsidRPr="002759AA">
              <w:rPr>
                <w:rFonts w:cs="Times New Roman"/>
                <w:b/>
                <w:sz w:val="22"/>
              </w:rPr>
              <w:t>II</w:t>
            </w:r>
          </w:p>
        </w:tc>
        <w:tc>
          <w:tcPr>
            <w:tcW w:w="2693" w:type="dxa"/>
            <w:vAlign w:val="center"/>
          </w:tcPr>
          <w:p w14:paraId="653DB8B9" w14:textId="77777777" w:rsidR="002905F8" w:rsidRPr="002759AA" w:rsidRDefault="002905F8" w:rsidP="002905F8">
            <w:pPr>
              <w:jc w:val="center"/>
              <w:rPr>
                <w:rFonts w:cs="Times New Roman"/>
                <w:b/>
                <w:sz w:val="22"/>
              </w:rPr>
            </w:pPr>
            <w:r w:rsidRPr="002759AA">
              <w:rPr>
                <w:rFonts w:cs="Times New Roman"/>
                <w:b/>
                <w:sz w:val="22"/>
              </w:rPr>
              <w:t>III</w:t>
            </w:r>
          </w:p>
        </w:tc>
        <w:tc>
          <w:tcPr>
            <w:tcW w:w="4252" w:type="dxa"/>
            <w:vAlign w:val="center"/>
          </w:tcPr>
          <w:p w14:paraId="0BE490D0" w14:textId="77777777" w:rsidR="002905F8" w:rsidRPr="002759AA" w:rsidRDefault="002905F8" w:rsidP="002905F8">
            <w:pPr>
              <w:jc w:val="center"/>
              <w:rPr>
                <w:rFonts w:cs="Times New Roman"/>
                <w:b/>
                <w:sz w:val="22"/>
              </w:rPr>
            </w:pPr>
            <w:r w:rsidRPr="002759AA">
              <w:rPr>
                <w:rFonts w:cs="Times New Roman"/>
                <w:b/>
                <w:sz w:val="22"/>
              </w:rPr>
              <w:t>IV</w:t>
            </w:r>
          </w:p>
        </w:tc>
      </w:tr>
      <w:tr w:rsidR="002905F8" w:rsidRPr="002759AA" w14:paraId="6A318A43" w14:textId="77777777" w:rsidTr="00CF6E39">
        <w:tc>
          <w:tcPr>
            <w:tcW w:w="846" w:type="dxa"/>
            <w:vAlign w:val="center"/>
          </w:tcPr>
          <w:p w14:paraId="03C8EE32" w14:textId="6A538640" w:rsidR="002905F8" w:rsidRPr="002759AA" w:rsidRDefault="002759AA" w:rsidP="00097146">
            <w:pPr>
              <w:jc w:val="center"/>
              <w:rPr>
                <w:rFonts w:cs="Times New Roman"/>
                <w:sz w:val="22"/>
              </w:rPr>
            </w:pPr>
            <w:r>
              <w:rPr>
                <w:rFonts w:cs="Times New Roman"/>
                <w:sz w:val="22"/>
              </w:rPr>
              <w:t>7</w:t>
            </w:r>
            <w:r w:rsidR="002905F8" w:rsidRPr="002759AA">
              <w:rPr>
                <w:rFonts w:cs="Times New Roman"/>
                <w:sz w:val="22"/>
              </w:rPr>
              <w:t>.1.</w:t>
            </w:r>
          </w:p>
        </w:tc>
        <w:tc>
          <w:tcPr>
            <w:tcW w:w="6946" w:type="dxa"/>
            <w:vAlign w:val="center"/>
          </w:tcPr>
          <w:p w14:paraId="7CE73B47" w14:textId="51F802D6" w:rsidR="00B56BB5" w:rsidRDefault="00B56BB5" w:rsidP="00B56BB5">
            <w:pPr>
              <w:jc w:val="both"/>
              <w:rPr>
                <w:szCs w:val="24"/>
              </w:rPr>
            </w:pPr>
            <w:r>
              <w:rPr>
                <w:szCs w:val="24"/>
              </w:rPr>
              <w:t xml:space="preserve">Vyko visuotinis VVG narių susirinkimas, kuriame vadovaujantis įstatais buvo patvirtinta pirmininko veiklos ataskaita bei finansinė ataskaita. </w:t>
            </w:r>
            <w:r w:rsidR="00CC0178">
              <w:rPr>
                <w:szCs w:val="24"/>
              </w:rPr>
              <w:t xml:space="preserve">VVG nariams buvo pristatyti VPS pasiekti įgyvendinti rodikliai, teigiami tarpinio VPS vertinimo rezultatai, atgautas veiklos bei grąžintas vertinimo rezervas. </w:t>
            </w:r>
            <w:r>
              <w:rPr>
                <w:szCs w:val="24"/>
              </w:rPr>
              <w:t>Ataskaitinio-rinkiminio susirinkimo metu išrinktas naujas valdybos narys, atstovaujantis pilietinės visuomenės sektorių</w:t>
            </w:r>
            <w:r w:rsidR="00CC0178">
              <w:rPr>
                <w:szCs w:val="24"/>
              </w:rPr>
              <w:t>. Perrinkti VVG komitetų pirmininkai ir nariai.</w:t>
            </w:r>
            <w:r w:rsidR="008A5F62">
              <w:rPr>
                <w:i/>
                <w:iCs/>
                <w:szCs w:val="24"/>
              </w:rPr>
              <w:t xml:space="preserve"> Internetinė nuoroda:</w:t>
            </w:r>
          </w:p>
          <w:p w14:paraId="48EBD168" w14:textId="2CFF3B0D" w:rsidR="00B56BB5" w:rsidRDefault="005915BF" w:rsidP="00B56BB5">
            <w:pPr>
              <w:jc w:val="both"/>
              <w:rPr>
                <w:szCs w:val="24"/>
              </w:rPr>
            </w:pPr>
            <w:hyperlink r:id="rId58" w:history="1">
              <w:r w:rsidR="00B56BB5" w:rsidRPr="003E783E">
                <w:rPr>
                  <w:rStyle w:val="Hyperlink"/>
                  <w:szCs w:val="24"/>
                </w:rPr>
                <w:t>http://akmenesvvg.lt/wp-content/uploads/2016/11/scan0036.pdf</w:t>
              </w:r>
            </w:hyperlink>
            <w:r w:rsidR="00B56BB5">
              <w:rPr>
                <w:szCs w:val="24"/>
              </w:rPr>
              <w:t xml:space="preserve">  </w:t>
            </w:r>
          </w:p>
          <w:p w14:paraId="19CD6457" w14:textId="201BB5C2" w:rsidR="00B56BB5" w:rsidRDefault="00B56BB5" w:rsidP="00B56BB5">
            <w:pPr>
              <w:jc w:val="both"/>
              <w:rPr>
                <w:szCs w:val="24"/>
              </w:rPr>
            </w:pPr>
          </w:p>
          <w:p w14:paraId="778F241C" w14:textId="37BDD83B" w:rsidR="00B56BB5" w:rsidRDefault="00B56BB5" w:rsidP="00B56BB5">
            <w:pPr>
              <w:jc w:val="both"/>
              <w:rPr>
                <w:szCs w:val="24"/>
              </w:rPr>
            </w:pPr>
            <w:r>
              <w:rPr>
                <w:szCs w:val="24"/>
              </w:rPr>
              <w:t>VVG nariai, valdyba ir administracija vykdė savo funkcijas ir pareigas atsižvelgdami į VPS įgyvendinimo eigą pagal tuo metu galiojusius teisės aktus ir taisykles, apibrėžiančias VPS ir vietos projektų įgyvendinimą.</w:t>
            </w:r>
            <w:r w:rsidR="00E53FA2">
              <w:rPr>
                <w:szCs w:val="24"/>
              </w:rPr>
              <w:t xml:space="preserve"> Atsižvelgiant į COVID-19 situaciją šalyje, valdybos posėdžiai pradėti organizuoti nuotoliniu būdu</w:t>
            </w:r>
            <w:r w:rsidR="007D4CFF">
              <w:rPr>
                <w:szCs w:val="24"/>
              </w:rPr>
              <w:t>, dėl to 2020-10-15  valdybos posėdyje buvo pakeistas valdybos darbo reglamentas.</w:t>
            </w:r>
          </w:p>
          <w:p w14:paraId="49694374" w14:textId="0C387704" w:rsidR="00B56BB5" w:rsidRPr="008A5F62" w:rsidRDefault="00B56BB5" w:rsidP="00B56BB5">
            <w:pPr>
              <w:jc w:val="both"/>
              <w:rPr>
                <w:i/>
                <w:iCs/>
                <w:szCs w:val="24"/>
              </w:rPr>
            </w:pPr>
            <w:r w:rsidRPr="008A5F62">
              <w:rPr>
                <w:i/>
                <w:iCs/>
                <w:szCs w:val="24"/>
              </w:rPr>
              <w:t>Internet</w:t>
            </w:r>
            <w:r w:rsidR="008A5F62" w:rsidRPr="008A5F62">
              <w:rPr>
                <w:i/>
                <w:iCs/>
                <w:szCs w:val="24"/>
              </w:rPr>
              <w:t>inė</w:t>
            </w:r>
            <w:r w:rsidRPr="008A5F62">
              <w:rPr>
                <w:i/>
                <w:iCs/>
                <w:szCs w:val="24"/>
              </w:rPr>
              <w:t xml:space="preserve"> nuorodos:</w:t>
            </w:r>
          </w:p>
          <w:p w14:paraId="664D8797" w14:textId="77777777" w:rsidR="00B56BB5" w:rsidRDefault="005915BF" w:rsidP="00B56BB5">
            <w:pPr>
              <w:jc w:val="both"/>
              <w:rPr>
                <w:szCs w:val="24"/>
              </w:rPr>
            </w:pPr>
            <w:hyperlink r:id="rId59" w:history="1">
              <w:r w:rsidR="00B56BB5" w:rsidRPr="006C02C6">
                <w:rPr>
                  <w:rStyle w:val="Hyperlink"/>
                  <w:szCs w:val="24"/>
                </w:rPr>
                <w:t>http://akmenesvvg.lt/visuotiniu-susirinkimu-protokolai/</w:t>
              </w:r>
            </w:hyperlink>
            <w:r w:rsidR="00B56BB5">
              <w:rPr>
                <w:szCs w:val="24"/>
              </w:rPr>
              <w:t xml:space="preserve"> </w:t>
            </w:r>
          </w:p>
          <w:p w14:paraId="47578C83" w14:textId="16215B31" w:rsidR="00B56BB5" w:rsidRDefault="005915BF" w:rsidP="00B56BB5">
            <w:pPr>
              <w:jc w:val="both"/>
              <w:rPr>
                <w:szCs w:val="24"/>
              </w:rPr>
            </w:pPr>
            <w:hyperlink r:id="rId60" w:history="1">
              <w:r w:rsidR="00B56BB5" w:rsidRPr="006C02C6">
                <w:rPr>
                  <w:rStyle w:val="Hyperlink"/>
                  <w:szCs w:val="24"/>
                </w:rPr>
                <w:t>http://akmenesvvg.lt/valdybos-posedziu-protokolai/</w:t>
              </w:r>
            </w:hyperlink>
            <w:r w:rsidR="00B56BB5">
              <w:rPr>
                <w:szCs w:val="24"/>
              </w:rPr>
              <w:t xml:space="preserve"> </w:t>
            </w:r>
          </w:p>
          <w:p w14:paraId="18B4352E" w14:textId="5468D909" w:rsidR="00CB6811" w:rsidRDefault="00CB6811" w:rsidP="00B56BB5">
            <w:pPr>
              <w:jc w:val="both"/>
              <w:rPr>
                <w:szCs w:val="24"/>
              </w:rPr>
            </w:pPr>
          </w:p>
          <w:p w14:paraId="6D447366" w14:textId="6CFD5050" w:rsidR="008A5F62" w:rsidRDefault="00CB6811" w:rsidP="00CB6811">
            <w:pPr>
              <w:jc w:val="both"/>
              <w:rPr>
                <w:i/>
                <w:iCs/>
                <w:szCs w:val="24"/>
              </w:rPr>
            </w:pPr>
            <w:r>
              <w:rPr>
                <w:szCs w:val="24"/>
              </w:rPr>
              <w:t xml:space="preserve">Ataskaitiniais 2020 metais VVG administracija didžiąja dalimi bendravimą su VVG pirmininke bei valdyba palaikė nuotoliniu būdu. </w:t>
            </w:r>
            <w:r w:rsidR="009533BC">
              <w:rPr>
                <w:szCs w:val="24"/>
              </w:rPr>
              <w:t xml:space="preserve">Valdyba </w:t>
            </w:r>
            <w:r w:rsidR="00F5533F">
              <w:rPr>
                <w:szCs w:val="24"/>
              </w:rPr>
              <w:t xml:space="preserve">buvo </w:t>
            </w:r>
            <w:r>
              <w:rPr>
                <w:szCs w:val="24"/>
              </w:rPr>
              <w:t>informuoja</w:t>
            </w:r>
            <w:r w:rsidR="009533BC">
              <w:rPr>
                <w:szCs w:val="24"/>
              </w:rPr>
              <w:t>ma</w:t>
            </w:r>
            <w:r>
              <w:rPr>
                <w:szCs w:val="24"/>
              </w:rPr>
              <w:t xml:space="preserve"> apie VPS</w:t>
            </w:r>
            <w:r w:rsidR="009533BC">
              <w:rPr>
                <w:szCs w:val="24"/>
              </w:rPr>
              <w:t xml:space="preserve"> bei vietos projektų</w:t>
            </w:r>
            <w:r>
              <w:rPr>
                <w:szCs w:val="24"/>
              </w:rPr>
              <w:t xml:space="preserve"> įgyvendinimo eigą, </w:t>
            </w:r>
            <w:r w:rsidR="009533BC">
              <w:rPr>
                <w:szCs w:val="24"/>
              </w:rPr>
              <w:t>planuojamus kvietimus, tvirtin</w:t>
            </w:r>
            <w:r w:rsidR="00F5533F">
              <w:rPr>
                <w:szCs w:val="24"/>
              </w:rPr>
              <w:t>o</w:t>
            </w:r>
            <w:r w:rsidR="009533BC">
              <w:rPr>
                <w:szCs w:val="24"/>
              </w:rPr>
              <w:t xml:space="preserve"> </w:t>
            </w:r>
            <w:r>
              <w:rPr>
                <w:szCs w:val="24"/>
              </w:rPr>
              <w:t>finansavimo sąlygų aprašus, vykd</w:t>
            </w:r>
            <w:r w:rsidR="00F5533F">
              <w:rPr>
                <w:szCs w:val="24"/>
              </w:rPr>
              <w:t>ė</w:t>
            </w:r>
            <w:r>
              <w:rPr>
                <w:szCs w:val="24"/>
              </w:rPr>
              <w:t xml:space="preserve"> projektų atranką</w:t>
            </w:r>
            <w:r w:rsidR="009533BC">
              <w:rPr>
                <w:szCs w:val="24"/>
              </w:rPr>
              <w:t xml:space="preserve">. </w:t>
            </w:r>
            <w:r>
              <w:rPr>
                <w:szCs w:val="24"/>
              </w:rPr>
              <w:t>Akmenės rajono VVG projektų atrankos komitetas (toliau – PAK) atitinka VVG valdybos sudėtį. 20</w:t>
            </w:r>
            <w:r w:rsidR="009533BC">
              <w:rPr>
                <w:szCs w:val="24"/>
              </w:rPr>
              <w:t>20</w:t>
            </w:r>
            <w:r>
              <w:rPr>
                <w:szCs w:val="24"/>
              </w:rPr>
              <w:t xml:space="preserve"> metais įvyko </w:t>
            </w:r>
            <w:r w:rsidR="009533BC">
              <w:rPr>
                <w:szCs w:val="24"/>
              </w:rPr>
              <w:t>2</w:t>
            </w:r>
            <w:r>
              <w:rPr>
                <w:szCs w:val="24"/>
              </w:rPr>
              <w:t xml:space="preserve"> PAK posėdžiai dėl </w:t>
            </w:r>
            <w:r w:rsidR="009533BC">
              <w:rPr>
                <w:szCs w:val="24"/>
              </w:rPr>
              <w:t>2</w:t>
            </w:r>
            <w:r>
              <w:rPr>
                <w:szCs w:val="24"/>
              </w:rPr>
              <w:t xml:space="preserve"> kvietimų vietos projektų paraiškų vertinimo (Kvietimų Nr. </w:t>
            </w:r>
            <w:r w:rsidR="009533BC">
              <w:rPr>
                <w:szCs w:val="24"/>
              </w:rPr>
              <w:t>14</w:t>
            </w:r>
            <w:r>
              <w:rPr>
                <w:szCs w:val="24"/>
              </w:rPr>
              <w:t xml:space="preserve">, Nr. </w:t>
            </w:r>
            <w:r w:rsidR="009533BC">
              <w:rPr>
                <w:szCs w:val="24"/>
              </w:rPr>
              <w:t>16</w:t>
            </w:r>
            <w:r>
              <w:rPr>
                <w:szCs w:val="24"/>
              </w:rPr>
              <w:t xml:space="preserve">), kurių metu visi PAK nariai prieš priimdami sprendimus dėl projektų atrankos buvo supažindinti su pateiktomis vietos projektų paraiškomis, pareiškėjų išsikeltais tikslais ir projektų kokybiniu atitikimu Akmenės rajono vietos plėtros strategijai. </w:t>
            </w:r>
            <w:r w:rsidR="008A5F62">
              <w:rPr>
                <w:i/>
                <w:iCs/>
                <w:szCs w:val="24"/>
              </w:rPr>
              <w:t>Internetinės nuorodos:</w:t>
            </w:r>
          </w:p>
          <w:p w14:paraId="306B4DC4" w14:textId="7ADC375A" w:rsidR="009533BC" w:rsidRDefault="005915BF" w:rsidP="00CB6811">
            <w:pPr>
              <w:jc w:val="both"/>
              <w:rPr>
                <w:szCs w:val="24"/>
              </w:rPr>
            </w:pPr>
            <w:hyperlink r:id="rId61" w:history="1">
              <w:r w:rsidR="009533BC" w:rsidRPr="003E783E">
                <w:rPr>
                  <w:rStyle w:val="Hyperlink"/>
                  <w:szCs w:val="24"/>
                </w:rPr>
                <w:t>http://akmenesvvg.lt/wp-content/uploads/2019/09/PAK-nutariamoji-dalis-2020-01-24.pdf</w:t>
              </w:r>
            </w:hyperlink>
            <w:r w:rsidR="009533BC">
              <w:rPr>
                <w:szCs w:val="24"/>
              </w:rPr>
              <w:t xml:space="preserve"> </w:t>
            </w:r>
          </w:p>
          <w:p w14:paraId="0D9FD189" w14:textId="0297AD6E" w:rsidR="009533BC" w:rsidRDefault="005915BF" w:rsidP="00CB6811">
            <w:pPr>
              <w:jc w:val="both"/>
              <w:rPr>
                <w:szCs w:val="24"/>
              </w:rPr>
            </w:pPr>
            <w:hyperlink r:id="rId62" w:history="1">
              <w:r w:rsidR="009533BC" w:rsidRPr="003E783E">
                <w:rPr>
                  <w:rStyle w:val="Hyperlink"/>
                  <w:szCs w:val="24"/>
                </w:rPr>
                <w:t>http://akmenesvvg.lt/wp-content/uploads/2019/11/PAK-protokolo-nutariamoji-dalis-2020-m.-vasario-19-d..pdf</w:t>
              </w:r>
            </w:hyperlink>
            <w:r w:rsidR="009533BC">
              <w:rPr>
                <w:szCs w:val="24"/>
              </w:rPr>
              <w:t xml:space="preserve"> </w:t>
            </w:r>
          </w:p>
          <w:p w14:paraId="0758737E" w14:textId="77777777" w:rsidR="002905F8" w:rsidRDefault="002905F8" w:rsidP="002905F8">
            <w:pPr>
              <w:jc w:val="both"/>
              <w:rPr>
                <w:rFonts w:cs="Times New Roman"/>
                <w:sz w:val="22"/>
              </w:rPr>
            </w:pPr>
          </w:p>
          <w:p w14:paraId="26BE00CB" w14:textId="4CFF1030" w:rsidR="00B02604" w:rsidRDefault="00D85255" w:rsidP="00B02604">
            <w:pPr>
              <w:jc w:val="both"/>
              <w:rPr>
                <w:szCs w:val="24"/>
              </w:rPr>
            </w:pPr>
            <w:r>
              <w:rPr>
                <w:szCs w:val="24"/>
              </w:rPr>
              <w:t xml:space="preserve">Ataskaitiniu laikotarpiu aktyviai buvo bendraujama su </w:t>
            </w:r>
            <w:r w:rsidR="002463AA">
              <w:rPr>
                <w:szCs w:val="24"/>
              </w:rPr>
              <w:t xml:space="preserve">valdybos nare, vietos valdžios atstove Gražina Gauronskiene dėl Akmenės rajono savivaldybės prisidėjimo prie vietos projektų įgyvendinimo. </w:t>
            </w:r>
            <w:r>
              <w:rPr>
                <w:szCs w:val="24"/>
              </w:rPr>
              <w:t xml:space="preserve"> </w:t>
            </w:r>
            <w:r w:rsidR="00B02604">
              <w:rPr>
                <w:szCs w:val="24"/>
              </w:rPr>
              <w:t xml:space="preserve">Savivaldybė piniginių lėšų prisidėjimą prie vietos projektų įtraukė į 2021 metų savivaldybės biudžetą. </w:t>
            </w:r>
            <w:r w:rsidR="008A5F62">
              <w:rPr>
                <w:i/>
                <w:iCs/>
                <w:szCs w:val="24"/>
              </w:rPr>
              <w:t>Internetinė nuoroda:</w:t>
            </w:r>
          </w:p>
          <w:p w14:paraId="0EA19B11" w14:textId="4CEF7739" w:rsidR="002463AA" w:rsidRDefault="005915BF" w:rsidP="002463AA">
            <w:pPr>
              <w:jc w:val="both"/>
              <w:rPr>
                <w:szCs w:val="24"/>
              </w:rPr>
            </w:pPr>
            <w:hyperlink r:id="rId63" w:history="1">
              <w:r w:rsidR="002463AA" w:rsidRPr="003E783E">
                <w:rPr>
                  <w:rStyle w:val="Hyperlink"/>
                  <w:szCs w:val="24"/>
                </w:rPr>
                <w:t>http://akmenesvvg.lt/2020/10/15/bendradarbiavimas-su-akmenes-rajono-savivaldybe-igyvendinant-vps/</w:t>
              </w:r>
            </w:hyperlink>
            <w:r w:rsidR="002463AA">
              <w:rPr>
                <w:szCs w:val="24"/>
              </w:rPr>
              <w:t xml:space="preserve"> </w:t>
            </w:r>
          </w:p>
          <w:p w14:paraId="3FAEBB16" w14:textId="77777777" w:rsidR="002463AA" w:rsidRDefault="002463AA" w:rsidP="002463AA">
            <w:pPr>
              <w:jc w:val="both"/>
              <w:rPr>
                <w:szCs w:val="24"/>
              </w:rPr>
            </w:pPr>
          </w:p>
          <w:p w14:paraId="4EBD9374" w14:textId="7CD3A152" w:rsidR="00D85255" w:rsidRDefault="00D85255" w:rsidP="00D85255">
            <w:pPr>
              <w:jc w:val="both"/>
              <w:rPr>
                <w:szCs w:val="24"/>
              </w:rPr>
            </w:pPr>
            <w:r>
              <w:rPr>
                <w:szCs w:val="24"/>
              </w:rPr>
              <w:t>VVG nariai inicijuodavo ir kitų kultūrinės veiklos projektų viešinimą VVG svetainėje ir Facebook paskyroje.</w:t>
            </w:r>
            <w:r w:rsidR="008A5F62">
              <w:rPr>
                <w:szCs w:val="24"/>
              </w:rPr>
              <w:t xml:space="preserve"> </w:t>
            </w:r>
            <w:r w:rsidR="008A5F62">
              <w:rPr>
                <w:i/>
                <w:iCs/>
                <w:szCs w:val="24"/>
              </w:rPr>
              <w:t xml:space="preserve">Internetinės nuorodos: </w:t>
            </w:r>
            <w:hyperlink r:id="rId64" w:history="1">
              <w:r w:rsidR="00204C62" w:rsidRPr="003E783E">
                <w:rPr>
                  <w:rStyle w:val="Hyperlink"/>
                  <w:szCs w:val="24"/>
                </w:rPr>
                <w:t>http://akmenesvvg.lt/2020/09/28/raudonskardzio-bendruomenes-bendruomeniskumo-skatinimas-puoselejant-etnokultura/</w:t>
              </w:r>
            </w:hyperlink>
            <w:r w:rsidR="00204C62">
              <w:rPr>
                <w:szCs w:val="24"/>
              </w:rPr>
              <w:t xml:space="preserve"> </w:t>
            </w:r>
            <w:r>
              <w:rPr>
                <w:szCs w:val="24"/>
              </w:rPr>
              <w:t xml:space="preserve"> </w:t>
            </w:r>
          </w:p>
          <w:p w14:paraId="4E669907" w14:textId="709C748D" w:rsidR="00B02604" w:rsidRPr="002759AA" w:rsidRDefault="005915BF" w:rsidP="007F2F58">
            <w:pPr>
              <w:jc w:val="both"/>
              <w:rPr>
                <w:rFonts w:cs="Times New Roman"/>
                <w:sz w:val="22"/>
              </w:rPr>
            </w:pPr>
            <w:hyperlink r:id="rId65" w:history="1">
              <w:r w:rsidR="00204C62" w:rsidRPr="003E783E">
                <w:rPr>
                  <w:rStyle w:val="Hyperlink"/>
                  <w:rFonts w:cs="Times New Roman"/>
                </w:rPr>
                <w:t>http://akmenesvvg.lt/2020/08/07/bendruomenes-sutelktumo-ir-bendruomeniskumo-skatinimas-puoselejant-etnokultura/</w:t>
              </w:r>
            </w:hyperlink>
          </w:p>
        </w:tc>
        <w:tc>
          <w:tcPr>
            <w:tcW w:w="2693" w:type="dxa"/>
            <w:vAlign w:val="center"/>
          </w:tcPr>
          <w:p w14:paraId="2543B169" w14:textId="47182740" w:rsidR="006D1295" w:rsidRPr="00950BA2" w:rsidRDefault="006D1295" w:rsidP="006D1295">
            <w:pPr>
              <w:jc w:val="center"/>
              <w:rPr>
                <w:sz w:val="20"/>
                <w:szCs w:val="20"/>
              </w:rPr>
            </w:pPr>
            <w:r w:rsidRPr="00950BA2">
              <w:rPr>
                <w:sz w:val="20"/>
                <w:szCs w:val="20"/>
              </w:rPr>
              <w:t>Visuotinio susirinkimo posėdis:</w:t>
            </w:r>
          </w:p>
          <w:p w14:paraId="30F9BCFF" w14:textId="52AE8F99" w:rsidR="006D1295" w:rsidRPr="00950BA2" w:rsidRDefault="006D1295" w:rsidP="006D1295">
            <w:pPr>
              <w:jc w:val="center"/>
              <w:rPr>
                <w:sz w:val="20"/>
                <w:szCs w:val="20"/>
              </w:rPr>
            </w:pPr>
            <w:r w:rsidRPr="00950BA2">
              <w:rPr>
                <w:sz w:val="20"/>
                <w:szCs w:val="20"/>
              </w:rPr>
              <w:t>2020-06-19</w:t>
            </w:r>
          </w:p>
          <w:p w14:paraId="272C1A2B" w14:textId="77777777" w:rsidR="006D1295" w:rsidRPr="00950BA2" w:rsidRDefault="006D1295" w:rsidP="006D1295">
            <w:pPr>
              <w:jc w:val="center"/>
              <w:rPr>
                <w:sz w:val="20"/>
                <w:szCs w:val="20"/>
              </w:rPr>
            </w:pPr>
          </w:p>
          <w:p w14:paraId="61F4B3DE" w14:textId="77777777" w:rsidR="006D1295" w:rsidRPr="00950BA2" w:rsidRDefault="006D1295" w:rsidP="006D1295">
            <w:pPr>
              <w:jc w:val="center"/>
              <w:rPr>
                <w:sz w:val="20"/>
                <w:szCs w:val="20"/>
              </w:rPr>
            </w:pPr>
            <w:r w:rsidRPr="00950BA2">
              <w:rPr>
                <w:sz w:val="20"/>
                <w:szCs w:val="20"/>
              </w:rPr>
              <w:t>Valdybos posėdžiai</w:t>
            </w:r>
          </w:p>
          <w:p w14:paraId="03A53A19" w14:textId="215EBE88" w:rsidR="006D1295" w:rsidRPr="00950BA2" w:rsidRDefault="006D1295" w:rsidP="006D1295">
            <w:pPr>
              <w:jc w:val="center"/>
              <w:rPr>
                <w:sz w:val="20"/>
                <w:szCs w:val="20"/>
              </w:rPr>
            </w:pPr>
            <w:r w:rsidRPr="00950BA2">
              <w:rPr>
                <w:sz w:val="20"/>
                <w:szCs w:val="20"/>
              </w:rPr>
              <w:t>2020-03-13</w:t>
            </w:r>
          </w:p>
          <w:p w14:paraId="74B27A84" w14:textId="18C8B30B" w:rsidR="006D1295" w:rsidRPr="00950BA2" w:rsidRDefault="006D1295" w:rsidP="006D1295">
            <w:pPr>
              <w:jc w:val="center"/>
              <w:rPr>
                <w:sz w:val="20"/>
                <w:szCs w:val="20"/>
              </w:rPr>
            </w:pPr>
            <w:r w:rsidRPr="00950BA2">
              <w:rPr>
                <w:sz w:val="20"/>
                <w:szCs w:val="20"/>
              </w:rPr>
              <w:t>2020-10-15</w:t>
            </w:r>
          </w:p>
          <w:p w14:paraId="7E1304F2" w14:textId="78A66919" w:rsidR="006D1295" w:rsidRPr="00950BA2" w:rsidRDefault="006D1295" w:rsidP="006D1295">
            <w:pPr>
              <w:jc w:val="center"/>
              <w:rPr>
                <w:sz w:val="20"/>
                <w:szCs w:val="20"/>
              </w:rPr>
            </w:pPr>
            <w:r w:rsidRPr="00950BA2">
              <w:rPr>
                <w:sz w:val="20"/>
                <w:szCs w:val="20"/>
              </w:rPr>
              <w:t>2020-10-28</w:t>
            </w:r>
          </w:p>
          <w:p w14:paraId="3AB1C6CE" w14:textId="3D9853D7" w:rsidR="006D1295" w:rsidRPr="00950BA2" w:rsidRDefault="006D1295" w:rsidP="006D1295">
            <w:pPr>
              <w:jc w:val="center"/>
              <w:rPr>
                <w:sz w:val="20"/>
                <w:szCs w:val="20"/>
              </w:rPr>
            </w:pPr>
            <w:r w:rsidRPr="00950BA2">
              <w:rPr>
                <w:sz w:val="20"/>
                <w:szCs w:val="20"/>
              </w:rPr>
              <w:t>2020-12-11</w:t>
            </w:r>
          </w:p>
          <w:p w14:paraId="17D52D2F" w14:textId="77777777" w:rsidR="00717009" w:rsidRPr="00950BA2" w:rsidRDefault="00717009" w:rsidP="006D1295">
            <w:pPr>
              <w:jc w:val="center"/>
              <w:rPr>
                <w:sz w:val="20"/>
                <w:szCs w:val="20"/>
              </w:rPr>
            </w:pPr>
          </w:p>
          <w:p w14:paraId="22859415" w14:textId="77777777" w:rsidR="00717009" w:rsidRPr="00950BA2" w:rsidRDefault="00717009" w:rsidP="00717009">
            <w:pPr>
              <w:jc w:val="center"/>
              <w:rPr>
                <w:sz w:val="20"/>
                <w:szCs w:val="20"/>
              </w:rPr>
            </w:pPr>
            <w:r w:rsidRPr="00950BA2">
              <w:rPr>
                <w:sz w:val="20"/>
                <w:szCs w:val="20"/>
              </w:rPr>
              <w:t>VVG PAK posėdžiai:</w:t>
            </w:r>
          </w:p>
          <w:p w14:paraId="646622BD" w14:textId="4E500BD1" w:rsidR="00CB6811" w:rsidRPr="00950BA2" w:rsidRDefault="00CB6811" w:rsidP="00717009">
            <w:pPr>
              <w:jc w:val="center"/>
              <w:rPr>
                <w:sz w:val="20"/>
                <w:szCs w:val="20"/>
              </w:rPr>
            </w:pPr>
            <w:r w:rsidRPr="00950BA2">
              <w:rPr>
                <w:sz w:val="20"/>
                <w:szCs w:val="20"/>
              </w:rPr>
              <w:t>2020-01-24</w:t>
            </w:r>
          </w:p>
          <w:p w14:paraId="798EA951" w14:textId="1021311F" w:rsidR="00717009" w:rsidRPr="00950BA2" w:rsidRDefault="00CB6811" w:rsidP="00717009">
            <w:pPr>
              <w:jc w:val="center"/>
              <w:rPr>
                <w:sz w:val="20"/>
                <w:szCs w:val="20"/>
              </w:rPr>
            </w:pPr>
            <w:r w:rsidRPr="00950BA2">
              <w:rPr>
                <w:sz w:val="20"/>
                <w:szCs w:val="20"/>
              </w:rPr>
              <w:t>2020-02-19</w:t>
            </w:r>
          </w:p>
          <w:p w14:paraId="0EDCB477" w14:textId="77777777" w:rsidR="002905F8" w:rsidRDefault="002905F8" w:rsidP="00717009">
            <w:pPr>
              <w:jc w:val="center"/>
              <w:rPr>
                <w:rFonts w:cs="Times New Roman"/>
                <w:sz w:val="22"/>
              </w:rPr>
            </w:pPr>
          </w:p>
          <w:p w14:paraId="4403E118" w14:textId="44EDD617" w:rsidR="002463AA" w:rsidRPr="00E41A1B" w:rsidRDefault="002463AA" w:rsidP="002463AA">
            <w:pPr>
              <w:jc w:val="center"/>
              <w:rPr>
                <w:sz w:val="20"/>
                <w:szCs w:val="20"/>
              </w:rPr>
            </w:pPr>
            <w:r w:rsidRPr="00E41A1B">
              <w:rPr>
                <w:sz w:val="20"/>
                <w:szCs w:val="20"/>
              </w:rPr>
              <w:t>Susitikimas su Akmenės rajono savivaldybės administracija</w:t>
            </w:r>
          </w:p>
          <w:p w14:paraId="51098978" w14:textId="6123D8E3" w:rsidR="002463AA" w:rsidRPr="002759AA" w:rsidRDefault="002463AA" w:rsidP="002463AA">
            <w:pPr>
              <w:jc w:val="center"/>
              <w:rPr>
                <w:rFonts w:cs="Times New Roman"/>
                <w:sz w:val="22"/>
              </w:rPr>
            </w:pPr>
            <w:r>
              <w:rPr>
                <w:szCs w:val="24"/>
              </w:rPr>
              <w:t>2020-10-02</w:t>
            </w:r>
          </w:p>
        </w:tc>
        <w:tc>
          <w:tcPr>
            <w:tcW w:w="4252" w:type="dxa"/>
            <w:vAlign w:val="center"/>
          </w:tcPr>
          <w:p w14:paraId="5E6D8C49" w14:textId="77777777" w:rsidR="00AF6F5B" w:rsidRPr="00AF6F5B" w:rsidRDefault="00AF6F5B" w:rsidP="00AF6F5B">
            <w:pPr>
              <w:tabs>
                <w:tab w:val="left" w:pos="322"/>
              </w:tabs>
              <w:jc w:val="both"/>
              <w:rPr>
                <w:rFonts w:cs="Times New Roman"/>
                <w:sz w:val="22"/>
              </w:rPr>
            </w:pPr>
            <w:r w:rsidRPr="00AF6F5B">
              <w:rPr>
                <w:rFonts w:cs="Times New Roman"/>
                <w:sz w:val="22"/>
              </w:rPr>
              <w:t>1.</w:t>
            </w:r>
            <w:r w:rsidRPr="00AF6F5B">
              <w:rPr>
                <w:rFonts w:cs="Times New Roman"/>
                <w:sz w:val="22"/>
              </w:rPr>
              <w:tab/>
              <w:t xml:space="preserve">VPS ir vietos projektų ataskaitos – reguliari, dokumentuota, apibendrinamoji informacija apie VPS ir projektus (pažangos ir finansiniai rodikliai pagal loginės struktūros lentelę, veiklos planą ir biudžetus). Ataskaitos bus vienodo formato, kad būtų galima palyginti ataskaitinius laikotarpius, parodyti pažangą rodiklių lentelėje. VVG pirmininkas rengs ir teiks VVG visuotiniam narių susirinkimui metinę VVG veiklos ataskaitą, pasibaigus kalendoriniams metams per 4 mėnesių laikotarpį. VVG visuotinio susirinkimo metu projekto finansininkas teiks metinę finansinę veiklos ataskaitą. Ataskaitų pateikimas supažindins, VVG narius ir valdybą, su VPS ir vietos projektų  įgyvendinimu, VPS ir vietos projektų įgyvendinimo etapais, pažanga ir finansiniais veiklos dokumentais. VPS projekto administratorius, kiekvienų metų sausio mėnesio pirmoje pusėje, Strategijos ir vietos projektų stebėsenos ir valdymo komitetui teiks VPS eigos ataskaitas. Komitetas įvertinęs ataskaitą ją svarstys ir tvirtins. Peržiūrėtą VPS eigos ataskaita bus pristatoma VVG valdybai ir siunčiama NMA. </w:t>
            </w:r>
          </w:p>
          <w:p w14:paraId="1092CA19" w14:textId="77777777" w:rsidR="002905F8" w:rsidRDefault="00AF6F5B" w:rsidP="004F0CC7">
            <w:pPr>
              <w:tabs>
                <w:tab w:val="left" w:pos="322"/>
              </w:tabs>
              <w:jc w:val="both"/>
              <w:rPr>
                <w:rFonts w:cs="Times New Roman"/>
                <w:sz w:val="22"/>
              </w:rPr>
            </w:pPr>
            <w:r w:rsidRPr="00AF6F5B">
              <w:rPr>
                <w:rFonts w:cs="Times New Roman"/>
                <w:sz w:val="22"/>
              </w:rPr>
              <w:t>2.</w:t>
            </w:r>
            <w:r w:rsidRPr="00AF6F5B">
              <w:rPr>
                <w:rFonts w:cs="Times New Roman"/>
                <w:sz w:val="22"/>
              </w:rPr>
              <w:tab/>
              <w:t>VPS ir vietos projektų eigos apžvalga ir aptarimai – mažiausiai kartą į metus, arba pagal poreikį, vyks VVG valdybos ir VVG administracijos susitikimai, kuriuose bus aptariamas VPS veiklos planas, biudžetas, nustatomos einamosios problemos, problemų sprendimo būdai</w:t>
            </w:r>
            <w:r w:rsidR="00366BA2">
              <w:rPr>
                <w:rFonts w:cs="Times New Roman"/>
                <w:sz w:val="22"/>
              </w:rPr>
              <w:t>.</w:t>
            </w:r>
          </w:p>
          <w:p w14:paraId="2D3B5234" w14:textId="77777777" w:rsidR="00366BA2" w:rsidRDefault="00366BA2" w:rsidP="004F0CC7">
            <w:pPr>
              <w:tabs>
                <w:tab w:val="left" w:pos="322"/>
              </w:tabs>
              <w:jc w:val="both"/>
              <w:rPr>
                <w:rFonts w:cs="Times New Roman"/>
                <w:sz w:val="22"/>
              </w:rPr>
            </w:pPr>
            <w:r w:rsidRPr="00366BA2">
              <w:rPr>
                <w:rFonts w:cs="Times New Roman"/>
                <w:sz w:val="22"/>
              </w:rPr>
              <w:t>Nariai priklauso VVG Žemės ūkio ir verslo plėtros komitetui. Atsakingi už verslo iniciatyvų skatinimą, alternatyvių žemės ūkiui verslų skatinimą ir populiarinimą kaime, ryšių su rajono verslininkais ir ūkininkais palaikymą.</w:t>
            </w:r>
          </w:p>
          <w:p w14:paraId="04791A52" w14:textId="77777777" w:rsidR="00366BA2" w:rsidRDefault="00366BA2" w:rsidP="004F0CC7">
            <w:pPr>
              <w:tabs>
                <w:tab w:val="left" w:pos="322"/>
              </w:tabs>
              <w:jc w:val="both"/>
              <w:rPr>
                <w:rFonts w:cs="Times New Roman"/>
                <w:sz w:val="22"/>
              </w:rPr>
            </w:pPr>
            <w:r w:rsidRPr="00366BA2">
              <w:rPr>
                <w:rFonts w:cs="Times New Roman"/>
                <w:sz w:val="22"/>
              </w:rPr>
              <w:t>Nariai priklauso VVG Bendradarbiavimo komitetui. Atsakingi už VVG bendradarbiavimo ryšių užmezgimą ir palaikymą su Lietuvos ir užsienio VVG, už platesnius ryšius su už kaimo plėtrą atsakingomis organizacijomis.</w:t>
            </w:r>
          </w:p>
          <w:p w14:paraId="16049802" w14:textId="77777777" w:rsidR="00366BA2" w:rsidRDefault="00761514" w:rsidP="004F0CC7">
            <w:pPr>
              <w:tabs>
                <w:tab w:val="left" w:pos="322"/>
              </w:tabs>
              <w:jc w:val="both"/>
              <w:rPr>
                <w:rFonts w:cs="Times New Roman"/>
                <w:sz w:val="22"/>
              </w:rPr>
            </w:pPr>
            <w:r w:rsidRPr="00761514">
              <w:rPr>
                <w:rFonts w:cs="Times New Roman"/>
                <w:sz w:val="22"/>
              </w:rPr>
              <w:t>Nariai atsakingi už kultūrinės veiklos informacijos sklaidą VVG.</w:t>
            </w:r>
          </w:p>
          <w:p w14:paraId="75EB97F5" w14:textId="21B41E8C" w:rsidR="00761514" w:rsidRPr="002759AA" w:rsidRDefault="00761514" w:rsidP="004F0CC7">
            <w:pPr>
              <w:tabs>
                <w:tab w:val="left" w:pos="322"/>
              </w:tabs>
              <w:jc w:val="both"/>
              <w:rPr>
                <w:rFonts w:cs="Times New Roman"/>
                <w:sz w:val="22"/>
              </w:rPr>
            </w:pPr>
          </w:p>
        </w:tc>
      </w:tr>
    </w:tbl>
    <w:p w14:paraId="54CD11F4" w14:textId="77777777" w:rsidR="00FC0B06" w:rsidRPr="002759AA" w:rsidRDefault="00FC0B06"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46"/>
        <w:gridCol w:w="6946"/>
        <w:gridCol w:w="2693"/>
        <w:gridCol w:w="4252"/>
      </w:tblGrid>
      <w:tr w:rsidR="008E5239" w:rsidRPr="002759AA" w14:paraId="4058D461" w14:textId="77777777" w:rsidTr="00AD779C">
        <w:tc>
          <w:tcPr>
            <w:tcW w:w="846" w:type="dxa"/>
            <w:shd w:val="clear" w:color="auto" w:fill="FBD4B4" w:themeFill="accent6" w:themeFillTint="66"/>
            <w:vAlign w:val="center"/>
          </w:tcPr>
          <w:p w14:paraId="300AB121" w14:textId="36DFEC4F" w:rsidR="008E5239" w:rsidRPr="002759AA" w:rsidRDefault="009D3C14" w:rsidP="00AD779C">
            <w:pPr>
              <w:jc w:val="center"/>
              <w:rPr>
                <w:rFonts w:cs="Times New Roman"/>
                <w:b/>
                <w:sz w:val="22"/>
              </w:rPr>
            </w:pPr>
            <w:r>
              <w:rPr>
                <w:rFonts w:cs="Times New Roman"/>
                <w:b/>
                <w:sz w:val="22"/>
              </w:rPr>
              <w:t>8</w:t>
            </w:r>
            <w:r w:rsidR="008E5239" w:rsidRPr="002759AA">
              <w:rPr>
                <w:rFonts w:cs="Times New Roman"/>
                <w:b/>
                <w:sz w:val="22"/>
              </w:rPr>
              <w:t>.</w:t>
            </w:r>
          </w:p>
        </w:tc>
        <w:tc>
          <w:tcPr>
            <w:tcW w:w="13891" w:type="dxa"/>
            <w:gridSpan w:val="3"/>
            <w:shd w:val="clear" w:color="auto" w:fill="FBD4B4" w:themeFill="accent6" w:themeFillTint="66"/>
            <w:vAlign w:val="center"/>
          </w:tcPr>
          <w:p w14:paraId="253A1588" w14:textId="4318597C" w:rsidR="008E5239" w:rsidRPr="002759AA" w:rsidRDefault="008E5239" w:rsidP="008E5239">
            <w:pPr>
              <w:jc w:val="both"/>
              <w:rPr>
                <w:rFonts w:cs="Times New Roman"/>
                <w:b/>
                <w:sz w:val="22"/>
              </w:rPr>
            </w:pPr>
            <w:r w:rsidRPr="002759AA">
              <w:rPr>
                <w:rFonts w:cs="Times New Roman"/>
                <w:b/>
                <w:sz w:val="22"/>
              </w:rPr>
              <w:t>VPS ĮGYVENDINIMO SĄSAJA SU ES BALTIJOS JŪROS REGIONO STRATEGIJA (ES BJRS): VEIKSMAI, ATLIKTI ATASKAITINIAIS METAI</w:t>
            </w:r>
            <w:r w:rsidR="00BC01A8" w:rsidRPr="002759AA">
              <w:rPr>
                <w:rFonts w:cs="Times New Roman"/>
                <w:b/>
                <w:sz w:val="22"/>
              </w:rPr>
              <w:t>S</w:t>
            </w:r>
            <w:r w:rsidRPr="002759AA">
              <w:rPr>
                <w:rFonts w:cs="Times New Roman"/>
                <w:b/>
                <w:sz w:val="22"/>
              </w:rPr>
              <w:t xml:space="preserve"> (KAI TAIKOMA)</w:t>
            </w:r>
          </w:p>
        </w:tc>
      </w:tr>
      <w:tr w:rsidR="008E5239" w:rsidRPr="002759AA" w14:paraId="7A43C2A5" w14:textId="77777777" w:rsidTr="00AD779C">
        <w:tc>
          <w:tcPr>
            <w:tcW w:w="846" w:type="dxa"/>
            <w:shd w:val="clear" w:color="auto" w:fill="FDE9D9" w:themeFill="accent6" w:themeFillTint="33"/>
            <w:vAlign w:val="center"/>
          </w:tcPr>
          <w:p w14:paraId="2AD85C24" w14:textId="77777777" w:rsidR="008E5239" w:rsidRPr="002759AA" w:rsidRDefault="008E5239" w:rsidP="00AD779C">
            <w:pPr>
              <w:jc w:val="center"/>
              <w:rPr>
                <w:rFonts w:cs="Times New Roman"/>
                <w:b/>
                <w:sz w:val="22"/>
              </w:rPr>
            </w:pPr>
            <w:r w:rsidRPr="002759AA">
              <w:rPr>
                <w:rFonts w:cs="Times New Roman"/>
                <w:b/>
                <w:sz w:val="22"/>
              </w:rPr>
              <w:t>Eil. Nr.</w:t>
            </w:r>
          </w:p>
        </w:tc>
        <w:tc>
          <w:tcPr>
            <w:tcW w:w="6946" w:type="dxa"/>
            <w:shd w:val="clear" w:color="auto" w:fill="FDE9D9" w:themeFill="accent6" w:themeFillTint="33"/>
            <w:vAlign w:val="center"/>
          </w:tcPr>
          <w:p w14:paraId="49538ED2" w14:textId="77777777" w:rsidR="008E5239" w:rsidRPr="002759AA" w:rsidRDefault="008E5239" w:rsidP="00AD779C">
            <w:pPr>
              <w:jc w:val="center"/>
              <w:rPr>
                <w:rFonts w:cs="Times New Roman"/>
                <w:b/>
                <w:sz w:val="22"/>
              </w:rPr>
            </w:pPr>
            <w:r w:rsidRPr="002759AA">
              <w:rPr>
                <w:rFonts w:cs="Times New Roman"/>
                <w:b/>
                <w:sz w:val="22"/>
              </w:rPr>
              <w:t>Ataskaitiniais metais įgyvendinti veiksmai</w:t>
            </w:r>
          </w:p>
        </w:tc>
        <w:tc>
          <w:tcPr>
            <w:tcW w:w="2693" w:type="dxa"/>
            <w:shd w:val="clear" w:color="auto" w:fill="FDE9D9" w:themeFill="accent6" w:themeFillTint="33"/>
            <w:vAlign w:val="center"/>
          </w:tcPr>
          <w:p w14:paraId="259ADB8B" w14:textId="77777777" w:rsidR="008E5239" w:rsidRPr="002759AA" w:rsidRDefault="008E5239" w:rsidP="00AD779C">
            <w:pPr>
              <w:jc w:val="center"/>
              <w:rPr>
                <w:rFonts w:cs="Times New Roman"/>
                <w:b/>
                <w:sz w:val="22"/>
              </w:rPr>
            </w:pPr>
            <w:r w:rsidRPr="002759AA">
              <w:rPr>
                <w:rFonts w:cs="Times New Roman"/>
                <w:b/>
                <w:sz w:val="22"/>
              </w:rPr>
              <w:t>Datos</w:t>
            </w:r>
          </w:p>
          <w:p w14:paraId="40E52163" w14:textId="77777777" w:rsidR="008E5239" w:rsidRPr="002759AA" w:rsidRDefault="008E5239" w:rsidP="00AD779C">
            <w:pPr>
              <w:jc w:val="center"/>
              <w:rPr>
                <w:rFonts w:cs="Times New Roman"/>
                <w:b/>
                <w:sz w:val="22"/>
              </w:rPr>
            </w:pPr>
            <w:r w:rsidRPr="002759AA">
              <w:rPr>
                <w:rFonts w:cs="Times New Roman"/>
                <w:i/>
                <w:sz w:val="22"/>
              </w:rPr>
              <w:t>Nuo kada iki kada buvo vykdoma</w:t>
            </w:r>
          </w:p>
        </w:tc>
        <w:tc>
          <w:tcPr>
            <w:tcW w:w="4252" w:type="dxa"/>
            <w:shd w:val="clear" w:color="auto" w:fill="FDE9D9" w:themeFill="accent6" w:themeFillTint="33"/>
            <w:vAlign w:val="center"/>
          </w:tcPr>
          <w:p w14:paraId="313EAE27" w14:textId="77777777" w:rsidR="008E5239" w:rsidRPr="002759AA" w:rsidRDefault="008E5239" w:rsidP="00AD779C">
            <w:pPr>
              <w:jc w:val="center"/>
              <w:rPr>
                <w:rFonts w:cs="Times New Roman"/>
                <w:b/>
                <w:sz w:val="22"/>
              </w:rPr>
            </w:pPr>
            <w:r w:rsidRPr="002759AA">
              <w:rPr>
                <w:rFonts w:cs="Times New Roman"/>
                <w:b/>
                <w:sz w:val="22"/>
              </w:rPr>
              <w:t>Sąsaja su VPS nuostatomis</w:t>
            </w:r>
          </w:p>
          <w:p w14:paraId="4CABEA2E" w14:textId="3FFA9F39" w:rsidR="008E5239" w:rsidRPr="002759AA" w:rsidRDefault="008E5239" w:rsidP="00D41592">
            <w:pPr>
              <w:jc w:val="center"/>
              <w:rPr>
                <w:rFonts w:cs="Times New Roman"/>
                <w:b/>
                <w:sz w:val="22"/>
              </w:rPr>
            </w:pPr>
            <w:r w:rsidRPr="002759AA">
              <w:rPr>
                <w:rFonts w:cs="Times New Roman"/>
                <w:i/>
                <w:sz w:val="22"/>
              </w:rPr>
              <w:t xml:space="preserve">Nurodykite, kaip ataskaitiniais metais įgyvendinti veiksmai </w:t>
            </w:r>
            <w:r w:rsidR="002920A8" w:rsidRPr="002759AA">
              <w:rPr>
                <w:rFonts w:cs="Times New Roman"/>
                <w:i/>
                <w:sz w:val="22"/>
              </w:rPr>
              <w:t xml:space="preserve">yra susiję </w:t>
            </w:r>
            <w:r w:rsidRPr="002759AA">
              <w:rPr>
                <w:rFonts w:cs="Times New Roman"/>
                <w:i/>
                <w:sz w:val="22"/>
              </w:rPr>
              <w:t>su VPS 7.3 dalyje pateikta informacija dėl sąsajos su ES BJRS tikslais</w:t>
            </w:r>
          </w:p>
        </w:tc>
      </w:tr>
      <w:tr w:rsidR="008E5239" w:rsidRPr="002759AA" w14:paraId="6E1AB553" w14:textId="77777777" w:rsidTr="00AD779C">
        <w:tc>
          <w:tcPr>
            <w:tcW w:w="846" w:type="dxa"/>
            <w:vAlign w:val="center"/>
          </w:tcPr>
          <w:p w14:paraId="148F2F47" w14:textId="77777777" w:rsidR="008E5239" w:rsidRPr="002759AA" w:rsidRDefault="008E5239" w:rsidP="00AD779C">
            <w:pPr>
              <w:jc w:val="center"/>
              <w:rPr>
                <w:rFonts w:cs="Times New Roman"/>
                <w:b/>
                <w:sz w:val="22"/>
              </w:rPr>
            </w:pPr>
            <w:r w:rsidRPr="002759AA">
              <w:rPr>
                <w:rFonts w:cs="Times New Roman"/>
                <w:b/>
                <w:sz w:val="22"/>
              </w:rPr>
              <w:t>I</w:t>
            </w:r>
          </w:p>
        </w:tc>
        <w:tc>
          <w:tcPr>
            <w:tcW w:w="6946" w:type="dxa"/>
            <w:vAlign w:val="center"/>
          </w:tcPr>
          <w:p w14:paraId="541569AB" w14:textId="77777777" w:rsidR="008E5239" w:rsidRPr="002759AA" w:rsidRDefault="008E5239" w:rsidP="00AD779C">
            <w:pPr>
              <w:jc w:val="center"/>
              <w:rPr>
                <w:rFonts w:cs="Times New Roman"/>
                <w:b/>
                <w:sz w:val="22"/>
              </w:rPr>
            </w:pPr>
            <w:r w:rsidRPr="002759AA">
              <w:rPr>
                <w:rFonts w:cs="Times New Roman"/>
                <w:b/>
                <w:sz w:val="22"/>
              </w:rPr>
              <w:t>II</w:t>
            </w:r>
          </w:p>
        </w:tc>
        <w:tc>
          <w:tcPr>
            <w:tcW w:w="2693" w:type="dxa"/>
            <w:vAlign w:val="center"/>
          </w:tcPr>
          <w:p w14:paraId="5483ABC6" w14:textId="77777777" w:rsidR="008E5239" w:rsidRPr="002759AA" w:rsidRDefault="008E5239" w:rsidP="00AD779C">
            <w:pPr>
              <w:jc w:val="center"/>
              <w:rPr>
                <w:rFonts w:cs="Times New Roman"/>
                <w:b/>
                <w:sz w:val="22"/>
              </w:rPr>
            </w:pPr>
            <w:r w:rsidRPr="002759AA">
              <w:rPr>
                <w:rFonts w:cs="Times New Roman"/>
                <w:b/>
                <w:sz w:val="22"/>
              </w:rPr>
              <w:t>III</w:t>
            </w:r>
          </w:p>
        </w:tc>
        <w:tc>
          <w:tcPr>
            <w:tcW w:w="4252" w:type="dxa"/>
            <w:vAlign w:val="center"/>
          </w:tcPr>
          <w:p w14:paraId="5A619EEC" w14:textId="77777777" w:rsidR="008E5239" w:rsidRPr="002759AA" w:rsidRDefault="008E5239" w:rsidP="00AD779C">
            <w:pPr>
              <w:jc w:val="center"/>
              <w:rPr>
                <w:rFonts w:cs="Times New Roman"/>
                <w:b/>
                <w:sz w:val="22"/>
              </w:rPr>
            </w:pPr>
            <w:r w:rsidRPr="002759AA">
              <w:rPr>
                <w:rFonts w:cs="Times New Roman"/>
                <w:b/>
                <w:sz w:val="22"/>
              </w:rPr>
              <w:t>IV</w:t>
            </w:r>
          </w:p>
        </w:tc>
      </w:tr>
      <w:tr w:rsidR="008E5239" w:rsidRPr="002759AA" w14:paraId="6E94B361" w14:textId="77777777" w:rsidTr="00AD779C">
        <w:tc>
          <w:tcPr>
            <w:tcW w:w="846" w:type="dxa"/>
            <w:vAlign w:val="center"/>
          </w:tcPr>
          <w:p w14:paraId="11AB1915" w14:textId="38F26AC7" w:rsidR="008E5239" w:rsidRPr="002759AA" w:rsidRDefault="009D3C14" w:rsidP="008E5239">
            <w:pPr>
              <w:jc w:val="center"/>
              <w:rPr>
                <w:rFonts w:cs="Times New Roman"/>
                <w:sz w:val="22"/>
              </w:rPr>
            </w:pPr>
            <w:r>
              <w:rPr>
                <w:rFonts w:cs="Times New Roman"/>
                <w:sz w:val="22"/>
              </w:rPr>
              <w:t>8</w:t>
            </w:r>
            <w:r w:rsidR="008E5239" w:rsidRPr="002759AA">
              <w:rPr>
                <w:rFonts w:cs="Times New Roman"/>
                <w:sz w:val="22"/>
              </w:rPr>
              <w:t>.1.</w:t>
            </w:r>
          </w:p>
        </w:tc>
        <w:tc>
          <w:tcPr>
            <w:tcW w:w="6946" w:type="dxa"/>
            <w:vAlign w:val="center"/>
          </w:tcPr>
          <w:p w14:paraId="622BBD89" w14:textId="04FAD27C" w:rsidR="00350925" w:rsidRDefault="00350925" w:rsidP="00350925">
            <w:pPr>
              <w:jc w:val="both"/>
              <w:rPr>
                <w:szCs w:val="24"/>
              </w:rPr>
            </w:pPr>
            <w:r>
              <w:rPr>
                <w:szCs w:val="24"/>
              </w:rPr>
              <w:t xml:space="preserve">2020 metais įgyvendinti </w:t>
            </w:r>
            <w:r w:rsidR="001760CA" w:rsidRPr="006A6174">
              <w:rPr>
                <w:szCs w:val="24"/>
              </w:rPr>
              <w:t>3</w:t>
            </w:r>
            <w:r w:rsidRPr="006A6174">
              <w:rPr>
                <w:szCs w:val="24"/>
              </w:rPr>
              <w:t xml:space="preserve"> vietos projektai</w:t>
            </w:r>
            <w:r>
              <w:rPr>
                <w:szCs w:val="24"/>
              </w:rPr>
              <w:t xml:space="preserve"> pagal </w:t>
            </w:r>
            <w:r w:rsidRPr="000549C4">
              <w:rPr>
                <w:szCs w:val="24"/>
              </w:rPr>
              <w:t>I prioriteto „Ekonominės veiklos skatinimas kaimo vietovėse“</w:t>
            </w:r>
            <w:r>
              <w:rPr>
                <w:szCs w:val="24"/>
              </w:rPr>
              <w:t xml:space="preserve"> priemones </w:t>
            </w:r>
            <w:r w:rsidRPr="000549C4">
              <w:rPr>
                <w:szCs w:val="24"/>
              </w:rPr>
              <w:t xml:space="preserve">„Parama privačiam verslui kaimo vietovėse </w:t>
            </w:r>
            <w:r>
              <w:rPr>
                <w:szCs w:val="24"/>
              </w:rPr>
              <w:t>pradėti</w:t>
            </w:r>
            <w:r w:rsidRPr="000549C4">
              <w:rPr>
                <w:szCs w:val="24"/>
              </w:rPr>
              <w:t>“</w:t>
            </w:r>
            <w:r>
              <w:rPr>
                <w:szCs w:val="24"/>
              </w:rPr>
              <w:t xml:space="preserve"> ir </w:t>
            </w:r>
            <w:r w:rsidRPr="000549C4">
              <w:rPr>
                <w:szCs w:val="24"/>
              </w:rPr>
              <w:t>„Parama privačiam verslui kaimo vietovėse plėtoti“</w:t>
            </w:r>
            <w:r>
              <w:rPr>
                <w:szCs w:val="24"/>
              </w:rPr>
              <w:t xml:space="preserve">. </w:t>
            </w:r>
            <w:r w:rsidR="001760CA">
              <w:rPr>
                <w:szCs w:val="24"/>
              </w:rPr>
              <w:t>Jurgitos Adomaitienės, Artūro Andrijauskio ir</w:t>
            </w:r>
            <w:r>
              <w:rPr>
                <w:szCs w:val="24"/>
              </w:rPr>
              <w:t xml:space="preserve"> UAB „Garso projektai“ užbaigtų įgyvendinti vietos projektų dėka Akmenės rajono VVG teritorijoje sukurt</w:t>
            </w:r>
            <w:r w:rsidR="00AD3BF1">
              <w:rPr>
                <w:szCs w:val="24"/>
              </w:rPr>
              <w:t>os</w:t>
            </w:r>
            <w:r>
              <w:rPr>
                <w:szCs w:val="24"/>
              </w:rPr>
              <w:t xml:space="preserve"> </w:t>
            </w:r>
            <w:r w:rsidR="00AD3BF1">
              <w:rPr>
                <w:szCs w:val="24"/>
              </w:rPr>
              <w:t>6</w:t>
            </w:r>
            <w:r w:rsidRPr="00D96D44">
              <w:rPr>
                <w:szCs w:val="24"/>
              </w:rPr>
              <w:t xml:space="preserve"> </w:t>
            </w:r>
            <w:r>
              <w:rPr>
                <w:szCs w:val="24"/>
              </w:rPr>
              <w:t>darbo vietos (</w:t>
            </w:r>
            <w:r w:rsidR="00AD3BF1">
              <w:rPr>
                <w:szCs w:val="24"/>
              </w:rPr>
              <w:t xml:space="preserve">6 </w:t>
            </w:r>
            <w:r>
              <w:rPr>
                <w:szCs w:val="24"/>
              </w:rPr>
              <w:t>etatai).</w:t>
            </w:r>
          </w:p>
          <w:p w14:paraId="43131134" w14:textId="50535C82" w:rsidR="00350925" w:rsidRDefault="00350925" w:rsidP="00350925">
            <w:pPr>
              <w:jc w:val="both"/>
              <w:rPr>
                <w:szCs w:val="24"/>
              </w:rPr>
            </w:pPr>
            <w:r w:rsidRPr="000549C4">
              <w:rPr>
                <w:szCs w:val="24"/>
              </w:rPr>
              <w:t>20</w:t>
            </w:r>
            <w:r w:rsidR="000C5B6F">
              <w:rPr>
                <w:szCs w:val="24"/>
              </w:rPr>
              <w:t>20</w:t>
            </w:r>
            <w:r w:rsidRPr="000549C4">
              <w:rPr>
                <w:szCs w:val="24"/>
              </w:rPr>
              <w:t>-</w:t>
            </w:r>
            <w:r w:rsidR="000C5B6F">
              <w:rPr>
                <w:szCs w:val="24"/>
              </w:rPr>
              <w:t>11</w:t>
            </w:r>
            <w:r w:rsidRPr="000549C4">
              <w:rPr>
                <w:szCs w:val="24"/>
              </w:rPr>
              <w:t>-</w:t>
            </w:r>
            <w:r w:rsidR="000C5B6F">
              <w:rPr>
                <w:szCs w:val="24"/>
              </w:rPr>
              <w:t>10</w:t>
            </w:r>
            <w:r w:rsidRPr="000549C4">
              <w:rPr>
                <w:szCs w:val="24"/>
              </w:rPr>
              <w:t xml:space="preserve"> buvo skelbt</w:t>
            </w:r>
            <w:r w:rsidR="000C5B6F">
              <w:rPr>
                <w:szCs w:val="24"/>
              </w:rPr>
              <w:t>as</w:t>
            </w:r>
            <w:r w:rsidRPr="000549C4">
              <w:rPr>
                <w:szCs w:val="24"/>
              </w:rPr>
              <w:t xml:space="preserve"> kvietima</w:t>
            </w:r>
            <w:r w:rsidR="000C5B6F">
              <w:rPr>
                <w:szCs w:val="24"/>
              </w:rPr>
              <w:t>s</w:t>
            </w:r>
            <w:r w:rsidR="00175C51">
              <w:rPr>
                <w:szCs w:val="24"/>
              </w:rPr>
              <w:t xml:space="preserve"> Nr. 17</w:t>
            </w:r>
            <w:r w:rsidRPr="000549C4">
              <w:rPr>
                <w:szCs w:val="24"/>
              </w:rPr>
              <w:t xml:space="preserve"> pagal I prioriteto „Ekonominės veiklos skatinimas kaimo vietovėse“ priemon</w:t>
            </w:r>
            <w:r w:rsidR="000C5B6F">
              <w:rPr>
                <w:szCs w:val="24"/>
              </w:rPr>
              <w:t>ę</w:t>
            </w:r>
            <w:r w:rsidRPr="000549C4">
              <w:rPr>
                <w:szCs w:val="24"/>
              </w:rPr>
              <w:t xml:space="preserve"> „Parama privačiam verslui kaimo vietovėse p</w:t>
            </w:r>
            <w:r w:rsidR="000C5B6F">
              <w:rPr>
                <w:szCs w:val="24"/>
              </w:rPr>
              <w:t>ra</w:t>
            </w:r>
            <w:r w:rsidRPr="000549C4">
              <w:rPr>
                <w:szCs w:val="24"/>
              </w:rPr>
              <w:t xml:space="preserve">dėti“. </w:t>
            </w:r>
          </w:p>
          <w:p w14:paraId="5FFDA68C" w14:textId="18C27FFB" w:rsidR="006A6174" w:rsidRDefault="00175C51" w:rsidP="00350925">
            <w:pPr>
              <w:jc w:val="both"/>
              <w:rPr>
                <w:szCs w:val="24"/>
              </w:rPr>
            </w:pPr>
            <w:r>
              <w:rPr>
                <w:szCs w:val="24"/>
              </w:rPr>
              <w:t xml:space="preserve">2020-12-22 paskelbtas kvietimas Nr. 19 pagal I prioriteto </w:t>
            </w:r>
            <w:r w:rsidRPr="000549C4">
              <w:rPr>
                <w:szCs w:val="24"/>
              </w:rPr>
              <w:t>„Ekonominės veiklos skatinimas kaimo vietovėse“ priemon</w:t>
            </w:r>
            <w:r>
              <w:rPr>
                <w:szCs w:val="24"/>
              </w:rPr>
              <w:t>ę</w:t>
            </w:r>
            <w:r w:rsidRPr="000549C4">
              <w:rPr>
                <w:szCs w:val="24"/>
              </w:rPr>
              <w:t xml:space="preserve"> „</w:t>
            </w:r>
            <w:r>
              <w:rPr>
                <w:szCs w:val="24"/>
              </w:rPr>
              <w:t>Viešojo sektoriaus verslo kūrimas ir plėtra</w:t>
            </w:r>
            <w:r w:rsidRPr="000549C4">
              <w:rPr>
                <w:szCs w:val="24"/>
              </w:rPr>
              <w:t>“</w:t>
            </w:r>
            <w:r>
              <w:rPr>
                <w:szCs w:val="24"/>
              </w:rPr>
              <w:t>.</w:t>
            </w:r>
            <w:r w:rsidR="00D16C44">
              <w:rPr>
                <w:szCs w:val="24"/>
              </w:rPr>
              <w:t xml:space="preserve"> </w:t>
            </w:r>
            <w:r w:rsidR="00D16C44">
              <w:rPr>
                <w:i/>
                <w:iCs/>
                <w:szCs w:val="24"/>
              </w:rPr>
              <w:t>Internetinės nuorodos:</w:t>
            </w:r>
          </w:p>
          <w:p w14:paraId="4DD303B2" w14:textId="4E6343C2" w:rsidR="00222ACC" w:rsidRDefault="005915BF" w:rsidP="00350925">
            <w:pPr>
              <w:jc w:val="both"/>
              <w:rPr>
                <w:rFonts w:cs="Times New Roman"/>
              </w:rPr>
            </w:pPr>
            <w:hyperlink r:id="rId66" w:history="1">
              <w:r w:rsidR="00222ACC" w:rsidRPr="003E783E">
                <w:rPr>
                  <w:rStyle w:val="Hyperlink"/>
                  <w:rFonts w:cs="Times New Roman"/>
                </w:rPr>
                <w:t>http://akmenesvvg.lt/jurgita-adomaitienes-verslo-projektas-j-adomaitienes-paslaugu-zemes-ukiui-verslo-ikurimas/</w:t>
              </w:r>
            </w:hyperlink>
          </w:p>
          <w:p w14:paraId="550808EB" w14:textId="7C400A1D" w:rsidR="00222ACC" w:rsidRDefault="005915BF" w:rsidP="00350925">
            <w:pPr>
              <w:jc w:val="both"/>
              <w:rPr>
                <w:rFonts w:cs="Times New Roman"/>
              </w:rPr>
            </w:pPr>
            <w:hyperlink r:id="rId67" w:history="1">
              <w:r w:rsidR="00222ACC" w:rsidRPr="003E783E">
                <w:rPr>
                  <w:rStyle w:val="Hyperlink"/>
                  <w:rFonts w:cs="Times New Roman"/>
                </w:rPr>
                <w:t>http://akmenesvvg.lt/arturo-andrijauskio-vietos-projektas-arturo-andrijauskio-zemes-kasimo-darbu-paslaugu-teikimas/</w:t>
              </w:r>
            </w:hyperlink>
          </w:p>
          <w:p w14:paraId="36A5E27E" w14:textId="70E1C4FD" w:rsidR="00350925" w:rsidRDefault="005915BF" w:rsidP="00350925">
            <w:pPr>
              <w:jc w:val="both"/>
              <w:rPr>
                <w:rFonts w:cs="Times New Roman"/>
              </w:rPr>
            </w:pPr>
            <w:hyperlink r:id="rId68" w:history="1">
              <w:r w:rsidR="00222ACC" w:rsidRPr="003E783E">
                <w:rPr>
                  <w:rStyle w:val="Hyperlink"/>
                  <w:rFonts w:cs="Times New Roman"/>
                </w:rPr>
                <w:t>http://akmenesvvg.lt/uab-garso-projektai-verslo-projektas-uab-garso-projektai-veiklos-pletra-kaime/</w:t>
              </w:r>
            </w:hyperlink>
            <w:r w:rsidR="00222ACC">
              <w:rPr>
                <w:rFonts w:cs="Times New Roman"/>
              </w:rPr>
              <w:t xml:space="preserve"> </w:t>
            </w:r>
          </w:p>
          <w:p w14:paraId="6BEDEBB4" w14:textId="77777777" w:rsidR="008E5239" w:rsidRPr="002759AA" w:rsidRDefault="008E5239" w:rsidP="00AD779C">
            <w:pPr>
              <w:jc w:val="both"/>
              <w:rPr>
                <w:rFonts w:cs="Times New Roman"/>
                <w:sz w:val="22"/>
              </w:rPr>
            </w:pPr>
          </w:p>
        </w:tc>
        <w:tc>
          <w:tcPr>
            <w:tcW w:w="2693" w:type="dxa"/>
            <w:vAlign w:val="center"/>
          </w:tcPr>
          <w:p w14:paraId="7A13B430" w14:textId="75F8FAB1" w:rsidR="00010070" w:rsidRPr="0066444C" w:rsidRDefault="00010070" w:rsidP="00FD5238">
            <w:pPr>
              <w:jc w:val="both"/>
              <w:rPr>
                <w:rFonts w:cs="Times New Roman"/>
                <w:sz w:val="20"/>
                <w:szCs w:val="20"/>
              </w:rPr>
            </w:pPr>
            <w:r w:rsidRPr="0066444C">
              <w:rPr>
                <w:rFonts w:cs="Times New Roman"/>
                <w:sz w:val="20"/>
                <w:szCs w:val="20"/>
              </w:rPr>
              <w:t>2020-03-13 J. Adomaitienės galutinis MP</w:t>
            </w:r>
          </w:p>
          <w:p w14:paraId="6BB656DA" w14:textId="0A213D38" w:rsidR="00010070" w:rsidRPr="0066444C" w:rsidRDefault="00010070" w:rsidP="00FD5238">
            <w:pPr>
              <w:jc w:val="both"/>
              <w:rPr>
                <w:rFonts w:cs="Times New Roman"/>
                <w:sz w:val="20"/>
                <w:szCs w:val="20"/>
              </w:rPr>
            </w:pPr>
            <w:r w:rsidRPr="0066444C">
              <w:rPr>
                <w:rFonts w:cs="Times New Roman"/>
                <w:sz w:val="20"/>
                <w:szCs w:val="20"/>
              </w:rPr>
              <w:t>2020-06-15 A. Andrijauskio galutinis MP</w:t>
            </w:r>
          </w:p>
          <w:p w14:paraId="60F49E7B" w14:textId="7C3991CF" w:rsidR="00010070" w:rsidRPr="0066444C" w:rsidRDefault="00010070" w:rsidP="00FD5238">
            <w:pPr>
              <w:jc w:val="both"/>
              <w:rPr>
                <w:rFonts w:cs="Times New Roman"/>
                <w:sz w:val="20"/>
                <w:szCs w:val="20"/>
              </w:rPr>
            </w:pPr>
            <w:r w:rsidRPr="0066444C">
              <w:rPr>
                <w:rFonts w:cs="Times New Roman"/>
                <w:sz w:val="20"/>
                <w:szCs w:val="20"/>
              </w:rPr>
              <w:t>2020-</w:t>
            </w:r>
            <w:r w:rsidR="00D23107" w:rsidRPr="0066444C">
              <w:rPr>
                <w:rFonts w:cs="Times New Roman"/>
                <w:sz w:val="20"/>
                <w:szCs w:val="20"/>
              </w:rPr>
              <w:t>11</w:t>
            </w:r>
            <w:r w:rsidRPr="0066444C">
              <w:rPr>
                <w:rFonts w:cs="Times New Roman"/>
                <w:sz w:val="20"/>
                <w:szCs w:val="20"/>
              </w:rPr>
              <w:t>-</w:t>
            </w:r>
            <w:r w:rsidR="00D23107" w:rsidRPr="0066444C">
              <w:rPr>
                <w:rFonts w:cs="Times New Roman"/>
                <w:sz w:val="20"/>
                <w:szCs w:val="20"/>
              </w:rPr>
              <w:t>10</w:t>
            </w:r>
            <w:r w:rsidRPr="0066444C">
              <w:rPr>
                <w:rFonts w:cs="Times New Roman"/>
                <w:sz w:val="20"/>
                <w:szCs w:val="20"/>
              </w:rPr>
              <w:t xml:space="preserve"> UAB „Garso projektai“ galutinis MP</w:t>
            </w:r>
          </w:p>
          <w:p w14:paraId="479B9A93" w14:textId="77777777" w:rsidR="00FD5238" w:rsidRPr="0066444C" w:rsidRDefault="00FD5238" w:rsidP="00010070">
            <w:pPr>
              <w:jc w:val="both"/>
              <w:rPr>
                <w:rFonts w:cs="Times New Roman"/>
                <w:sz w:val="20"/>
                <w:szCs w:val="20"/>
              </w:rPr>
            </w:pPr>
          </w:p>
          <w:p w14:paraId="2370B711" w14:textId="39C9AB19" w:rsidR="00010070" w:rsidRPr="0066444C" w:rsidRDefault="00010070" w:rsidP="00010070">
            <w:pPr>
              <w:jc w:val="both"/>
              <w:rPr>
                <w:rFonts w:cs="Times New Roman"/>
                <w:sz w:val="20"/>
                <w:szCs w:val="20"/>
              </w:rPr>
            </w:pPr>
            <w:r w:rsidRPr="0066444C">
              <w:rPr>
                <w:rFonts w:cs="Times New Roman"/>
                <w:sz w:val="20"/>
                <w:szCs w:val="20"/>
              </w:rPr>
              <w:t>Kvietim</w:t>
            </w:r>
            <w:r w:rsidR="00175C51" w:rsidRPr="0066444C">
              <w:rPr>
                <w:rFonts w:cs="Times New Roman"/>
                <w:sz w:val="20"/>
                <w:szCs w:val="20"/>
              </w:rPr>
              <w:t>ų</w:t>
            </w:r>
            <w:r w:rsidRPr="0066444C">
              <w:rPr>
                <w:rFonts w:cs="Times New Roman"/>
                <w:sz w:val="20"/>
                <w:szCs w:val="20"/>
              </w:rPr>
              <w:t xml:space="preserve"> laikotarpis:</w:t>
            </w:r>
          </w:p>
          <w:p w14:paraId="362BCD9C" w14:textId="07D9E55E" w:rsidR="00010070" w:rsidRPr="0066444C" w:rsidRDefault="00010070" w:rsidP="00010070">
            <w:pPr>
              <w:jc w:val="both"/>
              <w:rPr>
                <w:rFonts w:cs="Times New Roman"/>
                <w:sz w:val="20"/>
                <w:szCs w:val="20"/>
              </w:rPr>
            </w:pPr>
            <w:r w:rsidRPr="0066444C">
              <w:rPr>
                <w:rFonts w:cs="Times New Roman"/>
                <w:sz w:val="20"/>
                <w:szCs w:val="20"/>
              </w:rPr>
              <w:t>20</w:t>
            </w:r>
            <w:r w:rsidR="000C5B6F" w:rsidRPr="0066444C">
              <w:rPr>
                <w:rFonts w:cs="Times New Roman"/>
                <w:sz w:val="20"/>
                <w:szCs w:val="20"/>
              </w:rPr>
              <w:t>20</w:t>
            </w:r>
            <w:r w:rsidRPr="0066444C">
              <w:rPr>
                <w:rFonts w:cs="Times New Roman"/>
                <w:sz w:val="20"/>
                <w:szCs w:val="20"/>
              </w:rPr>
              <w:t>-</w:t>
            </w:r>
            <w:r w:rsidR="000C5B6F" w:rsidRPr="0066444C">
              <w:rPr>
                <w:rFonts w:cs="Times New Roman"/>
                <w:sz w:val="20"/>
                <w:szCs w:val="20"/>
              </w:rPr>
              <w:t>11</w:t>
            </w:r>
            <w:r w:rsidRPr="0066444C">
              <w:rPr>
                <w:rFonts w:cs="Times New Roman"/>
                <w:sz w:val="20"/>
                <w:szCs w:val="20"/>
              </w:rPr>
              <w:t>-</w:t>
            </w:r>
            <w:r w:rsidR="000C5B6F" w:rsidRPr="0066444C">
              <w:rPr>
                <w:rFonts w:cs="Times New Roman"/>
                <w:sz w:val="20"/>
                <w:szCs w:val="20"/>
              </w:rPr>
              <w:t>10</w:t>
            </w:r>
            <w:r w:rsidR="00175C51" w:rsidRPr="0066444C">
              <w:rPr>
                <w:rFonts w:cs="Times New Roman"/>
                <w:sz w:val="20"/>
                <w:szCs w:val="20"/>
              </w:rPr>
              <w:t xml:space="preserve"> </w:t>
            </w:r>
            <w:r w:rsidRPr="0066444C">
              <w:rPr>
                <w:rFonts w:cs="Times New Roman"/>
                <w:sz w:val="20"/>
                <w:szCs w:val="20"/>
              </w:rPr>
              <w:t>— 20</w:t>
            </w:r>
            <w:r w:rsidR="000C5B6F" w:rsidRPr="0066444C">
              <w:rPr>
                <w:rFonts w:cs="Times New Roman"/>
                <w:sz w:val="20"/>
                <w:szCs w:val="20"/>
              </w:rPr>
              <w:t>21</w:t>
            </w:r>
            <w:r w:rsidRPr="0066444C">
              <w:rPr>
                <w:rFonts w:cs="Times New Roman"/>
                <w:sz w:val="20"/>
                <w:szCs w:val="20"/>
              </w:rPr>
              <w:t>-</w:t>
            </w:r>
            <w:r w:rsidR="000C5B6F" w:rsidRPr="0066444C">
              <w:rPr>
                <w:rFonts w:cs="Times New Roman"/>
                <w:sz w:val="20"/>
                <w:szCs w:val="20"/>
              </w:rPr>
              <w:t>01</w:t>
            </w:r>
            <w:r w:rsidRPr="0066444C">
              <w:rPr>
                <w:rFonts w:cs="Times New Roman"/>
                <w:sz w:val="20"/>
                <w:szCs w:val="20"/>
              </w:rPr>
              <w:t>-</w:t>
            </w:r>
            <w:r w:rsidR="000C5B6F" w:rsidRPr="0066444C">
              <w:rPr>
                <w:rFonts w:cs="Times New Roman"/>
                <w:sz w:val="20"/>
                <w:szCs w:val="20"/>
              </w:rPr>
              <w:t>04</w:t>
            </w:r>
          </w:p>
          <w:p w14:paraId="3E71C980" w14:textId="15520D6E" w:rsidR="00175C51" w:rsidRPr="0066444C" w:rsidRDefault="00175C51" w:rsidP="00010070">
            <w:pPr>
              <w:jc w:val="both"/>
              <w:rPr>
                <w:rFonts w:cs="Times New Roman"/>
                <w:sz w:val="20"/>
                <w:szCs w:val="20"/>
              </w:rPr>
            </w:pPr>
            <w:r w:rsidRPr="0066444C">
              <w:rPr>
                <w:rFonts w:cs="Times New Roman"/>
                <w:sz w:val="20"/>
                <w:szCs w:val="20"/>
              </w:rPr>
              <w:t>2020-12-22 — 2021-02-19</w:t>
            </w:r>
          </w:p>
          <w:p w14:paraId="2178579F" w14:textId="1BDDC427" w:rsidR="008E5239" w:rsidRPr="002759AA" w:rsidRDefault="008E5239" w:rsidP="00010070">
            <w:pPr>
              <w:jc w:val="both"/>
              <w:rPr>
                <w:rFonts w:cs="Times New Roman"/>
                <w:sz w:val="22"/>
              </w:rPr>
            </w:pPr>
          </w:p>
        </w:tc>
        <w:tc>
          <w:tcPr>
            <w:tcW w:w="4252" w:type="dxa"/>
            <w:vAlign w:val="center"/>
          </w:tcPr>
          <w:p w14:paraId="20C632B9" w14:textId="65EE29A9" w:rsidR="008E5239" w:rsidRPr="002759AA" w:rsidRDefault="00010070" w:rsidP="00AD779C">
            <w:pPr>
              <w:jc w:val="both"/>
              <w:rPr>
                <w:rFonts w:cs="Times New Roman"/>
                <w:sz w:val="22"/>
              </w:rPr>
            </w:pPr>
            <w:r w:rsidRPr="000549C4">
              <w:rPr>
                <w:szCs w:val="24"/>
              </w:rPr>
              <w:t>VPS sąsaja su ES Baltijos jūros regiono strategija numatyta per VPS I prioritetą („Ekonominės veiklos skatinimas kaimo vietovėse“)</w:t>
            </w:r>
            <w:r>
              <w:rPr>
                <w:szCs w:val="24"/>
              </w:rPr>
              <w:t>.</w:t>
            </w:r>
          </w:p>
        </w:tc>
      </w:tr>
    </w:tbl>
    <w:p w14:paraId="1E1C1ADA" w14:textId="3273A6D9" w:rsidR="00236CA4" w:rsidRDefault="00236CA4" w:rsidP="00105A0B">
      <w:pPr>
        <w:spacing w:after="0"/>
        <w:jc w:val="both"/>
        <w:rPr>
          <w:rFonts w:ascii="Times New Roman" w:hAnsi="Times New Roman" w:cs="Times New Roman"/>
          <w:b/>
        </w:rPr>
      </w:pPr>
    </w:p>
    <w:p w14:paraId="19D4A721" w14:textId="77777777" w:rsidR="00A247DA" w:rsidRPr="002759AA" w:rsidRDefault="00A247DA" w:rsidP="00105A0B">
      <w:pPr>
        <w:spacing w:after="0"/>
        <w:jc w:val="both"/>
        <w:rPr>
          <w:rFonts w:ascii="Times New Roman" w:hAnsi="Times New Roman" w:cs="Times New Roman"/>
          <w:b/>
        </w:rPr>
      </w:pPr>
    </w:p>
    <w:tbl>
      <w:tblPr>
        <w:tblStyle w:val="TableGrid"/>
        <w:tblW w:w="14737" w:type="dxa"/>
        <w:tblLook w:val="04A0" w:firstRow="1" w:lastRow="0" w:firstColumn="1" w:lastColumn="0" w:noHBand="0" w:noVBand="1"/>
      </w:tblPr>
      <w:tblGrid>
        <w:gridCol w:w="1129"/>
        <w:gridCol w:w="2948"/>
        <w:gridCol w:w="10660"/>
      </w:tblGrid>
      <w:tr w:rsidR="000B46BC" w:rsidRPr="002759AA" w14:paraId="76AE8334" w14:textId="77777777" w:rsidTr="00CF6E39">
        <w:tc>
          <w:tcPr>
            <w:tcW w:w="1129" w:type="dxa"/>
            <w:shd w:val="clear" w:color="auto" w:fill="FABF8F" w:themeFill="accent6" w:themeFillTint="99"/>
            <w:vAlign w:val="center"/>
          </w:tcPr>
          <w:p w14:paraId="3093C607" w14:textId="3F9CEC57" w:rsidR="000B46BC" w:rsidRPr="002759AA" w:rsidRDefault="009D3C14" w:rsidP="002417C1">
            <w:pPr>
              <w:jc w:val="center"/>
              <w:rPr>
                <w:rFonts w:cs="Times New Roman"/>
                <w:b/>
                <w:sz w:val="22"/>
              </w:rPr>
            </w:pPr>
            <w:r>
              <w:rPr>
                <w:rFonts w:cs="Times New Roman"/>
                <w:b/>
                <w:sz w:val="22"/>
              </w:rPr>
              <w:t>9</w:t>
            </w:r>
            <w:r w:rsidR="000B46BC" w:rsidRPr="002759AA">
              <w:rPr>
                <w:rFonts w:cs="Times New Roman"/>
                <w:b/>
                <w:sz w:val="22"/>
              </w:rPr>
              <w:t>.</w:t>
            </w:r>
          </w:p>
        </w:tc>
        <w:tc>
          <w:tcPr>
            <w:tcW w:w="13608" w:type="dxa"/>
            <w:gridSpan w:val="2"/>
            <w:shd w:val="clear" w:color="auto" w:fill="FABF8F" w:themeFill="accent6" w:themeFillTint="99"/>
            <w:vAlign w:val="center"/>
          </w:tcPr>
          <w:p w14:paraId="3020D595" w14:textId="12220D78" w:rsidR="000B46BC" w:rsidRPr="002759AA" w:rsidRDefault="001433E5" w:rsidP="0021139E">
            <w:pPr>
              <w:jc w:val="both"/>
              <w:rPr>
                <w:rFonts w:cs="Times New Roman"/>
                <w:b/>
                <w:sz w:val="22"/>
              </w:rPr>
            </w:pPr>
            <w:r w:rsidRPr="002759AA">
              <w:rPr>
                <w:rFonts w:eastAsia="Times New Roman" w:cs="Times New Roman"/>
                <w:b/>
                <w:sz w:val="22"/>
              </w:rPr>
              <w:t>KAIMO VIETOVIŲ</w:t>
            </w:r>
            <w:r w:rsidR="0021139E" w:rsidRPr="002759AA">
              <w:rPr>
                <w:rFonts w:eastAsia="Times New Roman" w:cs="Times New Roman"/>
                <w:b/>
                <w:sz w:val="22"/>
              </w:rPr>
              <w:t xml:space="preserve"> VPS </w:t>
            </w:r>
            <w:r w:rsidR="00063C1D" w:rsidRPr="002759AA">
              <w:rPr>
                <w:rFonts w:eastAsia="Times New Roman" w:cs="Times New Roman"/>
                <w:b/>
                <w:sz w:val="22"/>
              </w:rPr>
              <w:t xml:space="preserve">METINĘ </w:t>
            </w:r>
            <w:r w:rsidR="0021139E" w:rsidRPr="002759AA">
              <w:rPr>
                <w:rFonts w:eastAsia="Times New Roman" w:cs="Times New Roman"/>
                <w:b/>
                <w:sz w:val="22"/>
              </w:rPr>
              <w:t>ĮGYVENDINIMO ATASKAITĄ</w:t>
            </w:r>
            <w:r w:rsidR="0021139E" w:rsidRPr="002759AA">
              <w:rPr>
                <w:rFonts w:cs="Times New Roman"/>
                <w:b/>
                <w:sz w:val="22"/>
              </w:rPr>
              <w:t xml:space="preserve"> </w:t>
            </w:r>
            <w:r w:rsidR="000B46BC" w:rsidRPr="002759AA">
              <w:rPr>
                <w:rFonts w:cs="Times New Roman"/>
                <w:b/>
                <w:sz w:val="22"/>
              </w:rPr>
              <w:t>TEIKIANČIO ASMENS DUOMENYS</w:t>
            </w:r>
          </w:p>
        </w:tc>
      </w:tr>
      <w:tr w:rsidR="00163B05" w:rsidRPr="002759AA" w14:paraId="38FF2420" w14:textId="77777777" w:rsidTr="00CF6E39">
        <w:tc>
          <w:tcPr>
            <w:tcW w:w="1129" w:type="dxa"/>
            <w:vAlign w:val="center"/>
          </w:tcPr>
          <w:p w14:paraId="1FEC4612" w14:textId="4B84422A" w:rsidR="00163B05" w:rsidRPr="002759AA" w:rsidRDefault="00163B05" w:rsidP="00163B05">
            <w:pPr>
              <w:jc w:val="center"/>
              <w:rPr>
                <w:rFonts w:cs="Times New Roman"/>
                <w:sz w:val="22"/>
              </w:rPr>
            </w:pPr>
            <w:r>
              <w:rPr>
                <w:rFonts w:cs="Times New Roman"/>
                <w:sz w:val="22"/>
              </w:rPr>
              <w:t>9</w:t>
            </w:r>
            <w:r w:rsidRPr="002759AA">
              <w:rPr>
                <w:rFonts w:cs="Times New Roman"/>
                <w:sz w:val="22"/>
              </w:rPr>
              <w:t>.1.</w:t>
            </w:r>
          </w:p>
        </w:tc>
        <w:tc>
          <w:tcPr>
            <w:tcW w:w="2948" w:type="dxa"/>
            <w:vAlign w:val="center"/>
          </w:tcPr>
          <w:p w14:paraId="4648F4D5" w14:textId="77777777" w:rsidR="00163B05" w:rsidRPr="002759AA" w:rsidRDefault="00163B05" w:rsidP="00163B05">
            <w:pPr>
              <w:jc w:val="both"/>
              <w:rPr>
                <w:rFonts w:cs="Times New Roman"/>
                <w:sz w:val="22"/>
              </w:rPr>
            </w:pPr>
            <w:r w:rsidRPr="002759AA">
              <w:rPr>
                <w:rFonts w:cs="Times New Roman"/>
                <w:sz w:val="22"/>
              </w:rPr>
              <w:t>Vardas, pavardė</w:t>
            </w:r>
          </w:p>
        </w:tc>
        <w:tc>
          <w:tcPr>
            <w:tcW w:w="10660" w:type="dxa"/>
            <w:vAlign w:val="center"/>
          </w:tcPr>
          <w:p w14:paraId="77E5767A" w14:textId="3BF0ECA1" w:rsidR="00163B05" w:rsidRPr="002759AA" w:rsidRDefault="00163B05" w:rsidP="00163B05">
            <w:pPr>
              <w:jc w:val="both"/>
              <w:rPr>
                <w:rFonts w:cs="Times New Roman"/>
                <w:b/>
                <w:sz w:val="22"/>
              </w:rPr>
            </w:pPr>
            <w:r>
              <w:rPr>
                <w:b/>
                <w:szCs w:val="24"/>
              </w:rPr>
              <w:t>Aida Rubel</w:t>
            </w:r>
          </w:p>
        </w:tc>
      </w:tr>
      <w:tr w:rsidR="00163B05" w:rsidRPr="002759AA" w14:paraId="2414107E" w14:textId="77777777" w:rsidTr="00CF6E39">
        <w:tc>
          <w:tcPr>
            <w:tcW w:w="1129" w:type="dxa"/>
            <w:vAlign w:val="center"/>
          </w:tcPr>
          <w:p w14:paraId="2F19B891" w14:textId="089711C8" w:rsidR="00163B05" w:rsidRPr="002759AA" w:rsidRDefault="00163B05" w:rsidP="00163B05">
            <w:pPr>
              <w:jc w:val="center"/>
              <w:rPr>
                <w:rFonts w:cs="Times New Roman"/>
                <w:sz w:val="22"/>
              </w:rPr>
            </w:pPr>
            <w:r>
              <w:rPr>
                <w:rFonts w:cs="Times New Roman"/>
                <w:sz w:val="22"/>
              </w:rPr>
              <w:t>9</w:t>
            </w:r>
            <w:r w:rsidRPr="002759AA">
              <w:rPr>
                <w:rFonts w:cs="Times New Roman"/>
                <w:sz w:val="22"/>
              </w:rPr>
              <w:t>.2.</w:t>
            </w:r>
          </w:p>
        </w:tc>
        <w:tc>
          <w:tcPr>
            <w:tcW w:w="2948" w:type="dxa"/>
            <w:vAlign w:val="center"/>
          </w:tcPr>
          <w:p w14:paraId="08CA5D75" w14:textId="77777777" w:rsidR="00163B05" w:rsidRPr="002759AA" w:rsidRDefault="00163B05" w:rsidP="00163B05">
            <w:pPr>
              <w:jc w:val="both"/>
              <w:rPr>
                <w:rFonts w:cs="Times New Roman"/>
                <w:sz w:val="22"/>
              </w:rPr>
            </w:pPr>
            <w:r w:rsidRPr="002759AA">
              <w:rPr>
                <w:rFonts w:cs="Times New Roman"/>
                <w:sz w:val="22"/>
              </w:rPr>
              <w:t>Pareigos</w:t>
            </w:r>
          </w:p>
        </w:tc>
        <w:tc>
          <w:tcPr>
            <w:tcW w:w="10660" w:type="dxa"/>
            <w:vAlign w:val="center"/>
          </w:tcPr>
          <w:p w14:paraId="56700F9E" w14:textId="24B2B68E" w:rsidR="00163B05" w:rsidRPr="002759AA" w:rsidRDefault="00163B05" w:rsidP="00163B05">
            <w:pPr>
              <w:jc w:val="both"/>
              <w:rPr>
                <w:rFonts w:cs="Times New Roman"/>
                <w:b/>
                <w:sz w:val="22"/>
              </w:rPr>
            </w:pPr>
            <w:r>
              <w:rPr>
                <w:b/>
                <w:szCs w:val="24"/>
              </w:rPr>
              <w:t>Projekto vadovė</w:t>
            </w:r>
          </w:p>
        </w:tc>
      </w:tr>
      <w:tr w:rsidR="00163B05" w:rsidRPr="002759AA" w14:paraId="6D0C0216" w14:textId="77777777" w:rsidTr="00CF6E39">
        <w:tc>
          <w:tcPr>
            <w:tcW w:w="1129" w:type="dxa"/>
            <w:vAlign w:val="center"/>
          </w:tcPr>
          <w:p w14:paraId="30C9816C" w14:textId="6C0539D2" w:rsidR="00163B05" w:rsidRPr="002759AA" w:rsidRDefault="00163B05" w:rsidP="00163B05">
            <w:pPr>
              <w:jc w:val="center"/>
              <w:rPr>
                <w:rFonts w:cs="Times New Roman"/>
                <w:sz w:val="22"/>
              </w:rPr>
            </w:pPr>
            <w:r>
              <w:rPr>
                <w:rFonts w:cs="Times New Roman"/>
                <w:sz w:val="22"/>
              </w:rPr>
              <w:t>9</w:t>
            </w:r>
            <w:r w:rsidRPr="002759AA">
              <w:rPr>
                <w:rFonts w:cs="Times New Roman"/>
                <w:sz w:val="22"/>
              </w:rPr>
              <w:t>.3.</w:t>
            </w:r>
          </w:p>
        </w:tc>
        <w:tc>
          <w:tcPr>
            <w:tcW w:w="2948" w:type="dxa"/>
            <w:vAlign w:val="center"/>
          </w:tcPr>
          <w:p w14:paraId="3D76E94C" w14:textId="77777777" w:rsidR="00163B05" w:rsidRPr="002759AA" w:rsidRDefault="00163B05" w:rsidP="00163B05">
            <w:pPr>
              <w:jc w:val="both"/>
              <w:rPr>
                <w:rFonts w:cs="Times New Roman"/>
                <w:sz w:val="22"/>
              </w:rPr>
            </w:pPr>
            <w:r w:rsidRPr="002759AA">
              <w:rPr>
                <w:rFonts w:cs="Times New Roman"/>
                <w:sz w:val="22"/>
              </w:rPr>
              <w:t>Atstovavimo pagrindas</w:t>
            </w:r>
          </w:p>
        </w:tc>
        <w:tc>
          <w:tcPr>
            <w:tcW w:w="10660" w:type="dxa"/>
            <w:vAlign w:val="center"/>
          </w:tcPr>
          <w:p w14:paraId="15E0D304" w14:textId="771225CC" w:rsidR="00163B05" w:rsidRPr="002759AA" w:rsidRDefault="00163B05" w:rsidP="00163B05">
            <w:pPr>
              <w:jc w:val="both"/>
              <w:rPr>
                <w:rFonts w:cs="Times New Roman"/>
                <w:b/>
                <w:sz w:val="22"/>
              </w:rPr>
            </w:pPr>
            <w:r>
              <w:rPr>
                <w:b/>
                <w:szCs w:val="24"/>
              </w:rPr>
              <w:t>Įsakymas Nr. 17-3</w:t>
            </w:r>
          </w:p>
        </w:tc>
      </w:tr>
      <w:tr w:rsidR="00163B05" w:rsidRPr="002759AA" w14:paraId="0E00AC1A" w14:textId="77777777" w:rsidTr="00CF6E39">
        <w:tc>
          <w:tcPr>
            <w:tcW w:w="1129" w:type="dxa"/>
            <w:vAlign w:val="center"/>
          </w:tcPr>
          <w:p w14:paraId="00B90AB2" w14:textId="04E7DA00" w:rsidR="00163B05" w:rsidRPr="002759AA" w:rsidRDefault="00163B05" w:rsidP="00163B05">
            <w:pPr>
              <w:jc w:val="center"/>
              <w:rPr>
                <w:rFonts w:cs="Times New Roman"/>
                <w:sz w:val="22"/>
              </w:rPr>
            </w:pPr>
            <w:r>
              <w:rPr>
                <w:rFonts w:cs="Times New Roman"/>
                <w:sz w:val="22"/>
              </w:rPr>
              <w:t>9</w:t>
            </w:r>
            <w:r w:rsidRPr="002759AA">
              <w:rPr>
                <w:rFonts w:cs="Times New Roman"/>
                <w:sz w:val="22"/>
              </w:rPr>
              <w:t>.4.</w:t>
            </w:r>
          </w:p>
        </w:tc>
        <w:tc>
          <w:tcPr>
            <w:tcW w:w="2948" w:type="dxa"/>
            <w:vAlign w:val="center"/>
          </w:tcPr>
          <w:p w14:paraId="55DBF626" w14:textId="77777777" w:rsidR="00163B05" w:rsidRPr="002759AA" w:rsidRDefault="00163B05" w:rsidP="00163B05">
            <w:pPr>
              <w:jc w:val="both"/>
              <w:rPr>
                <w:rFonts w:cs="Times New Roman"/>
                <w:sz w:val="22"/>
              </w:rPr>
            </w:pPr>
            <w:r w:rsidRPr="002759AA">
              <w:rPr>
                <w:rFonts w:cs="Times New Roman"/>
                <w:sz w:val="22"/>
              </w:rPr>
              <w:t>Data</w:t>
            </w:r>
          </w:p>
        </w:tc>
        <w:tc>
          <w:tcPr>
            <w:tcW w:w="10660" w:type="dxa"/>
            <w:vAlign w:val="center"/>
          </w:tcPr>
          <w:p w14:paraId="727F0571" w14:textId="0E40F681" w:rsidR="00163B05" w:rsidRPr="002759AA" w:rsidRDefault="00163B05" w:rsidP="00163B05">
            <w:pPr>
              <w:jc w:val="both"/>
              <w:rPr>
                <w:rFonts w:cs="Times New Roman"/>
                <w:b/>
                <w:sz w:val="22"/>
              </w:rPr>
            </w:pPr>
            <w:r>
              <w:rPr>
                <w:b/>
                <w:szCs w:val="24"/>
              </w:rPr>
              <w:t>2017-01-19</w:t>
            </w:r>
          </w:p>
        </w:tc>
      </w:tr>
      <w:tr w:rsidR="00163B05" w:rsidRPr="002759AA" w14:paraId="2C81BCE9" w14:textId="77777777" w:rsidTr="00CF6E39">
        <w:tc>
          <w:tcPr>
            <w:tcW w:w="1129" w:type="dxa"/>
            <w:vAlign w:val="center"/>
          </w:tcPr>
          <w:p w14:paraId="4AD71239" w14:textId="76D2D2A1" w:rsidR="00163B05" w:rsidRPr="002759AA" w:rsidRDefault="00163B05" w:rsidP="00163B05">
            <w:pPr>
              <w:jc w:val="center"/>
              <w:rPr>
                <w:rFonts w:cs="Times New Roman"/>
                <w:sz w:val="22"/>
              </w:rPr>
            </w:pPr>
            <w:r>
              <w:rPr>
                <w:rFonts w:cs="Times New Roman"/>
                <w:sz w:val="22"/>
              </w:rPr>
              <w:t>9</w:t>
            </w:r>
            <w:r w:rsidRPr="002759AA">
              <w:rPr>
                <w:rFonts w:cs="Times New Roman"/>
                <w:sz w:val="22"/>
              </w:rPr>
              <w:t>.5.</w:t>
            </w:r>
          </w:p>
        </w:tc>
        <w:tc>
          <w:tcPr>
            <w:tcW w:w="2948" w:type="dxa"/>
            <w:vAlign w:val="center"/>
          </w:tcPr>
          <w:p w14:paraId="37E2F810" w14:textId="77777777" w:rsidR="00163B05" w:rsidRPr="002759AA" w:rsidRDefault="00163B05" w:rsidP="00163B05">
            <w:pPr>
              <w:jc w:val="both"/>
              <w:rPr>
                <w:rFonts w:cs="Times New Roman"/>
                <w:sz w:val="22"/>
              </w:rPr>
            </w:pPr>
            <w:r w:rsidRPr="002759AA">
              <w:rPr>
                <w:rFonts w:cs="Times New Roman"/>
                <w:sz w:val="22"/>
              </w:rPr>
              <w:t>Parašas ir antspaudas</w:t>
            </w:r>
          </w:p>
        </w:tc>
        <w:tc>
          <w:tcPr>
            <w:tcW w:w="10660" w:type="dxa"/>
            <w:vAlign w:val="center"/>
          </w:tcPr>
          <w:p w14:paraId="1953521C" w14:textId="77777777" w:rsidR="00163B05" w:rsidRPr="002759AA" w:rsidRDefault="00163B05" w:rsidP="00163B05">
            <w:pPr>
              <w:jc w:val="both"/>
              <w:rPr>
                <w:rFonts w:cs="Times New Roman"/>
                <w:b/>
                <w:sz w:val="22"/>
              </w:rPr>
            </w:pPr>
          </w:p>
        </w:tc>
      </w:tr>
    </w:tbl>
    <w:p w14:paraId="5B84CDBB" w14:textId="4540EBA7" w:rsidR="006A06EE" w:rsidRPr="002759AA" w:rsidRDefault="00C63606" w:rsidP="005915BF">
      <w:pPr>
        <w:jc w:val="center"/>
        <w:rPr>
          <w:rFonts w:ascii="Times New Roman" w:hAnsi="Times New Roman" w:cs="Times New Roman"/>
          <w:b/>
        </w:rPr>
      </w:pPr>
      <w:r w:rsidRPr="002759AA">
        <w:rPr>
          <w:rFonts w:ascii="Times New Roman" w:hAnsi="Times New Roman" w:cs="Times New Roman"/>
        </w:rPr>
        <w:t>________________________</w:t>
      </w:r>
    </w:p>
    <w:sectPr w:rsidR="006A06EE" w:rsidRPr="002759AA" w:rsidSect="002759AA">
      <w:pgSz w:w="16838" w:h="11906" w:orient="landscape"/>
      <w:pgMar w:top="1560"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CE6B8" w14:textId="77777777" w:rsidR="005D485B" w:rsidRDefault="005D485B" w:rsidP="00AB3A97">
      <w:pPr>
        <w:spacing w:after="0" w:line="240" w:lineRule="auto"/>
      </w:pPr>
      <w:r>
        <w:separator/>
      </w:r>
    </w:p>
  </w:endnote>
  <w:endnote w:type="continuationSeparator" w:id="0">
    <w:p w14:paraId="2E48D31C" w14:textId="77777777" w:rsidR="005D485B" w:rsidRDefault="005D485B" w:rsidP="00A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3692" w14:textId="77777777" w:rsidR="005915BF" w:rsidRPr="00824514" w:rsidRDefault="005915BF" w:rsidP="004F0C58">
    <w:pPr>
      <w:pStyle w:val="Footer"/>
      <w:jc w:val="right"/>
    </w:pPr>
    <w:r w:rsidRPr="00824514">
      <w:t>______________________</w:t>
    </w:r>
  </w:p>
  <w:p w14:paraId="3345573C" w14:textId="77777777" w:rsidR="005915BF" w:rsidRPr="00130DB8" w:rsidRDefault="005915BF"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06305B43" w14:textId="77777777" w:rsidR="005915BF" w:rsidRPr="00130DB8" w:rsidRDefault="005915BF"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0829D13D" w14:textId="77777777" w:rsidR="005915BF" w:rsidRDefault="00591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79FA" w14:textId="77777777" w:rsidR="005915BF" w:rsidRPr="008326C7" w:rsidRDefault="005915BF" w:rsidP="004F0C58">
    <w:pPr>
      <w:pStyle w:val="Footer"/>
      <w:jc w:val="right"/>
      <w:rPr>
        <w:color w:val="FFFFFF" w:themeColor="background1"/>
      </w:rPr>
    </w:pPr>
    <w:r w:rsidRPr="008326C7">
      <w:rPr>
        <w:color w:val="FFFFFF" w:themeColor="background1"/>
      </w:rPr>
      <w:t>______________________</w:t>
    </w:r>
  </w:p>
  <w:p w14:paraId="40AF21C5" w14:textId="77777777" w:rsidR="005915BF" w:rsidRPr="008326C7" w:rsidRDefault="005915B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19AF5404" w14:textId="77777777" w:rsidR="005915BF" w:rsidRPr="008326C7" w:rsidRDefault="005915B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0FF27" w14:textId="77777777" w:rsidR="005D485B" w:rsidRDefault="005D485B" w:rsidP="00AB3A97">
      <w:pPr>
        <w:spacing w:after="0" w:line="240" w:lineRule="auto"/>
      </w:pPr>
      <w:r>
        <w:separator/>
      </w:r>
    </w:p>
  </w:footnote>
  <w:footnote w:type="continuationSeparator" w:id="0">
    <w:p w14:paraId="29A5EFB6" w14:textId="77777777" w:rsidR="005D485B" w:rsidRDefault="005D485B" w:rsidP="00AB3A97">
      <w:pPr>
        <w:spacing w:after="0" w:line="240" w:lineRule="auto"/>
      </w:pPr>
      <w:r>
        <w:continuationSeparator/>
      </w:r>
    </w:p>
  </w:footnote>
  <w:footnote w:id="1">
    <w:p w14:paraId="6F2032FE" w14:textId="5FB67FFF" w:rsidR="005915BF" w:rsidRPr="002631B5" w:rsidRDefault="005915BF" w:rsidP="002631B5">
      <w:pPr>
        <w:pStyle w:val="FootnoteText"/>
        <w:jc w:val="both"/>
        <w:rPr>
          <w:rFonts w:ascii="Times New Roman" w:hAnsi="Times New Roman" w:cs="Times New Roman"/>
        </w:rPr>
      </w:pPr>
      <w:r w:rsidRPr="002631B5">
        <w:rPr>
          <w:rStyle w:val="FootnoteReference"/>
          <w:rFonts w:ascii="Times New Roman" w:hAnsi="Times New Roman" w:cs="Times New Roman"/>
        </w:rPr>
        <w:footnoteRef/>
      </w:r>
      <w:r w:rsidRPr="002631B5">
        <w:rPr>
          <w:rFonts w:ascii="Times New Roman" w:hAnsi="Times New Roman" w:cs="Times New Roman"/>
        </w:rPr>
        <w:t xml:space="preserve"> Pildydami </w:t>
      </w:r>
      <w:r>
        <w:rPr>
          <w:rFonts w:ascii="Times New Roman" w:eastAsia="Times New Roman" w:hAnsi="Times New Roman" w:cs="Times New Roman"/>
        </w:rPr>
        <w:t>Kaimo vietovių</w:t>
      </w:r>
      <w:r>
        <w:rPr>
          <w:rFonts w:ascii="Times New Roman" w:eastAsia="Times New Roman" w:hAnsi="Times New Roman" w:cs="Times New Roman"/>
          <w:b/>
          <w:sz w:val="24"/>
          <w:szCs w:val="24"/>
        </w:rPr>
        <w:t xml:space="preserve">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w:t>
      </w:r>
      <w:r w:rsidRPr="00EE5F30">
        <w:rPr>
          <w:rFonts w:ascii="Times New Roman" w:hAnsi="Times New Roman" w:cs="Times New Roman"/>
        </w:rPr>
        <w:t xml:space="preserve"> </w:t>
      </w:r>
      <w:r>
        <w:rPr>
          <w:rFonts w:ascii="Times New Roman" w:hAnsi="Times New Roman" w:cs="Times New Roman"/>
        </w:rPr>
        <w:t>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795207"/>
      <w:docPartObj>
        <w:docPartGallery w:val="Page Numbers (Top of Page)"/>
        <w:docPartUnique/>
      </w:docPartObj>
    </w:sdtPr>
    <w:sdtEndPr>
      <w:rPr>
        <w:rFonts w:ascii="Times New Roman" w:hAnsi="Times New Roman" w:cs="Times New Roman"/>
        <w:sz w:val="24"/>
        <w:szCs w:val="24"/>
      </w:rPr>
    </w:sdtEndPr>
    <w:sdtContent>
      <w:p w14:paraId="14952B67" w14:textId="77777777" w:rsidR="005915BF" w:rsidRPr="00FF1243" w:rsidRDefault="005915BF">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Pr>
            <w:rFonts w:ascii="Times New Roman" w:hAnsi="Times New Roman" w:cs="Times New Roman"/>
            <w:noProof/>
            <w:sz w:val="24"/>
            <w:szCs w:val="24"/>
          </w:rPr>
          <w:t>23</w:t>
        </w:r>
        <w:r w:rsidRPr="00FF1243">
          <w:rPr>
            <w:rFonts w:ascii="Times New Roman" w:hAnsi="Times New Roman" w:cs="Times New Roman"/>
            <w:sz w:val="24"/>
            <w:szCs w:val="24"/>
          </w:rPr>
          <w:fldChar w:fldCharType="end"/>
        </w:r>
      </w:p>
    </w:sdtContent>
  </w:sdt>
  <w:p w14:paraId="39AECB8F" w14:textId="77777777" w:rsidR="005915BF" w:rsidRPr="00AB3A97" w:rsidRDefault="005915BF" w:rsidP="00AB3A9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138453"/>
      <w:docPartObj>
        <w:docPartGallery w:val="Page Numbers (Top of Page)"/>
        <w:docPartUnique/>
      </w:docPartObj>
    </w:sdtPr>
    <w:sdtEndPr>
      <w:rPr>
        <w:rFonts w:ascii="Times New Roman" w:hAnsi="Times New Roman" w:cs="Times New Roman"/>
        <w:sz w:val="24"/>
        <w:szCs w:val="24"/>
      </w:rPr>
    </w:sdtEndPr>
    <w:sdtContent>
      <w:p w14:paraId="6A061185" w14:textId="77777777" w:rsidR="005915BF" w:rsidRPr="00FF1243" w:rsidRDefault="005915BF">
        <w:pPr>
          <w:pStyle w:val="Header"/>
          <w:jc w:val="center"/>
          <w:rPr>
            <w:rFonts w:ascii="Times New Roman" w:hAnsi="Times New Roman" w:cs="Times New Roman"/>
            <w:sz w:val="24"/>
            <w:szCs w:val="24"/>
          </w:rPr>
        </w:pPr>
      </w:p>
    </w:sdtContent>
  </w:sdt>
  <w:p w14:paraId="05DAFFA6" w14:textId="77777777" w:rsidR="005915BF" w:rsidRDefault="00591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4F6"/>
    <w:multiLevelType w:val="hybridMultilevel"/>
    <w:tmpl w:val="FCF29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295E45"/>
    <w:multiLevelType w:val="hybridMultilevel"/>
    <w:tmpl w:val="070A6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7D23FD"/>
    <w:multiLevelType w:val="hybridMultilevel"/>
    <w:tmpl w:val="D5281D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4CD030B"/>
    <w:multiLevelType w:val="hybridMultilevel"/>
    <w:tmpl w:val="634018C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2677D4"/>
    <w:multiLevelType w:val="hybridMultilevel"/>
    <w:tmpl w:val="65D62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762753C"/>
    <w:multiLevelType w:val="hybridMultilevel"/>
    <w:tmpl w:val="6E9235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A173C71"/>
    <w:multiLevelType w:val="hybridMultilevel"/>
    <w:tmpl w:val="E6E46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3"/>
  </w:num>
  <w:num w:numId="8">
    <w:abstractNumId w:val="10"/>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97"/>
    <w:rsid w:val="000043B7"/>
    <w:rsid w:val="00010070"/>
    <w:rsid w:val="00012214"/>
    <w:rsid w:val="0001309C"/>
    <w:rsid w:val="00023A62"/>
    <w:rsid w:val="00024F99"/>
    <w:rsid w:val="00026F42"/>
    <w:rsid w:val="00027D50"/>
    <w:rsid w:val="0004194C"/>
    <w:rsid w:val="000509AB"/>
    <w:rsid w:val="00050AF0"/>
    <w:rsid w:val="00053AB3"/>
    <w:rsid w:val="000602F7"/>
    <w:rsid w:val="00061608"/>
    <w:rsid w:val="00063C1D"/>
    <w:rsid w:val="00063F9D"/>
    <w:rsid w:val="0006447E"/>
    <w:rsid w:val="0006655C"/>
    <w:rsid w:val="00066EAC"/>
    <w:rsid w:val="00077273"/>
    <w:rsid w:val="00077C93"/>
    <w:rsid w:val="00097146"/>
    <w:rsid w:val="0009721D"/>
    <w:rsid w:val="000976E3"/>
    <w:rsid w:val="000A4C01"/>
    <w:rsid w:val="000B20E7"/>
    <w:rsid w:val="000B2CC0"/>
    <w:rsid w:val="000B41F4"/>
    <w:rsid w:val="000B46BC"/>
    <w:rsid w:val="000B7E07"/>
    <w:rsid w:val="000C3E63"/>
    <w:rsid w:val="000C50C7"/>
    <w:rsid w:val="000C5B6F"/>
    <w:rsid w:val="000D2AE0"/>
    <w:rsid w:val="000D33E6"/>
    <w:rsid w:val="000D3EB5"/>
    <w:rsid w:val="000E51C7"/>
    <w:rsid w:val="000F08E4"/>
    <w:rsid w:val="000F0DC5"/>
    <w:rsid w:val="000F0FBD"/>
    <w:rsid w:val="000F4E0B"/>
    <w:rsid w:val="000F4EE1"/>
    <w:rsid w:val="0010141A"/>
    <w:rsid w:val="00103AA5"/>
    <w:rsid w:val="00105A0B"/>
    <w:rsid w:val="00110A21"/>
    <w:rsid w:val="001232D6"/>
    <w:rsid w:val="00130DB8"/>
    <w:rsid w:val="00131C8F"/>
    <w:rsid w:val="00135B05"/>
    <w:rsid w:val="00136AB7"/>
    <w:rsid w:val="00136E1E"/>
    <w:rsid w:val="001422DA"/>
    <w:rsid w:val="001433E5"/>
    <w:rsid w:val="0014442F"/>
    <w:rsid w:val="00150BF7"/>
    <w:rsid w:val="00155BD7"/>
    <w:rsid w:val="0015685F"/>
    <w:rsid w:val="00160DC6"/>
    <w:rsid w:val="00163B05"/>
    <w:rsid w:val="00164A81"/>
    <w:rsid w:val="00167511"/>
    <w:rsid w:val="001735EF"/>
    <w:rsid w:val="00175B79"/>
    <w:rsid w:val="00175C51"/>
    <w:rsid w:val="001760CA"/>
    <w:rsid w:val="0018436B"/>
    <w:rsid w:val="001917EB"/>
    <w:rsid w:val="0019439C"/>
    <w:rsid w:val="001A1CDD"/>
    <w:rsid w:val="001A3673"/>
    <w:rsid w:val="001A655A"/>
    <w:rsid w:val="001A6795"/>
    <w:rsid w:val="001B2BD5"/>
    <w:rsid w:val="001C0264"/>
    <w:rsid w:val="001C08F5"/>
    <w:rsid w:val="001C0CC5"/>
    <w:rsid w:val="001C500C"/>
    <w:rsid w:val="001C75D9"/>
    <w:rsid w:val="001C7EDB"/>
    <w:rsid w:val="001D1FE1"/>
    <w:rsid w:val="001D2952"/>
    <w:rsid w:val="001D2D8F"/>
    <w:rsid w:val="001D2E25"/>
    <w:rsid w:val="001E0155"/>
    <w:rsid w:val="001E174F"/>
    <w:rsid w:val="001E1A9F"/>
    <w:rsid w:val="001E1F42"/>
    <w:rsid w:val="001F4E0D"/>
    <w:rsid w:val="00204C62"/>
    <w:rsid w:val="0021139E"/>
    <w:rsid w:val="00213734"/>
    <w:rsid w:val="0021591D"/>
    <w:rsid w:val="00221D57"/>
    <w:rsid w:val="00222ACC"/>
    <w:rsid w:val="002245EE"/>
    <w:rsid w:val="002275F6"/>
    <w:rsid w:val="00232E7F"/>
    <w:rsid w:val="002362CD"/>
    <w:rsid w:val="00236CA4"/>
    <w:rsid w:val="00237BEB"/>
    <w:rsid w:val="002417C1"/>
    <w:rsid w:val="0024192E"/>
    <w:rsid w:val="00243B9A"/>
    <w:rsid w:val="002463AA"/>
    <w:rsid w:val="00255D58"/>
    <w:rsid w:val="00257B8B"/>
    <w:rsid w:val="002630EE"/>
    <w:rsid w:val="002631B5"/>
    <w:rsid w:val="00264AD6"/>
    <w:rsid w:val="00266FA7"/>
    <w:rsid w:val="0026706F"/>
    <w:rsid w:val="00267AA9"/>
    <w:rsid w:val="00270225"/>
    <w:rsid w:val="00274A20"/>
    <w:rsid w:val="002759AA"/>
    <w:rsid w:val="00282196"/>
    <w:rsid w:val="00283412"/>
    <w:rsid w:val="002839AC"/>
    <w:rsid w:val="00283F04"/>
    <w:rsid w:val="002860C1"/>
    <w:rsid w:val="00286324"/>
    <w:rsid w:val="002905F8"/>
    <w:rsid w:val="00291CCE"/>
    <w:rsid w:val="002920A8"/>
    <w:rsid w:val="00293240"/>
    <w:rsid w:val="002963DB"/>
    <w:rsid w:val="002A012B"/>
    <w:rsid w:val="002A4B28"/>
    <w:rsid w:val="002B038E"/>
    <w:rsid w:val="002B71E3"/>
    <w:rsid w:val="002E1910"/>
    <w:rsid w:val="002E2D4C"/>
    <w:rsid w:val="002E58F7"/>
    <w:rsid w:val="002E5F24"/>
    <w:rsid w:val="002E64E2"/>
    <w:rsid w:val="002E6618"/>
    <w:rsid w:val="002F1A23"/>
    <w:rsid w:val="002F6412"/>
    <w:rsid w:val="003000BF"/>
    <w:rsid w:val="00305704"/>
    <w:rsid w:val="00305CF6"/>
    <w:rsid w:val="00310367"/>
    <w:rsid w:val="00313157"/>
    <w:rsid w:val="003167EF"/>
    <w:rsid w:val="003212A9"/>
    <w:rsid w:val="00323144"/>
    <w:rsid w:val="00324024"/>
    <w:rsid w:val="0032691C"/>
    <w:rsid w:val="0033116F"/>
    <w:rsid w:val="00332886"/>
    <w:rsid w:val="003370E2"/>
    <w:rsid w:val="00337BA8"/>
    <w:rsid w:val="00350925"/>
    <w:rsid w:val="0035447C"/>
    <w:rsid w:val="00356015"/>
    <w:rsid w:val="003561B8"/>
    <w:rsid w:val="0036161E"/>
    <w:rsid w:val="00364AE5"/>
    <w:rsid w:val="00366BA2"/>
    <w:rsid w:val="00373F60"/>
    <w:rsid w:val="00385957"/>
    <w:rsid w:val="003A4772"/>
    <w:rsid w:val="003A567D"/>
    <w:rsid w:val="003A5EF3"/>
    <w:rsid w:val="003A6135"/>
    <w:rsid w:val="003A7063"/>
    <w:rsid w:val="003A7B6C"/>
    <w:rsid w:val="003B34FB"/>
    <w:rsid w:val="003B4F16"/>
    <w:rsid w:val="003B5A7C"/>
    <w:rsid w:val="003C1E23"/>
    <w:rsid w:val="003C27AC"/>
    <w:rsid w:val="003C3284"/>
    <w:rsid w:val="003C404B"/>
    <w:rsid w:val="003C6710"/>
    <w:rsid w:val="003C6AA4"/>
    <w:rsid w:val="003D2B70"/>
    <w:rsid w:val="003D6B2B"/>
    <w:rsid w:val="003E5EDF"/>
    <w:rsid w:val="003E5F25"/>
    <w:rsid w:val="003F18FB"/>
    <w:rsid w:val="003F7A3D"/>
    <w:rsid w:val="00405D3E"/>
    <w:rsid w:val="00405D8D"/>
    <w:rsid w:val="004131E6"/>
    <w:rsid w:val="00415BA4"/>
    <w:rsid w:val="00420659"/>
    <w:rsid w:val="00421FD2"/>
    <w:rsid w:val="00421FF1"/>
    <w:rsid w:val="00427403"/>
    <w:rsid w:val="00437B04"/>
    <w:rsid w:val="004437AA"/>
    <w:rsid w:val="00443D86"/>
    <w:rsid w:val="00447B07"/>
    <w:rsid w:val="00453FD1"/>
    <w:rsid w:val="00455C6A"/>
    <w:rsid w:val="0045645C"/>
    <w:rsid w:val="004568E1"/>
    <w:rsid w:val="004641F2"/>
    <w:rsid w:val="00467FD2"/>
    <w:rsid w:val="00473EAD"/>
    <w:rsid w:val="004844FE"/>
    <w:rsid w:val="0048626E"/>
    <w:rsid w:val="00492AD0"/>
    <w:rsid w:val="00495510"/>
    <w:rsid w:val="00496EDC"/>
    <w:rsid w:val="004A1149"/>
    <w:rsid w:val="004A1E05"/>
    <w:rsid w:val="004A458A"/>
    <w:rsid w:val="004B22B2"/>
    <w:rsid w:val="004B46E3"/>
    <w:rsid w:val="004B7578"/>
    <w:rsid w:val="004C3FA5"/>
    <w:rsid w:val="004D2461"/>
    <w:rsid w:val="004D6A0A"/>
    <w:rsid w:val="004E7E04"/>
    <w:rsid w:val="004F0C58"/>
    <w:rsid w:val="004F0CC7"/>
    <w:rsid w:val="004F5B9D"/>
    <w:rsid w:val="00500E7F"/>
    <w:rsid w:val="00501066"/>
    <w:rsid w:val="00502A48"/>
    <w:rsid w:val="00503918"/>
    <w:rsid w:val="00512832"/>
    <w:rsid w:val="00513915"/>
    <w:rsid w:val="00523FFD"/>
    <w:rsid w:val="00525E57"/>
    <w:rsid w:val="005406A5"/>
    <w:rsid w:val="00544E7B"/>
    <w:rsid w:val="00544FCA"/>
    <w:rsid w:val="00545391"/>
    <w:rsid w:val="005457EF"/>
    <w:rsid w:val="00546295"/>
    <w:rsid w:val="005505AD"/>
    <w:rsid w:val="00552235"/>
    <w:rsid w:val="00554A2B"/>
    <w:rsid w:val="00561731"/>
    <w:rsid w:val="0056634F"/>
    <w:rsid w:val="005676E5"/>
    <w:rsid w:val="00576A35"/>
    <w:rsid w:val="005803AE"/>
    <w:rsid w:val="0058068F"/>
    <w:rsid w:val="00581FEA"/>
    <w:rsid w:val="005915BF"/>
    <w:rsid w:val="005B19FA"/>
    <w:rsid w:val="005C0453"/>
    <w:rsid w:val="005C46DA"/>
    <w:rsid w:val="005C4B70"/>
    <w:rsid w:val="005C50E3"/>
    <w:rsid w:val="005C66E3"/>
    <w:rsid w:val="005D002B"/>
    <w:rsid w:val="005D4502"/>
    <w:rsid w:val="005D485B"/>
    <w:rsid w:val="005D679A"/>
    <w:rsid w:val="005E3A03"/>
    <w:rsid w:val="005F3852"/>
    <w:rsid w:val="005F3AB4"/>
    <w:rsid w:val="005F6E8E"/>
    <w:rsid w:val="00600B71"/>
    <w:rsid w:val="00610FB7"/>
    <w:rsid w:val="0061166E"/>
    <w:rsid w:val="0061344B"/>
    <w:rsid w:val="00617F25"/>
    <w:rsid w:val="006210CA"/>
    <w:rsid w:val="00622E36"/>
    <w:rsid w:val="00625062"/>
    <w:rsid w:val="006365DA"/>
    <w:rsid w:val="006411A0"/>
    <w:rsid w:val="00642C95"/>
    <w:rsid w:val="006442BE"/>
    <w:rsid w:val="006466CE"/>
    <w:rsid w:val="006468C5"/>
    <w:rsid w:val="006476A2"/>
    <w:rsid w:val="00652B88"/>
    <w:rsid w:val="00664415"/>
    <w:rsid w:val="0066444C"/>
    <w:rsid w:val="00666CE4"/>
    <w:rsid w:val="00671538"/>
    <w:rsid w:val="00674438"/>
    <w:rsid w:val="006758BD"/>
    <w:rsid w:val="00677D80"/>
    <w:rsid w:val="00680975"/>
    <w:rsid w:val="00683D32"/>
    <w:rsid w:val="00684D21"/>
    <w:rsid w:val="006871CA"/>
    <w:rsid w:val="006902D0"/>
    <w:rsid w:val="00690474"/>
    <w:rsid w:val="00691091"/>
    <w:rsid w:val="00695B23"/>
    <w:rsid w:val="006970C1"/>
    <w:rsid w:val="00697D74"/>
    <w:rsid w:val="006A06EE"/>
    <w:rsid w:val="006A1E6B"/>
    <w:rsid w:val="006A6174"/>
    <w:rsid w:val="006A78D6"/>
    <w:rsid w:val="006B1D86"/>
    <w:rsid w:val="006C635E"/>
    <w:rsid w:val="006D1295"/>
    <w:rsid w:val="006D1AF1"/>
    <w:rsid w:val="006D36B6"/>
    <w:rsid w:val="006D4636"/>
    <w:rsid w:val="006E2685"/>
    <w:rsid w:val="006E7DA4"/>
    <w:rsid w:val="006F0110"/>
    <w:rsid w:val="006F5AD9"/>
    <w:rsid w:val="00700B3C"/>
    <w:rsid w:val="007030AE"/>
    <w:rsid w:val="00704B0B"/>
    <w:rsid w:val="00713F9C"/>
    <w:rsid w:val="00717009"/>
    <w:rsid w:val="00734F0A"/>
    <w:rsid w:val="00736A84"/>
    <w:rsid w:val="00737EB6"/>
    <w:rsid w:val="00740531"/>
    <w:rsid w:val="0074212B"/>
    <w:rsid w:val="007437DD"/>
    <w:rsid w:val="00744DC0"/>
    <w:rsid w:val="00745E18"/>
    <w:rsid w:val="00750312"/>
    <w:rsid w:val="007565D0"/>
    <w:rsid w:val="00756950"/>
    <w:rsid w:val="007574A3"/>
    <w:rsid w:val="007576DE"/>
    <w:rsid w:val="00760E21"/>
    <w:rsid w:val="00761514"/>
    <w:rsid w:val="00762D2A"/>
    <w:rsid w:val="00763363"/>
    <w:rsid w:val="00780626"/>
    <w:rsid w:val="00782773"/>
    <w:rsid w:val="00785127"/>
    <w:rsid w:val="007915C2"/>
    <w:rsid w:val="0079465F"/>
    <w:rsid w:val="007A4FA5"/>
    <w:rsid w:val="007A6ACF"/>
    <w:rsid w:val="007A78B5"/>
    <w:rsid w:val="007B1FBF"/>
    <w:rsid w:val="007B33BA"/>
    <w:rsid w:val="007B4F27"/>
    <w:rsid w:val="007B6599"/>
    <w:rsid w:val="007C2F48"/>
    <w:rsid w:val="007C7B16"/>
    <w:rsid w:val="007D4CFF"/>
    <w:rsid w:val="007D4D01"/>
    <w:rsid w:val="007E0D2E"/>
    <w:rsid w:val="007E4495"/>
    <w:rsid w:val="007E6698"/>
    <w:rsid w:val="007F23B3"/>
    <w:rsid w:val="007F2F58"/>
    <w:rsid w:val="00810B53"/>
    <w:rsid w:val="0081127A"/>
    <w:rsid w:val="00823432"/>
    <w:rsid w:val="00823BCD"/>
    <w:rsid w:val="00823DFF"/>
    <w:rsid w:val="00824514"/>
    <w:rsid w:val="00825B0E"/>
    <w:rsid w:val="008326C7"/>
    <w:rsid w:val="00845514"/>
    <w:rsid w:val="008457CE"/>
    <w:rsid w:val="00853A68"/>
    <w:rsid w:val="0086022A"/>
    <w:rsid w:val="00860D25"/>
    <w:rsid w:val="00875766"/>
    <w:rsid w:val="00875F1C"/>
    <w:rsid w:val="00876305"/>
    <w:rsid w:val="0087649B"/>
    <w:rsid w:val="00877DD3"/>
    <w:rsid w:val="0088420A"/>
    <w:rsid w:val="0089130A"/>
    <w:rsid w:val="008974C6"/>
    <w:rsid w:val="008A0CA2"/>
    <w:rsid w:val="008A12AF"/>
    <w:rsid w:val="008A2010"/>
    <w:rsid w:val="008A4D29"/>
    <w:rsid w:val="008A5F62"/>
    <w:rsid w:val="008B236C"/>
    <w:rsid w:val="008B23EE"/>
    <w:rsid w:val="008C07C5"/>
    <w:rsid w:val="008C3E92"/>
    <w:rsid w:val="008C3EDB"/>
    <w:rsid w:val="008D0D06"/>
    <w:rsid w:val="008D3CFC"/>
    <w:rsid w:val="008D4924"/>
    <w:rsid w:val="008E0689"/>
    <w:rsid w:val="008E09C5"/>
    <w:rsid w:val="008E5239"/>
    <w:rsid w:val="008F084F"/>
    <w:rsid w:val="008F37C1"/>
    <w:rsid w:val="008F3C03"/>
    <w:rsid w:val="008F3C5F"/>
    <w:rsid w:val="008F6C1D"/>
    <w:rsid w:val="00904430"/>
    <w:rsid w:val="00904A35"/>
    <w:rsid w:val="009132B4"/>
    <w:rsid w:val="00914763"/>
    <w:rsid w:val="009169E7"/>
    <w:rsid w:val="009179B2"/>
    <w:rsid w:val="009250B6"/>
    <w:rsid w:val="00926E8E"/>
    <w:rsid w:val="00930C22"/>
    <w:rsid w:val="00937219"/>
    <w:rsid w:val="0093759A"/>
    <w:rsid w:val="00940FD2"/>
    <w:rsid w:val="00950BA2"/>
    <w:rsid w:val="009518BB"/>
    <w:rsid w:val="00951B10"/>
    <w:rsid w:val="00952660"/>
    <w:rsid w:val="009533BC"/>
    <w:rsid w:val="00955170"/>
    <w:rsid w:val="00967EB7"/>
    <w:rsid w:val="00974E5F"/>
    <w:rsid w:val="00975570"/>
    <w:rsid w:val="009826C5"/>
    <w:rsid w:val="00982EA2"/>
    <w:rsid w:val="00985289"/>
    <w:rsid w:val="00993249"/>
    <w:rsid w:val="009933E1"/>
    <w:rsid w:val="009A3C97"/>
    <w:rsid w:val="009A6EFF"/>
    <w:rsid w:val="009A7029"/>
    <w:rsid w:val="009B5296"/>
    <w:rsid w:val="009C2398"/>
    <w:rsid w:val="009C4F3E"/>
    <w:rsid w:val="009C6B30"/>
    <w:rsid w:val="009D1658"/>
    <w:rsid w:val="009D3C14"/>
    <w:rsid w:val="009D5D74"/>
    <w:rsid w:val="009E1896"/>
    <w:rsid w:val="009E48D2"/>
    <w:rsid w:val="009E6937"/>
    <w:rsid w:val="009E733A"/>
    <w:rsid w:val="009F21F0"/>
    <w:rsid w:val="009F53FC"/>
    <w:rsid w:val="009F5416"/>
    <w:rsid w:val="00A00C1E"/>
    <w:rsid w:val="00A015C1"/>
    <w:rsid w:val="00A01696"/>
    <w:rsid w:val="00A04467"/>
    <w:rsid w:val="00A05124"/>
    <w:rsid w:val="00A07D8F"/>
    <w:rsid w:val="00A10083"/>
    <w:rsid w:val="00A22CCB"/>
    <w:rsid w:val="00A247DA"/>
    <w:rsid w:val="00A2596A"/>
    <w:rsid w:val="00A264C5"/>
    <w:rsid w:val="00A26DA2"/>
    <w:rsid w:val="00A27438"/>
    <w:rsid w:val="00A27717"/>
    <w:rsid w:val="00A34745"/>
    <w:rsid w:val="00A40BD9"/>
    <w:rsid w:val="00A40D74"/>
    <w:rsid w:val="00A43B8F"/>
    <w:rsid w:val="00A44FA8"/>
    <w:rsid w:val="00A45F4E"/>
    <w:rsid w:val="00A46074"/>
    <w:rsid w:val="00A46DBA"/>
    <w:rsid w:val="00A47AEB"/>
    <w:rsid w:val="00A505B3"/>
    <w:rsid w:val="00A536E3"/>
    <w:rsid w:val="00A55029"/>
    <w:rsid w:val="00A5509D"/>
    <w:rsid w:val="00A5537F"/>
    <w:rsid w:val="00A6147C"/>
    <w:rsid w:val="00A6526E"/>
    <w:rsid w:val="00A72031"/>
    <w:rsid w:val="00A73CEA"/>
    <w:rsid w:val="00A74A90"/>
    <w:rsid w:val="00A83CCF"/>
    <w:rsid w:val="00A842D0"/>
    <w:rsid w:val="00A904A1"/>
    <w:rsid w:val="00A97671"/>
    <w:rsid w:val="00AA367F"/>
    <w:rsid w:val="00AA3B4A"/>
    <w:rsid w:val="00AA77EF"/>
    <w:rsid w:val="00AA7D7D"/>
    <w:rsid w:val="00AB0B46"/>
    <w:rsid w:val="00AB14F9"/>
    <w:rsid w:val="00AB199F"/>
    <w:rsid w:val="00AB3302"/>
    <w:rsid w:val="00AB3A97"/>
    <w:rsid w:val="00AB3D26"/>
    <w:rsid w:val="00AB3EEC"/>
    <w:rsid w:val="00AB45EE"/>
    <w:rsid w:val="00AB7C6A"/>
    <w:rsid w:val="00AC4B11"/>
    <w:rsid w:val="00AC5515"/>
    <w:rsid w:val="00AC61F5"/>
    <w:rsid w:val="00AD332D"/>
    <w:rsid w:val="00AD3BF1"/>
    <w:rsid w:val="00AD55B0"/>
    <w:rsid w:val="00AD5697"/>
    <w:rsid w:val="00AD6663"/>
    <w:rsid w:val="00AD779C"/>
    <w:rsid w:val="00AD7C74"/>
    <w:rsid w:val="00AE43AA"/>
    <w:rsid w:val="00AE447A"/>
    <w:rsid w:val="00AF0876"/>
    <w:rsid w:val="00AF0C13"/>
    <w:rsid w:val="00AF114A"/>
    <w:rsid w:val="00AF6F5B"/>
    <w:rsid w:val="00B02604"/>
    <w:rsid w:val="00B02D70"/>
    <w:rsid w:val="00B05C4F"/>
    <w:rsid w:val="00B10389"/>
    <w:rsid w:val="00B122AC"/>
    <w:rsid w:val="00B13F9C"/>
    <w:rsid w:val="00B27768"/>
    <w:rsid w:val="00B347B6"/>
    <w:rsid w:val="00B35986"/>
    <w:rsid w:val="00B43CB7"/>
    <w:rsid w:val="00B45518"/>
    <w:rsid w:val="00B52AF0"/>
    <w:rsid w:val="00B56083"/>
    <w:rsid w:val="00B56BB5"/>
    <w:rsid w:val="00B579AA"/>
    <w:rsid w:val="00B652E5"/>
    <w:rsid w:val="00B65A6D"/>
    <w:rsid w:val="00B6668F"/>
    <w:rsid w:val="00B6706A"/>
    <w:rsid w:val="00B6715B"/>
    <w:rsid w:val="00B7084C"/>
    <w:rsid w:val="00B70990"/>
    <w:rsid w:val="00B729B5"/>
    <w:rsid w:val="00B777F8"/>
    <w:rsid w:val="00B82139"/>
    <w:rsid w:val="00B844D5"/>
    <w:rsid w:val="00B8511A"/>
    <w:rsid w:val="00B95CE5"/>
    <w:rsid w:val="00B968FA"/>
    <w:rsid w:val="00B96DC9"/>
    <w:rsid w:val="00BA08A3"/>
    <w:rsid w:val="00BA094F"/>
    <w:rsid w:val="00BA36F4"/>
    <w:rsid w:val="00BA645D"/>
    <w:rsid w:val="00BB3CA3"/>
    <w:rsid w:val="00BC01A8"/>
    <w:rsid w:val="00BC4204"/>
    <w:rsid w:val="00BC5AD3"/>
    <w:rsid w:val="00BC66F7"/>
    <w:rsid w:val="00BD2E70"/>
    <w:rsid w:val="00BD70A5"/>
    <w:rsid w:val="00BD7423"/>
    <w:rsid w:val="00BD7431"/>
    <w:rsid w:val="00BE2698"/>
    <w:rsid w:val="00BE3530"/>
    <w:rsid w:val="00BE443A"/>
    <w:rsid w:val="00BF5284"/>
    <w:rsid w:val="00C022A7"/>
    <w:rsid w:val="00C022E7"/>
    <w:rsid w:val="00C06D03"/>
    <w:rsid w:val="00C07E66"/>
    <w:rsid w:val="00C105AF"/>
    <w:rsid w:val="00C12296"/>
    <w:rsid w:val="00C13B4F"/>
    <w:rsid w:val="00C213AF"/>
    <w:rsid w:val="00C22815"/>
    <w:rsid w:val="00C22E66"/>
    <w:rsid w:val="00C23B8F"/>
    <w:rsid w:val="00C25057"/>
    <w:rsid w:val="00C276A7"/>
    <w:rsid w:val="00C33D3C"/>
    <w:rsid w:val="00C363A2"/>
    <w:rsid w:val="00C476D5"/>
    <w:rsid w:val="00C47FF2"/>
    <w:rsid w:val="00C56235"/>
    <w:rsid w:val="00C63606"/>
    <w:rsid w:val="00C663F7"/>
    <w:rsid w:val="00C671D8"/>
    <w:rsid w:val="00C67F1A"/>
    <w:rsid w:val="00C70443"/>
    <w:rsid w:val="00C72607"/>
    <w:rsid w:val="00CA0BAA"/>
    <w:rsid w:val="00CA2438"/>
    <w:rsid w:val="00CA5B25"/>
    <w:rsid w:val="00CA5C24"/>
    <w:rsid w:val="00CA7623"/>
    <w:rsid w:val="00CB06A4"/>
    <w:rsid w:val="00CB0B3A"/>
    <w:rsid w:val="00CB3A08"/>
    <w:rsid w:val="00CB4060"/>
    <w:rsid w:val="00CB5A12"/>
    <w:rsid w:val="00CB6811"/>
    <w:rsid w:val="00CB71FA"/>
    <w:rsid w:val="00CB74BC"/>
    <w:rsid w:val="00CC0178"/>
    <w:rsid w:val="00CD08CB"/>
    <w:rsid w:val="00CD0A57"/>
    <w:rsid w:val="00CD35A1"/>
    <w:rsid w:val="00CD69B9"/>
    <w:rsid w:val="00CD74F3"/>
    <w:rsid w:val="00CE0BEE"/>
    <w:rsid w:val="00CE7ECE"/>
    <w:rsid w:val="00CF1D21"/>
    <w:rsid w:val="00CF6E39"/>
    <w:rsid w:val="00D01129"/>
    <w:rsid w:val="00D04BFD"/>
    <w:rsid w:val="00D04DF4"/>
    <w:rsid w:val="00D05CB6"/>
    <w:rsid w:val="00D0672E"/>
    <w:rsid w:val="00D136E7"/>
    <w:rsid w:val="00D16C44"/>
    <w:rsid w:val="00D20039"/>
    <w:rsid w:val="00D22856"/>
    <w:rsid w:val="00D23107"/>
    <w:rsid w:val="00D24F03"/>
    <w:rsid w:val="00D25622"/>
    <w:rsid w:val="00D25792"/>
    <w:rsid w:val="00D26091"/>
    <w:rsid w:val="00D2633F"/>
    <w:rsid w:val="00D30744"/>
    <w:rsid w:val="00D30C48"/>
    <w:rsid w:val="00D37784"/>
    <w:rsid w:val="00D403EE"/>
    <w:rsid w:val="00D41592"/>
    <w:rsid w:val="00D4302D"/>
    <w:rsid w:val="00D461C7"/>
    <w:rsid w:val="00D51656"/>
    <w:rsid w:val="00D51ACE"/>
    <w:rsid w:val="00D55E1F"/>
    <w:rsid w:val="00D6009D"/>
    <w:rsid w:val="00D609CC"/>
    <w:rsid w:val="00D62352"/>
    <w:rsid w:val="00D65E37"/>
    <w:rsid w:val="00D70F20"/>
    <w:rsid w:val="00D731FF"/>
    <w:rsid w:val="00D7402F"/>
    <w:rsid w:val="00D775D4"/>
    <w:rsid w:val="00D77D60"/>
    <w:rsid w:val="00D77E45"/>
    <w:rsid w:val="00D80126"/>
    <w:rsid w:val="00D82BF6"/>
    <w:rsid w:val="00D839D3"/>
    <w:rsid w:val="00D85255"/>
    <w:rsid w:val="00D91C98"/>
    <w:rsid w:val="00D9424C"/>
    <w:rsid w:val="00DA1C20"/>
    <w:rsid w:val="00DA34BB"/>
    <w:rsid w:val="00DA7DF6"/>
    <w:rsid w:val="00DB0C5C"/>
    <w:rsid w:val="00DB1BEF"/>
    <w:rsid w:val="00DB702F"/>
    <w:rsid w:val="00DB703D"/>
    <w:rsid w:val="00DC0D9A"/>
    <w:rsid w:val="00DC12AC"/>
    <w:rsid w:val="00DC316B"/>
    <w:rsid w:val="00DC5195"/>
    <w:rsid w:val="00DC650C"/>
    <w:rsid w:val="00DD4F2E"/>
    <w:rsid w:val="00DE0895"/>
    <w:rsid w:val="00DE0D94"/>
    <w:rsid w:val="00DE3243"/>
    <w:rsid w:val="00DF0110"/>
    <w:rsid w:val="00DF0B89"/>
    <w:rsid w:val="00DF1E4B"/>
    <w:rsid w:val="00DF39BA"/>
    <w:rsid w:val="00E00FA0"/>
    <w:rsid w:val="00E0163B"/>
    <w:rsid w:val="00E01E11"/>
    <w:rsid w:val="00E041E3"/>
    <w:rsid w:val="00E045DA"/>
    <w:rsid w:val="00E1073F"/>
    <w:rsid w:val="00E13438"/>
    <w:rsid w:val="00E17868"/>
    <w:rsid w:val="00E212B5"/>
    <w:rsid w:val="00E269D5"/>
    <w:rsid w:val="00E272A2"/>
    <w:rsid w:val="00E273FD"/>
    <w:rsid w:val="00E30D34"/>
    <w:rsid w:val="00E3229E"/>
    <w:rsid w:val="00E32C10"/>
    <w:rsid w:val="00E337B8"/>
    <w:rsid w:val="00E36722"/>
    <w:rsid w:val="00E41A1B"/>
    <w:rsid w:val="00E44A26"/>
    <w:rsid w:val="00E45A3F"/>
    <w:rsid w:val="00E51848"/>
    <w:rsid w:val="00E51C3F"/>
    <w:rsid w:val="00E520FC"/>
    <w:rsid w:val="00E53DE4"/>
    <w:rsid w:val="00E53FA2"/>
    <w:rsid w:val="00E548DC"/>
    <w:rsid w:val="00E600EE"/>
    <w:rsid w:val="00E617B8"/>
    <w:rsid w:val="00E708E8"/>
    <w:rsid w:val="00E7355C"/>
    <w:rsid w:val="00E746DD"/>
    <w:rsid w:val="00E75A2E"/>
    <w:rsid w:val="00E77075"/>
    <w:rsid w:val="00E847C6"/>
    <w:rsid w:val="00E84B53"/>
    <w:rsid w:val="00E91E0C"/>
    <w:rsid w:val="00E94956"/>
    <w:rsid w:val="00E96D83"/>
    <w:rsid w:val="00EA059F"/>
    <w:rsid w:val="00EA20E3"/>
    <w:rsid w:val="00EA5222"/>
    <w:rsid w:val="00EB2355"/>
    <w:rsid w:val="00EB6F65"/>
    <w:rsid w:val="00EB799C"/>
    <w:rsid w:val="00EC0918"/>
    <w:rsid w:val="00EC4753"/>
    <w:rsid w:val="00EC4FC4"/>
    <w:rsid w:val="00ED19BE"/>
    <w:rsid w:val="00ED5891"/>
    <w:rsid w:val="00ED6BF1"/>
    <w:rsid w:val="00ED7723"/>
    <w:rsid w:val="00EE28A0"/>
    <w:rsid w:val="00EE5F30"/>
    <w:rsid w:val="00EE71E5"/>
    <w:rsid w:val="00EF0589"/>
    <w:rsid w:val="00EF3C2E"/>
    <w:rsid w:val="00F01FAE"/>
    <w:rsid w:val="00F11E8D"/>
    <w:rsid w:val="00F135D1"/>
    <w:rsid w:val="00F25A9A"/>
    <w:rsid w:val="00F27179"/>
    <w:rsid w:val="00F27EBA"/>
    <w:rsid w:val="00F33388"/>
    <w:rsid w:val="00F33974"/>
    <w:rsid w:val="00F36692"/>
    <w:rsid w:val="00F36786"/>
    <w:rsid w:val="00F375A7"/>
    <w:rsid w:val="00F41662"/>
    <w:rsid w:val="00F42299"/>
    <w:rsid w:val="00F44399"/>
    <w:rsid w:val="00F44E82"/>
    <w:rsid w:val="00F45D93"/>
    <w:rsid w:val="00F46F02"/>
    <w:rsid w:val="00F5533F"/>
    <w:rsid w:val="00F557E9"/>
    <w:rsid w:val="00F60D04"/>
    <w:rsid w:val="00F61602"/>
    <w:rsid w:val="00F67107"/>
    <w:rsid w:val="00F70114"/>
    <w:rsid w:val="00F70197"/>
    <w:rsid w:val="00F73E6A"/>
    <w:rsid w:val="00F76A6D"/>
    <w:rsid w:val="00F76F71"/>
    <w:rsid w:val="00F80D0F"/>
    <w:rsid w:val="00F82381"/>
    <w:rsid w:val="00F832D7"/>
    <w:rsid w:val="00FA4DD3"/>
    <w:rsid w:val="00FC0634"/>
    <w:rsid w:val="00FC0B06"/>
    <w:rsid w:val="00FC17CC"/>
    <w:rsid w:val="00FC1F8E"/>
    <w:rsid w:val="00FC332C"/>
    <w:rsid w:val="00FC5B22"/>
    <w:rsid w:val="00FC5E2C"/>
    <w:rsid w:val="00FD007E"/>
    <w:rsid w:val="00FD069A"/>
    <w:rsid w:val="00FD5238"/>
    <w:rsid w:val="00FD5720"/>
    <w:rsid w:val="00FE0B7F"/>
    <w:rsid w:val="00FE42EA"/>
    <w:rsid w:val="00FF0008"/>
    <w:rsid w:val="00FF1243"/>
    <w:rsid w:val="00FF71D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CD4E"/>
  <w15:docId w15:val="{EDABF4B0-B9B7-4CC5-B57D-E53D485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3A97"/>
  </w:style>
  <w:style w:type="paragraph" w:styleId="Footer">
    <w:name w:val="footer"/>
    <w:basedOn w:val="Normal"/>
    <w:link w:val="FooterChar"/>
    <w:uiPriority w:val="99"/>
    <w:unhideWhenUsed/>
    <w:rsid w:val="00AB3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3A97"/>
  </w:style>
  <w:style w:type="paragraph" w:styleId="ListParagraph">
    <w:name w:val="List Paragraph"/>
    <w:basedOn w:val="Normal"/>
    <w:uiPriority w:val="34"/>
    <w:qFormat/>
    <w:rsid w:val="00405D8D"/>
    <w:pPr>
      <w:ind w:left="720"/>
      <w:contextualSpacing/>
    </w:pPr>
  </w:style>
  <w:style w:type="character" w:styleId="Hyperlink">
    <w:name w:val="Hyperlink"/>
    <w:basedOn w:val="DefaultParagraphFont"/>
    <w:uiPriority w:val="99"/>
    <w:unhideWhenUsed/>
    <w:rsid w:val="00405D8D"/>
    <w:rPr>
      <w:color w:val="0000FF" w:themeColor="hyperlink"/>
      <w:u w:val="single"/>
    </w:rPr>
  </w:style>
  <w:style w:type="paragraph" w:styleId="FootnoteText">
    <w:name w:val="footnote text"/>
    <w:basedOn w:val="Normal"/>
    <w:link w:val="FootnoteTextChar"/>
    <w:uiPriority w:val="99"/>
    <w:semiHidden/>
    <w:unhideWhenUsed/>
    <w:rsid w:val="00496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DC"/>
    <w:rPr>
      <w:sz w:val="20"/>
      <w:szCs w:val="20"/>
    </w:rPr>
  </w:style>
  <w:style w:type="character" w:styleId="FootnoteReference">
    <w:name w:val="footnote reference"/>
    <w:basedOn w:val="DefaultParagraphFont"/>
    <w:uiPriority w:val="99"/>
    <w:semiHidden/>
    <w:unhideWhenUsed/>
    <w:rsid w:val="00496EDC"/>
    <w:rPr>
      <w:vertAlign w:val="superscript"/>
    </w:rPr>
  </w:style>
  <w:style w:type="paragraph" w:styleId="BalloonText">
    <w:name w:val="Balloon Text"/>
    <w:basedOn w:val="Normal"/>
    <w:link w:val="BalloonTextChar"/>
    <w:uiPriority w:val="99"/>
    <w:semiHidden/>
    <w:unhideWhenUsed/>
    <w:rsid w:val="005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03"/>
    <w:rPr>
      <w:rFonts w:ascii="Tahoma" w:hAnsi="Tahoma" w:cs="Tahoma"/>
      <w:sz w:val="16"/>
      <w:szCs w:val="16"/>
    </w:rPr>
  </w:style>
  <w:style w:type="paragraph" w:styleId="CommentText">
    <w:name w:val="annotation text"/>
    <w:basedOn w:val="Normal"/>
    <w:link w:val="CommentTextChar"/>
    <w:uiPriority w:val="99"/>
    <w:unhideWhenUsed/>
    <w:rsid w:val="000B2CC0"/>
    <w:pPr>
      <w:spacing w:line="240" w:lineRule="auto"/>
    </w:pPr>
    <w:rPr>
      <w:sz w:val="20"/>
      <w:szCs w:val="20"/>
    </w:rPr>
  </w:style>
  <w:style w:type="character" w:customStyle="1" w:styleId="CommentTextChar">
    <w:name w:val="Comment Text Char"/>
    <w:basedOn w:val="DefaultParagraphFont"/>
    <w:link w:val="CommentText"/>
    <w:uiPriority w:val="99"/>
    <w:rsid w:val="000B2CC0"/>
    <w:rPr>
      <w:sz w:val="20"/>
      <w:szCs w:val="20"/>
    </w:rPr>
  </w:style>
  <w:style w:type="character" w:styleId="CommentReference">
    <w:name w:val="annotation reference"/>
    <w:basedOn w:val="DefaultParagraphFont"/>
    <w:uiPriority w:val="99"/>
    <w:semiHidden/>
    <w:unhideWhenUsed/>
    <w:rsid w:val="000B2CC0"/>
    <w:rPr>
      <w:sz w:val="16"/>
      <w:szCs w:val="16"/>
    </w:rPr>
  </w:style>
  <w:style w:type="table" w:customStyle="1" w:styleId="Lentelstinklelis1">
    <w:name w:val="Lentelės tinklelis1"/>
    <w:basedOn w:val="TableNormal"/>
    <w:next w:val="TableGrid"/>
    <w:uiPriority w:val="59"/>
    <w:rsid w:val="007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EE71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645D"/>
    <w:rPr>
      <w:b/>
      <w:bCs/>
    </w:rPr>
  </w:style>
  <w:style w:type="character" w:customStyle="1" w:styleId="CommentSubjectChar">
    <w:name w:val="Comment Subject Char"/>
    <w:basedOn w:val="CommentTextChar"/>
    <w:link w:val="CommentSubject"/>
    <w:uiPriority w:val="99"/>
    <w:semiHidden/>
    <w:rsid w:val="00BA645D"/>
    <w:rPr>
      <w:b/>
      <w:bCs/>
      <w:sz w:val="20"/>
      <w:szCs w:val="20"/>
    </w:rPr>
  </w:style>
  <w:style w:type="paragraph" w:styleId="Revision">
    <w:name w:val="Revision"/>
    <w:hidden/>
    <w:uiPriority w:val="99"/>
    <w:semiHidden/>
    <w:rsid w:val="008A12AF"/>
    <w:pPr>
      <w:spacing w:after="0" w:line="240" w:lineRule="auto"/>
    </w:pPr>
  </w:style>
  <w:style w:type="character" w:styleId="FollowedHyperlink">
    <w:name w:val="FollowedHyperlink"/>
    <w:basedOn w:val="DefaultParagraphFont"/>
    <w:uiPriority w:val="99"/>
    <w:semiHidden/>
    <w:unhideWhenUsed/>
    <w:rsid w:val="00544FCA"/>
    <w:rPr>
      <w:color w:val="800080" w:themeColor="followedHyperlink"/>
      <w:u w:val="single"/>
    </w:rPr>
  </w:style>
  <w:style w:type="character" w:styleId="UnresolvedMention">
    <w:name w:val="Unresolved Mention"/>
    <w:basedOn w:val="DefaultParagraphFont"/>
    <w:uiPriority w:val="99"/>
    <w:semiHidden/>
    <w:unhideWhenUsed/>
    <w:rsid w:val="00544FCA"/>
    <w:rPr>
      <w:color w:val="605E5C"/>
      <w:shd w:val="clear" w:color="auto" w:fill="E1DFDD"/>
    </w:rPr>
  </w:style>
  <w:style w:type="character" w:customStyle="1" w:styleId="Numatytasispastraiposriftas1">
    <w:name w:val="Numatytasis pastraipos šriftas1"/>
    <w:uiPriority w:val="99"/>
    <w:rsid w:val="001D1FE1"/>
  </w:style>
  <w:style w:type="paragraph" w:customStyle="1" w:styleId="prastasis1">
    <w:name w:val="Įprastasis1"/>
    <w:uiPriority w:val="99"/>
    <w:rsid w:val="00697D74"/>
    <w:pPr>
      <w:suppressAutoHyphens/>
      <w:autoSpaceDN w:val="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kmenesvvg.lt/informacija-pareiskejams/" TargetMode="External"/><Relationship Id="rId18" Type="http://schemas.openxmlformats.org/officeDocument/2006/relationships/hyperlink" Target="http://akmenesvvg.lt/2020/02/10/apdovanojimai-krasto-auksas/" TargetMode="External"/><Relationship Id="rId26" Type="http://schemas.openxmlformats.org/officeDocument/2006/relationships/hyperlink" Target="http://akmenesvvg.lt/2020/08/25/seimu-svente-mes-kartu/" TargetMode="External"/><Relationship Id="rId39" Type="http://schemas.openxmlformats.org/officeDocument/2006/relationships/hyperlink" Target="http://akmenesvvg.lt/kalniskiu-kaimo-bendruomenes-infrastrukturinis-projektas-kalniskiu-kaimo-bendruomenes-didziosios-sales-ir-koridoriaus-kapitalinis-remontas/" TargetMode="External"/><Relationship Id="rId21" Type="http://schemas.openxmlformats.org/officeDocument/2006/relationships/hyperlink" Target="http://akmenesvvg.lt/planuojami-kvietimai/" TargetMode="External"/><Relationship Id="rId34" Type="http://schemas.openxmlformats.org/officeDocument/2006/relationships/hyperlink" Target="http://akmenesvvg.lt/asociacijos-pramogos-jusu-vaikams-projektas-asociacijos-pramogos-jusu-vaikams-verslo-kurimas/" TargetMode="External"/><Relationship Id="rId42" Type="http://schemas.openxmlformats.org/officeDocument/2006/relationships/hyperlink" Target="http://akmenesvvg.lt/2020/06/17/poilsio-zona-sablauskiuose/" TargetMode="External"/><Relationship Id="rId47" Type="http://schemas.openxmlformats.org/officeDocument/2006/relationships/hyperlink" Target="https://www.facebook.com/AkmenesRajonoVvg" TargetMode="External"/><Relationship Id="rId50" Type="http://schemas.openxmlformats.org/officeDocument/2006/relationships/hyperlink" Target="http://akmenesvvg.lt/paprastas-kvietimas-teikti-vietos-projektus-nr-19-galioja/" TargetMode="External"/><Relationship Id="rId55" Type="http://schemas.openxmlformats.org/officeDocument/2006/relationships/hyperlink" Target="http://akmenesvvg.lt/2020/09/14/siauliu-apskrities-vietos-veiklos-grupiu-susitikimas-pakruojyje/" TargetMode="External"/><Relationship Id="rId63" Type="http://schemas.openxmlformats.org/officeDocument/2006/relationships/hyperlink" Target="http://akmenesvvg.lt/2020/10/15/bendradarbiavimas-su-akmenes-rajono-savivaldybe-igyvendinant-vps/" TargetMode="External"/><Relationship Id="rId68" Type="http://schemas.openxmlformats.org/officeDocument/2006/relationships/hyperlink" Target="http://akmenesvvg.lt/uab-garso-projektai-verslo-projektas-uab-garso-projektai-veiklos-pletra-kai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kmenesvvg.lt/2020/07/03/akmenes-rajono-vietos-veiklos-grupes-pazangus-vietos-pletros-strategijos-igyvendinimas/" TargetMode="External"/><Relationship Id="rId29" Type="http://schemas.openxmlformats.org/officeDocument/2006/relationships/hyperlink" Target="http://akmenesvvg.lt/arturo-andrijauskio-vietos-projektas-arturo-andrijauskio-zemes-kasimo-darbu-paslaugu-teikim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kmenesvvg.lt/wp-content/uploads/2016/11/scan0036.pdf" TargetMode="External"/><Relationship Id="rId32" Type="http://schemas.openxmlformats.org/officeDocument/2006/relationships/hyperlink" Target="http://akmenesvvg.lt/vo-akmenes-jaunimas-projektas-arbatos-sypsena/" TargetMode="External"/><Relationship Id="rId37" Type="http://schemas.openxmlformats.org/officeDocument/2006/relationships/hyperlink" Target="http://akmenesvvg.lt/asociacijos-gumbakiu-bendruomene-vietos-projektas-poilsio-zona-gumbakiuose/" TargetMode="External"/><Relationship Id="rId40" Type="http://schemas.openxmlformats.org/officeDocument/2006/relationships/hyperlink" Target="http://akmenesvvg.lt/akmenes-rajono-savivaldybes-administracijos-vietos-projektas-poilsio-zonos-sutvarkymas-agluonu-kaime/" TargetMode="External"/><Relationship Id="rId45" Type="http://schemas.openxmlformats.org/officeDocument/2006/relationships/hyperlink" Target="http://akmenesvvg.lt/paprastas-kvietimas-teikti-vietos-projektus-nr-18-galioja/" TargetMode="External"/><Relationship Id="rId53" Type="http://schemas.openxmlformats.org/officeDocument/2006/relationships/hyperlink" Target="http://akmenesvvg.lt/2020/02/10/apdovanojimai-krasto-auksas/" TargetMode="External"/><Relationship Id="rId58" Type="http://schemas.openxmlformats.org/officeDocument/2006/relationships/hyperlink" Target="http://akmenesvvg.lt/wp-content/uploads/2016/11/scan0036.pdf" TargetMode="External"/><Relationship Id="rId66" Type="http://schemas.openxmlformats.org/officeDocument/2006/relationships/hyperlink" Target="http://akmenesvvg.lt/jurgita-adomaitienes-verslo-projektas-j-adomaitienes-paslaugu-zemes-ukiui-verslo-ikurimas/" TargetMode="External"/><Relationship Id="rId5" Type="http://schemas.openxmlformats.org/officeDocument/2006/relationships/webSettings" Target="webSettings.xml"/><Relationship Id="rId15" Type="http://schemas.openxmlformats.org/officeDocument/2006/relationships/hyperlink" Target="http://www.akmenesvvg.lt" TargetMode="External"/><Relationship Id="rId23" Type="http://schemas.openxmlformats.org/officeDocument/2006/relationships/hyperlink" Target="http://www.akmenesvvg.lt" TargetMode="External"/><Relationship Id="rId28" Type="http://schemas.openxmlformats.org/officeDocument/2006/relationships/hyperlink" Target="http://akmenesvvg.lt/jurgita-adomaitienes-verslo-projektas-j-adomaitienes-paslaugu-zemes-ukiui-verslo-ikurimas/" TargetMode="External"/><Relationship Id="rId36" Type="http://schemas.openxmlformats.org/officeDocument/2006/relationships/hyperlink" Target="http://akmenesvvg.lt/vsi-akmenes-jaunimo-centras-projektas-verslumo-inspiraciniu-renginiu-ciklas-jaunimui/" TargetMode="External"/><Relationship Id="rId49" Type="http://schemas.openxmlformats.org/officeDocument/2006/relationships/hyperlink" Target="http://akmenesvvg.lt/paprastas-kvietimas-teikti-vietos-projektus-nr-18-galioja/" TargetMode="External"/><Relationship Id="rId57" Type="http://schemas.openxmlformats.org/officeDocument/2006/relationships/hyperlink" Target="http://akmenesvvg.lt/2020/10/15/bendradarbiavimas-su-akmenes-rajono-savivaldybe-igyvendinant-vps/" TargetMode="External"/><Relationship Id="rId61" Type="http://schemas.openxmlformats.org/officeDocument/2006/relationships/hyperlink" Target="http://akmenesvvg.lt/wp-content/uploads/2019/09/PAK-nutariamoji-dalis-2020-01-24.pdf" TargetMode="External"/><Relationship Id="rId10" Type="http://schemas.openxmlformats.org/officeDocument/2006/relationships/header" Target="header2.xml"/><Relationship Id="rId19" Type="http://schemas.openxmlformats.org/officeDocument/2006/relationships/hyperlink" Target="http://akmenesvvg.lt/pagal-2015-2023-m-vietos-pletros-strategija-igyvendinti-vietos-projektai/" TargetMode="External"/><Relationship Id="rId31" Type="http://schemas.openxmlformats.org/officeDocument/2006/relationships/hyperlink" Target="http://akmenesvvg.lt/paprastas-kvietimas-teikti-vietos-projektus-nr-19-galioja/" TargetMode="External"/><Relationship Id="rId44" Type="http://schemas.openxmlformats.org/officeDocument/2006/relationships/hyperlink" Target="http://akmenesvvg.lt/akmenes-rajono-savivaldybes-administracijos-infrastrukturinis-projektas-poilsio-zonos-irengimas-kivyliuose/" TargetMode="External"/><Relationship Id="rId52" Type="http://schemas.openxmlformats.org/officeDocument/2006/relationships/hyperlink" Target="http://akmenesvvg.lt/paprastas-kvietimas-teikti-vietos-projektus-nr-18-galioja/" TargetMode="External"/><Relationship Id="rId60" Type="http://schemas.openxmlformats.org/officeDocument/2006/relationships/hyperlink" Target="http://akmenesvvg.lt/valdybos-posedziu-protokolai/" TargetMode="External"/><Relationship Id="rId65" Type="http://schemas.openxmlformats.org/officeDocument/2006/relationships/hyperlink" Target="http://akmenesvvg.lt/2020/08/07/bendruomenes-sutelktumo-ir-bendruomeniskumo-skatinimas-puoselejant-etnokultu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kmenesvvg.lt/pagal-2015-2023-m-vietos-pletros-strategija-igyvendinti-vietos-projektai/" TargetMode="External"/><Relationship Id="rId22" Type="http://schemas.openxmlformats.org/officeDocument/2006/relationships/hyperlink" Target="http://akmenesvvg.lt/2019/02/12/viesinimo-renginys/" TargetMode="External"/><Relationship Id="rId27" Type="http://schemas.openxmlformats.org/officeDocument/2006/relationships/hyperlink" Target="http://akmenesvvg.lt/paprastas-kvietimas-teikti-vietos-projektus-nr-17-galioja/" TargetMode="External"/><Relationship Id="rId30" Type="http://schemas.openxmlformats.org/officeDocument/2006/relationships/hyperlink" Target="http://akmenesvvg.lt/uab-garso-projektai-verslo-projektas-uab-garso-projektai-veiklos-pletra-kaime/" TargetMode="External"/><Relationship Id="rId35" Type="http://schemas.openxmlformats.org/officeDocument/2006/relationships/hyperlink" Target="http://akmenesvvg.lt/vo-grazuole-venta-projektas-vo-grazuole-venta-finansinio-savarnkiskumo-pletra-teikiant-bendruomenei-naudingas-paslaugas/" TargetMode="External"/><Relationship Id="rId43" Type="http://schemas.openxmlformats.org/officeDocument/2006/relationships/hyperlink" Target="http://akmenesvvg.lt/2020/07/16/igyvendintas-vo-dabikines-bendruomenes-vietos-projektas/" TargetMode="External"/><Relationship Id="rId48" Type="http://schemas.openxmlformats.org/officeDocument/2006/relationships/hyperlink" Target="http://akmenesvvg.lt/paprastas-kvietimas-teikti-vietos-projektus-nr-17-galioja/" TargetMode="External"/><Relationship Id="rId56" Type="http://schemas.openxmlformats.org/officeDocument/2006/relationships/hyperlink" Target="http://akmenesvvg.lt/2020/09/25/birstone-vykusi-konferencija-leader-galimybes-lietuvoje-ir-es-geroji-patirtis-subure-pranesejus-is-visos-lietuvos/" TargetMode="External"/><Relationship Id="rId64" Type="http://schemas.openxmlformats.org/officeDocument/2006/relationships/hyperlink" Target="http://akmenesvvg.lt/2020/09/28/raudonskardzio-bendruomenes-bendruomeniskumo-skatinimas-puoselejant-etnokultura/"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akmenesvvg.lt/17-kvietimo-vertinimas/" TargetMode="External"/><Relationship Id="rId3" Type="http://schemas.openxmlformats.org/officeDocument/2006/relationships/styles" Target="styles.xml"/><Relationship Id="rId12" Type="http://schemas.openxmlformats.org/officeDocument/2006/relationships/hyperlink" Target="http://www.akmenesvvg.lt" TargetMode="External"/><Relationship Id="rId17" Type="http://schemas.openxmlformats.org/officeDocument/2006/relationships/hyperlink" Target="http://akmenesvvg.lt/2020/10/15/bendradarbiavimas-su-akmenes-rajono-savivaldybe-igyvendinant-vps/" TargetMode="External"/><Relationship Id="rId25" Type="http://schemas.openxmlformats.org/officeDocument/2006/relationships/hyperlink" Target="http://akmenesvvg.lt/2020/10/15/bendradarbiavimas-su-akmenes-rajono-savivaldybe-igyvendinant-vps/" TargetMode="External"/><Relationship Id="rId33" Type="http://schemas.openxmlformats.org/officeDocument/2006/relationships/hyperlink" Target="http://akmenesvvg.lt/asociacijos-raudonskardzio-bendruomene-projektas-asociacijos-raudonskardzio-vendruomene-verslo-kurimas/" TargetMode="External"/><Relationship Id="rId38" Type="http://schemas.openxmlformats.org/officeDocument/2006/relationships/hyperlink" Target="http://akmenesvvg.lt/akmenes-rajono-savivaldybes-kulturos-centro-vietos-projektas-alkiskiu-kulturos-namu-viesosios-erdves-sutvarkymas/" TargetMode="External"/><Relationship Id="rId46" Type="http://schemas.openxmlformats.org/officeDocument/2006/relationships/hyperlink" Target="http://akmenesvvg.lt/paprastas-kvietimas-teikti-vietos-projektus-nr-19-galioja/" TargetMode="External"/><Relationship Id="rId59" Type="http://schemas.openxmlformats.org/officeDocument/2006/relationships/hyperlink" Target="http://akmenesvvg.lt/visuotiniu-susirinkimu-protokolai/" TargetMode="External"/><Relationship Id="rId67" Type="http://schemas.openxmlformats.org/officeDocument/2006/relationships/hyperlink" Target="http://akmenesvvg.lt/arturo-andrijauskio-vietos-projektas-arturo-andrijauskio-zemes-kasimo-darbu-paslaugu-teikimas/" TargetMode="External"/><Relationship Id="rId20" Type="http://schemas.openxmlformats.org/officeDocument/2006/relationships/hyperlink" Target="http://akmenesvvg.lt/kvietimai-teikti-paraiskas-2/" TargetMode="External"/><Relationship Id="rId41" Type="http://schemas.openxmlformats.org/officeDocument/2006/relationships/hyperlink" Target="http://akmenesvvg.lt/2020/06/18/atnaujinta-vaiku-zaidimu-infrastruktura-akmenes-mieste/" TargetMode="External"/><Relationship Id="rId54" Type="http://schemas.openxmlformats.org/officeDocument/2006/relationships/hyperlink" Target="http://akmenesvvg.lt/2020/06/22/siauliu-apskrities-vietos-veiklos-grupiu-susitikimas-3/" TargetMode="External"/><Relationship Id="rId62" Type="http://schemas.openxmlformats.org/officeDocument/2006/relationships/hyperlink" Target="http://akmenesvvg.lt/wp-content/uploads/2019/11/PAK-protokolo-nutariamoji-dalis-2020-m.-vasario-19-d..pdf" TargetMode="External"/><Relationship Id="rId7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9D4F-F52B-4917-A402-80191CFC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21</Pages>
  <Words>33590</Words>
  <Characters>19147</Characters>
  <Application>Microsoft Office Word</Application>
  <DocSecurity>0</DocSecurity>
  <Lines>159</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Aida</cp:lastModifiedBy>
  <cp:revision>195</cp:revision>
  <cp:lastPrinted>2021-02-01T09:34:00Z</cp:lastPrinted>
  <dcterms:created xsi:type="dcterms:W3CDTF">2021-01-21T17:37:00Z</dcterms:created>
  <dcterms:modified xsi:type="dcterms:W3CDTF">2021-02-01T11:19:00Z</dcterms:modified>
</cp:coreProperties>
</file>